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45C" w:rsidRPr="00926A7E" w:rsidRDefault="00FC245C" w:rsidP="00CD34AF">
      <w:pPr>
        <w:pStyle w:val="Heading1"/>
        <w:spacing w:line="360" w:lineRule="auto"/>
        <w:jc w:val="center"/>
        <w:rPr>
          <w:rFonts w:ascii="Arial" w:hAnsi="Arial" w:cs="Arial"/>
          <w:sz w:val="22"/>
          <w:szCs w:val="22"/>
        </w:rPr>
      </w:pPr>
      <w:r w:rsidRPr="00926A7E">
        <w:rPr>
          <w:rFonts w:ascii="Arial" w:hAnsi="Arial" w:cs="Arial"/>
          <w:sz w:val="22"/>
          <w:szCs w:val="22"/>
        </w:rPr>
        <w:t>Evaluation report of the</w:t>
      </w:r>
    </w:p>
    <w:p w:rsidR="00B01F55" w:rsidRPr="00926A7E" w:rsidRDefault="00B01F55" w:rsidP="00CD34AF">
      <w:pPr>
        <w:jc w:val="center"/>
        <w:rPr>
          <w:rFonts w:ascii="Arial" w:eastAsia="Times New Roman" w:hAnsi="Arial" w:cs="Arial"/>
          <w:b/>
          <w:color w:val="000000" w:themeColor="text1"/>
          <w:u w:val="single"/>
          <w:lang w:eastAsia="en-IN"/>
        </w:rPr>
      </w:pPr>
      <w:r w:rsidRPr="00926A7E">
        <w:rPr>
          <w:rFonts w:ascii="Arial" w:eastAsia="Times New Roman" w:hAnsi="Arial" w:cs="Arial"/>
          <w:b/>
          <w:color w:val="000000" w:themeColor="text1"/>
          <w:u w:val="single"/>
          <w:lang w:eastAsia="en-IN"/>
        </w:rPr>
        <w:t>Care Foundation</w:t>
      </w:r>
    </w:p>
    <w:p w:rsidR="00816358" w:rsidRPr="00926A7E" w:rsidRDefault="004C6F2B" w:rsidP="00CD34AF">
      <w:pPr>
        <w:jc w:val="center"/>
        <w:rPr>
          <w:rFonts w:ascii="Arial" w:eastAsia="Times New Roman" w:hAnsi="Arial" w:cs="Arial"/>
          <w:b/>
          <w:u w:val="single"/>
          <w:lang w:eastAsia="en-IN"/>
        </w:rPr>
      </w:pPr>
      <w:r w:rsidRPr="00926A7E">
        <w:rPr>
          <w:rFonts w:ascii="Arial" w:eastAsia="Times New Roman" w:hAnsi="Arial" w:cs="Arial"/>
          <w:b/>
          <w:color w:val="000000" w:themeColor="text1"/>
          <w:u w:val="single"/>
          <w:lang w:eastAsia="en-IN"/>
        </w:rPr>
        <w:t>Targeted</w:t>
      </w:r>
      <w:r w:rsidR="00FA5BAD" w:rsidRPr="00926A7E">
        <w:rPr>
          <w:rFonts w:ascii="Arial" w:eastAsia="Times New Roman" w:hAnsi="Arial" w:cs="Arial"/>
          <w:b/>
          <w:color w:val="000000" w:themeColor="text1"/>
          <w:u w:val="single"/>
          <w:lang w:eastAsia="en-IN"/>
        </w:rPr>
        <w:t xml:space="preserve"> intervention for</w:t>
      </w:r>
      <w:r w:rsidR="005048B8" w:rsidRPr="00926A7E">
        <w:rPr>
          <w:rFonts w:ascii="Arial" w:eastAsia="Times New Roman" w:hAnsi="Arial" w:cs="Arial"/>
          <w:b/>
          <w:u w:val="single"/>
          <w:lang w:eastAsia="en-IN"/>
        </w:rPr>
        <w:t>D</w:t>
      </w:r>
      <w:r w:rsidR="00CD34AF">
        <w:rPr>
          <w:rFonts w:ascii="Arial" w:eastAsia="Times New Roman" w:hAnsi="Arial" w:cs="Arial"/>
          <w:b/>
          <w:u w:val="single"/>
          <w:lang w:eastAsia="en-IN"/>
        </w:rPr>
        <w:t>rug Users/OST</w:t>
      </w:r>
    </w:p>
    <w:p w:rsidR="005048B8" w:rsidRPr="00926A7E" w:rsidRDefault="00926A7E" w:rsidP="00CD34AF">
      <w:pPr>
        <w:jc w:val="center"/>
        <w:rPr>
          <w:rFonts w:ascii="Arial" w:eastAsia="Times New Roman" w:hAnsi="Arial" w:cs="Arial"/>
          <w:b/>
          <w:color w:val="000000" w:themeColor="text1"/>
          <w:u w:val="single"/>
          <w:lang w:eastAsia="en-IN"/>
        </w:rPr>
      </w:pPr>
      <w:r w:rsidRPr="00926A7E">
        <w:rPr>
          <w:rFonts w:ascii="Arial" w:eastAsia="Times New Roman" w:hAnsi="Arial" w:cs="Arial"/>
          <w:b/>
          <w:color w:val="000000" w:themeColor="text1"/>
          <w:u w:val="single"/>
          <w:lang w:eastAsia="en-IN"/>
        </w:rPr>
        <w:t>Imphal East</w:t>
      </w:r>
      <w:r w:rsidR="006906A6" w:rsidRPr="00926A7E">
        <w:rPr>
          <w:rFonts w:ascii="Arial" w:eastAsia="Times New Roman" w:hAnsi="Arial" w:cs="Arial"/>
          <w:b/>
          <w:color w:val="000000" w:themeColor="text1"/>
          <w:u w:val="single"/>
          <w:lang w:eastAsia="en-IN"/>
        </w:rPr>
        <w:t xml:space="preserve">, </w:t>
      </w:r>
      <w:r w:rsidR="005048B8" w:rsidRPr="00926A7E">
        <w:rPr>
          <w:rFonts w:ascii="Arial" w:eastAsia="Times New Roman" w:hAnsi="Arial" w:cs="Arial"/>
          <w:b/>
          <w:color w:val="000000" w:themeColor="text1"/>
          <w:u w:val="single"/>
          <w:lang w:eastAsia="en-IN"/>
        </w:rPr>
        <w:t>Manipur</w:t>
      </w:r>
    </w:p>
    <w:p w:rsidR="006E0808" w:rsidRPr="00926A7E" w:rsidRDefault="006E0808" w:rsidP="00926A7E">
      <w:pPr>
        <w:widowControl w:val="0"/>
        <w:autoSpaceDE w:val="0"/>
        <w:autoSpaceDN w:val="0"/>
        <w:adjustRightInd w:val="0"/>
        <w:spacing w:before="11" w:after="0" w:line="260" w:lineRule="exact"/>
        <w:jc w:val="both"/>
        <w:rPr>
          <w:rFonts w:ascii="Arial" w:hAnsi="Arial" w:cs="Arial"/>
          <w:b/>
          <w:bCs/>
        </w:rPr>
      </w:pPr>
      <w:r w:rsidRPr="00926A7E">
        <w:rPr>
          <w:rFonts w:ascii="Arial" w:hAnsi="Arial" w:cs="Arial"/>
          <w:b/>
          <w:bCs/>
        </w:rPr>
        <w:t>I</w:t>
      </w:r>
      <w:r w:rsidRPr="00926A7E">
        <w:rPr>
          <w:rFonts w:ascii="Arial" w:hAnsi="Arial" w:cs="Arial"/>
          <w:b/>
          <w:bCs/>
          <w:spacing w:val="1"/>
        </w:rPr>
        <w:t>n</w:t>
      </w:r>
      <w:r w:rsidRPr="00926A7E">
        <w:rPr>
          <w:rFonts w:ascii="Arial" w:hAnsi="Arial" w:cs="Arial"/>
          <w:b/>
          <w:bCs/>
        </w:rPr>
        <w:t>t</w:t>
      </w:r>
      <w:r w:rsidRPr="00926A7E">
        <w:rPr>
          <w:rFonts w:ascii="Arial" w:hAnsi="Arial" w:cs="Arial"/>
          <w:b/>
          <w:bCs/>
          <w:spacing w:val="-2"/>
        </w:rPr>
        <w:t>r</w:t>
      </w:r>
      <w:r w:rsidRPr="00926A7E">
        <w:rPr>
          <w:rFonts w:ascii="Arial" w:hAnsi="Arial" w:cs="Arial"/>
          <w:b/>
          <w:bCs/>
        </w:rPr>
        <w:t>o</w:t>
      </w:r>
      <w:r w:rsidRPr="00926A7E">
        <w:rPr>
          <w:rFonts w:ascii="Arial" w:hAnsi="Arial" w:cs="Arial"/>
          <w:b/>
          <w:bCs/>
          <w:spacing w:val="1"/>
        </w:rPr>
        <w:t>du</w:t>
      </w:r>
      <w:r w:rsidRPr="00926A7E">
        <w:rPr>
          <w:rFonts w:ascii="Arial" w:hAnsi="Arial" w:cs="Arial"/>
          <w:b/>
          <w:bCs/>
          <w:spacing w:val="-1"/>
        </w:rPr>
        <w:t>c</w:t>
      </w:r>
      <w:r w:rsidRPr="00926A7E">
        <w:rPr>
          <w:rFonts w:ascii="Arial" w:hAnsi="Arial" w:cs="Arial"/>
          <w:b/>
          <w:bCs/>
        </w:rPr>
        <w:t>tion</w:t>
      </w:r>
    </w:p>
    <w:p w:rsidR="006E0808" w:rsidRPr="00926A7E" w:rsidRDefault="006E0808" w:rsidP="00926A7E">
      <w:pPr>
        <w:widowControl w:val="0"/>
        <w:autoSpaceDE w:val="0"/>
        <w:autoSpaceDN w:val="0"/>
        <w:adjustRightInd w:val="0"/>
        <w:spacing w:before="11" w:after="0" w:line="260" w:lineRule="exact"/>
        <w:jc w:val="both"/>
        <w:rPr>
          <w:rFonts w:ascii="Arial" w:hAnsi="Arial" w:cs="Arial"/>
        </w:rPr>
      </w:pPr>
    </w:p>
    <w:p w:rsidR="006E0808" w:rsidRPr="00926A7E" w:rsidRDefault="006E0808" w:rsidP="00926A7E">
      <w:pPr>
        <w:widowControl w:val="0"/>
        <w:tabs>
          <w:tab w:val="left" w:pos="1180"/>
        </w:tabs>
        <w:autoSpaceDE w:val="0"/>
        <w:autoSpaceDN w:val="0"/>
        <w:adjustRightInd w:val="0"/>
        <w:spacing w:after="0" w:line="240" w:lineRule="auto"/>
        <w:jc w:val="both"/>
        <w:rPr>
          <w:rFonts w:ascii="Arial" w:hAnsi="Arial" w:cs="Arial"/>
          <w:b/>
        </w:rPr>
      </w:pPr>
      <w:r w:rsidRPr="00926A7E">
        <w:rPr>
          <w:rFonts w:ascii="Arial" w:hAnsi="Arial" w:cs="Arial"/>
          <w:b/>
          <w:spacing w:val="-2"/>
        </w:rPr>
        <w:t>B</w:t>
      </w:r>
      <w:r w:rsidRPr="00926A7E">
        <w:rPr>
          <w:rFonts w:ascii="Arial" w:hAnsi="Arial" w:cs="Arial"/>
          <w:b/>
          <w:spacing w:val="-1"/>
        </w:rPr>
        <w:t>ac</w:t>
      </w:r>
      <w:r w:rsidRPr="00926A7E">
        <w:rPr>
          <w:rFonts w:ascii="Arial" w:hAnsi="Arial" w:cs="Arial"/>
          <w:b/>
          <w:spacing w:val="2"/>
        </w:rPr>
        <w:t>k</w:t>
      </w:r>
      <w:r w:rsidRPr="00926A7E">
        <w:rPr>
          <w:rFonts w:ascii="Arial" w:hAnsi="Arial" w:cs="Arial"/>
          <w:b/>
        </w:rPr>
        <w:t>g</w:t>
      </w:r>
      <w:r w:rsidRPr="00926A7E">
        <w:rPr>
          <w:rFonts w:ascii="Arial" w:hAnsi="Arial" w:cs="Arial"/>
          <w:b/>
          <w:spacing w:val="-1"/>
        </w:rPr>
        <w:t>r</w:t>
      </w:r>
      <w:r w:rsidRPr="00926A7E">
        <w:rPr>
          <w:rFonts w:ascii="Arial" w:hAnsi="Arial" w:cs="Arial"/>
          <w:b/>
        </w:rPr>
        <w:t>ound of</w:t>
      </w:r>
      <w:r w:rsidR="00926A7E" w:rsidRPr="00926A7E">
        <w:rPr>
          <w:rFonts w:ascii="Arial" w:hAnsi="Arial" w:cs="Arial"/>
          <w:b/>
        </w:rPr>
        <w:t xml:space="preserve"> </w:t>
      </w:r>
      <w:r w:rsidRPr="00926A7E">
        <w:rPr>
          <w:rFonts w:ascii="Arial" w:hAnsi="Arial" w:cs="Arial"/>
          <w:b/>
          <w:spacing w:val="1"/>
        </w:rPr>
        <w:t>P</w:t>
      </w:r>
      <w:r w:rsidRPr="00926A7E">
        <w:rPr>
          <w:rFonts w:ascii="Arial" w:hAnsi="Arial" w:cs="Arial"/>
          <w:b/>
        </w:rPr>
        <w:t>roj</w:t>
      </w:r>
      <w:r w:rsidRPr="00926A7E">
        <w:rPr>
          <w:rFonts w:ascii="Arial" w:hAnsi="Arial" w:cs="Arial"/>
          <w:b/>
          <w:spacing w:val="1"/>
        </w:rPr>
        <w:t>e</w:t>
      </w:r>
      <w:r w:rsidRPr="00926A7E">
        <w:rPr>
          <w:rFonts w:ascii="Arial" w:hAnsi="Arial" w:cs="Arial"/>
          <w:b/>
          <w:spacing w:val="-1"/>
        </w:rPr>
        <w:t>c</w:t>
      </w:r>
      <w:r w:rsidRPr="00926A7E">
        <w:rPr>
          <w:rFonts w:ascii="Arial" w:hAnsi="Arial" w:cs="Arial"/>
          <w:b/>
        </w:rPr>
        <w:t xml:space="preserve">t </w:t>
      </w:r>
      <w:r w:rsidRPr="00926A7E">
        <w:rPr>
          <w:rFonts w:ascii="Arial" w:hAnsi="Arial" w:cs="Arial"/>
          <w:b/>
          <w:spacing w:val="2"/>
        </w:rPr>
        <w:t>a</w:t>
      </w:r>
      <w:r w:rsidRPr="00926A7E">
        <w:rPr>
          <w:rFonts w:ascii="Arial" w:hAnsi="Arial" w:cs="Arial"/>
          <w:b/>
        </w:rPr>
        <w:t>nd O</w:t>
      </w:r>
      <w:r w:rsidRPr="00926A7E">
        <w:rPr>
          <w:rFonts w:ascii="Arial" w:hAnsi="Arial" w:cs="Arial"/>
          <w:b/>
          <w:spacing w:val="1"/>
        </w:rPr>
        <w:t>r</w:t>
      </w:r>
      <w:r w:rsidRPr="00926A7E">
        <w:rPr>
          <w:rFonts w:ascii="Arial" w:hAnsi="Arial" w:cs="Arial"/>
          <w:b/>
          <w:spacing w:val="-2"/>
        </w:rPr>
        <w:t>g</w:t>
      </w:r>
      <w:r w:rsidRPr="00926A7E">
        <w:rPr>
          <w:rFonts w:ascii="Arial" w:hAnsi="Arial" w:cs="Arial"/>
          <w:b/>
          <w:spacing w:val="-1"/>
        </w:rPr>
        <w:t>a</w:t>
      </w:r>
      <w:r w:rsidRPr="00926A7E">
        <w:rPr>
          <w:rFonts w:ascii="Arial" w:hAnsi="Arial" w:cs="Arial"/>
          <w:b/>
        </w:rPr>
        <w:t xml:space="preserve">nisation: </w:t>
      </w:r>
    </w:p>
    <w:p w:rsidR="002F4296" w:rsidRPr="00926A7E" w:rsidRDefault="002F4296" w:rsidP="00926A7E">
      <w:pPr>
        <w:widowControl w:val="0"/>
        <w:tabs>
          <w:tab w:val="left" w:pos="1180"/>
        </w:tabs>
        <w:autoSpaceDE w:val="0"/>
        <w:autoSpaceDN w:val="0"/>
        <w:adjustRightInd w:val="0"/>
        <w:spacing w:after="0" w:line="240" w:lineRule="auto"/>
        <w:jc w:val="both"/>
        <w:rPr>
          <w:rFonts w:ascii="Arial" w:hAnsi="Arial" w:cs="Arial"/>
          <w:b/>
        </w:rPr>
      </w:pPr>
    </w:p>
    <w:p w:rsidR="00142997" w:rsidRPr="00926A7E" w:rsidRDefault="00773CE1" w:rsidP="00926A7E">
      <w:pPr>
        <w:widowControl w:val="0"/>
        <w:autoSpaceDE w:val="0"/>
        <w:autoSpaceDN w:val="0"/>
        <w:adjustRightInd w:val="0"/>
        <w:spacing w:before="20" w:after="0" w:line="240" w:lineRule="auto"/>
        <w:jc w:val="both"/>
        <w:rPr>
          <w:rFonts w:ascii="Arial" w:hAnsi="Arial" w:cs="Arial"/>
        </w:rPr>
      </w:pPr>
      <w:r w:rsidRPr="00926A7E">
        <w:rPr>
          <w:rFonts w:ascii="Arial" w:hAnsi="Arial" w:cs="Arial"/>
        </w:rPr>
        <w:t xml:space="preserve">Care Foundation is community base organisation founded in 2000 by a group who are infected and affected by the epidemic of HIV/AIDS. During that time health facilities for treatment of PLHIV was very limited. ART was very costly as there was no free ART </w:t>
      </w:r>
      <w:r w:rsidR="00822FBB" w:rsidRPr="00926A7E">
        <w:rPr>
          <w:rFonts w:ascii="Arial" w:hAnsi="Arial" w:cs="Arial"/>
        </w:rPr>
        <w:t>roll</w:t>
      </w:r>
      <w:r w:rsidRPr="00926A7E">
        <w:rPr>
          <w:rFonts w:ascii="Arial" w:hAnsi="Arial" w:cs="Arial"/>
        </w:rPr>
        <w:t xml:space="preserve"> out. Either you buy ART or die of OI Besides stigma and discrimination by society was very high. They negotiated with pharmaceutical companies for bulk purchase in order to live. Slowly their work started recognition, so in 2002 they began the TI programme under MACS. After two years they shifted to AVAHAN project ORCHID. </w:t>
      </w:r>
    </w:p>
    <w:p w:rsidR="00557BFB" w:rsidRPr="00926A7E" w:rsidRDefault="00557BFB" w:rsidP="00926A7E">
      <w:pPr>
        <w:widowControl w:val="0"/>
        <w:autoSpaceDE w:val="0"/>
        <w:autoSpaceDN w:val="0"/>
        <w:adjustRightInd w:val="0"/>
        <w:spacing w:before="20" w:after="0" w:line="240" w:lineRule="auto"/>
        <w:jc w:val="both"/>
        <w:rPr>
          <w:rFonts w:ascii="Arial" w:hAnsi="Arial" w:cs="Arial"/>
          <w:b/>
        </w:rPr>
      </w:pPr>
    </w:p>
    <w:p w:rsidR="00E24C6C" w:rsidRPr="00926A7E" w:rsidRDefault="00E24C6C" w:rsidP="00926A7E">
      <w:pPr>
        <w:widowControl w:val="0"/>
        <w:autoSpaceDE w:val="0"/>
        <w:autoSpaceDN w:val="0"/>
        <w:adjustRightInd w:val="0"/>
        <w:spacing w:before="20" w:after="0" w:line="240" w:lineRule="auto"/>
        <w:jc w:val="both"/>
        <w:rPr>
          <w:rFonts w:ascii="Arial" w:hAnsi="Arial" w:cs="Arial"/>
          <w:b/>
        </w:rPr>
      </w:pPr>
      <w:r w:rsidRPr="00926A7E">
        <w:rPr>
          <w:rFonts w:ascii="Arial" w:hAnsi="Arial" w:cs="Arial"/>
          <w:b/>
        </w:rPr>
        <w:t>Profile of the TI</w:t>
      </w:r>
    </w:p>
    <w:p w:rsidR="002E1ADD" w:rsidRPr="00926A7E" w:rsidRDefault="002E1ADD" w:rsidP="00926A7E">
      <w:pPr>
        <w:widowControl w:val="0"/>
        <w:autoSpaceDE w:val="0"/>
        <w:autoSpaceDN w:val="0"/>
        <w:adjustRightInd w:val="0"/>
        <w:spacing w:before="20" w:after="0" w:line="240" w:lineRule="auto"/>
        <w:jc w:val="both"/>
        <w:rPr>
          <w:rFonts w:ascii="Arial" w:eastAsia="Times New Roman" w:hAnsi="Arial" w:cs="Arial"/>
          <w:lang w:val="en-US"/>
        </w:rPr>
      </w:pPr>
    </w:p>
    <w:tbl>
      <w:tblPr>
        <w:tblStyle w:val="TableGrid"/>
        <w:tblW w:w="9640" w:type="dxa"/>
        <w:tblLook w:val="04A0"/>
      </w:tblPr>
      <w:tblGrid>
        <w:gridCol w:w="3936"/>
        <w:gridCol w:w="5704"/>
      </w:tblGrid>
      <w:tr w:rsidR="00E24C6C" w:rsidRPr="00926A7E" w:rsidTr="00D7668D">
        <w:tc>
          <w:tcPr>
            <w:tcW w:w="3936" w:type="dxa"/>
          </w:tcPr>
          <w:p w:rsidR="00E24C6C" w:rsidRPr="00926A7E" w:rsidRDefault="00E24C6C" w:rsidP="00926A7E">
            <w:pPr>
              <w:spacing w:line="360" w:lineRule="auto"/>
              <w:jc w:val="both"/>
              <w:rPr>
                <w:rFonts w:ascii="Arial" w:hAnsi="Arial" w:cs="Arial"/>
                <w:b/>
                <w:lang w:val="en-GB"/>
              </w:rPr>
            </w:pPr>
            <w:r w:rsidRPr="00926A7E">
              <w:rPr>
                <w:rFonts w:ascii="Arial" w:hAnsi="Arial" w:cs="Arial"/>
                <w:b/>
              </w:rPr>
              <w:t xml:space="preserve">Name of Organization                   </w:t>
            </w:r>
          </w:p>
        </w:tc>
        <w:tc>
          <w:tcPr>
            <w:tcW w:w="5704" w:type="dxa"/>
          </w:tcPr>
          <w:p w:rsidR="00E24C6C" w:rsidRPr="00926A7E" w:rsidRDefault="00557BFB" w:rsidP="00926A7E">
            <w:pPr>
              <w:spacing w:line="360" w:lineRule="auto"/>
              <w:jc w:val="both"/>
              <w:rPr>
                <w:rFonts w:ascii="Arial" w:hAnsi="Arial" w:cs="Arial"/>
                <w:lang w:val="en-GB"/>
              </w:rPr>
            </w:pPr>
            <w:r w:rsidRPr="00926A7E">
              <w:rPr>
                <w:rFonts w:ascii="Arial" w:hAnsi="Arial" w:cs="Arial"/>
                <w:lang w:val="en-GB"/>
              </w:rPr>
              <w:t>Care Foundation</w:t>
            </w:r>
          </w:p>
        </w:tc>
      </w:tr>
      <w:tr w:rsidR="00E24C6C" w:rsidRPr="00926A7E" w:rsidTr="00D7668D">
        <w:tc>
          <w:tcPr>
            <w:tcW w:w="3936" w:type="dxa"/>
          </w:tcPr>
          <w:p w:rsidR="00E24C6C" w:rsidRPr="00926A7E" w:rsidRDefault="00E24C6C" w:rsidP="00926A7E">
            <w:pPr>
              <w:spacing w:line="360" w:lineRule="auto"/>
              <w:jc w:val="both"/>
              <w:rPr>
                <w:rFonts w:ascii="Arial" w:hAnsi="Arial" w:cs="Arial"/>
                <w:b/>
              </w:rPr>
            </w:pPr>
            <w:r w:rsidRPr="00926A7E">
              <w:rPr>
                <w:rFonts w:ascii="Arial" w:hAnsi="Arial" w:cs="Arial"/>
                <w:b/>
              </w:rPr>
              <w:t>Chief Functionary</w:t>
            </w:r>
          </w:p>
        </w:tc>
        <w:tc>
          <w:tcPr>
            <w:tcW w:w="5704" w:type="dxa"/>
          </w:tcPr>
          <w:p w:rsidR="00E24C6C" w:rsidRPr="00926A7E" w:rsidRDefault="00557BFB" w:rsidP="00926A7E">
            <w:pPr>
              <w:spacing w:line="360" w:lineRule="auto"/>
              <w:jc w:val="both"/>
              <w:rPr>
                <w:rFonts w:ascii="Arial" w:hAnsi="Arial" w:cs="Arial"/>
                <w:spacing w:val="3"/>
              </w:rPr>
            </w:pPr>
            <w:r w:rsidRPr="00926A7E">
              <w:rPr>
                <w:rFonts w:ascii="Arial" w:hAnsi="Arial" w:cs="Arial"/>
                <w:spacing w:val="3"/>
              </w:rPr>
              <w:t>Open Kumar</w:t>
            </w:r>
          </w:p>
        </w:tc>
      </w:tr>
      <w:tr w:rsidR="00E24C6C" w:rsidRPr="00926A7E" w:rsidTr="00D7668D">
        <w:tc>
          <w:tcPr>
            <w:tcW w:w="3936" w:type="dxa"/>
          </w:tcPr>
          <w:p w:rsidR="00E24C6C" w:rsidRPr="00926A7E" w:rsidRDefault="00E24C6C" w:rsidP="00926A7E">
            <w:pPr>
              <w:widowControl w:val="0"/>
              <w:tabs>
                <w:tab w:val="left" w:pos="1180"/>
              </w:tabs>
              <w:autoSpaceDE w:val="0"/>
              <w:autoSpaceDN w:val="0"/>
              <w:adjustRightInd w:val="0"/>
              <w:jc w:val="both"/>
              <w:rPr>
                <w:rFonts w:ascii="Arial" w:hAnsi="Arial" w:cs="Arial"/>
              </w:rPr>
            </w:pPr>
            <w:r w:rsidRPr="00926A7E">
              <w:rPr>
                <w:rFonts w:ascii="Arial" w:hAnsi="Arial" w:cs="Arial"/>
                <w:b/>
                <w:spacing w:val="-1"/>
              </w:rPr>
              <w:t>Y</w:t>
            </w:r>
            <w:r w:rsidRPr="00926A7E">
              <w:rPr>
                <w:rFonts w:ascii="Arial" w:hAnsi="Arial" w:cs="Arial"/>
                <w:b/>
              </w:rPr>
              <w:t>ear</w:t>
            </w:r>
            <w:r w:rsidRPr="00926A7E">
              <w:rPr>
                <w:rFonts w:ascii="Arial" w:hAnsi="Arial" w:cs="Arial"/>
                <w:b/>
                <w:spacing w:val="-2"/>
              </w:rPr>
              <w:t>o</w:t>
            </w:r>
            <w:r w:rsidRPr="00926A7E">
              <w:rPr>
                <w:rFonts w:ascii="Arial" w:hAnsi="Arial" w:cs="Arial"/>
                <w:b/>
              </w:rPr>
              <w:t>fe</w:t>
            </w:r>
            <w:r w:rsidRPr="00926A7E">
              <w:rPr>
                <w:rFonts w:ascii="Arial" w:hAnsi="Arial" w:cs="Arial"/>
                <w:b/>
                <w:spacing w:val="-2"/>
              </w:rPr>
              <w:t>s</w:t>
            </w:r>
            <w:r w:rsidRPr="00926A7E">
              <w:rPr>
                <w:rFonts w:ascii="Arial" w:hAnsi="Arial" w:cs="Arial"/>
                <w:b/>
                <w:spacing w:val="1"/>
              </w:rPr>
              <w:t>t</w:t>
            </w:r>
            <w:r w:rsidRPr="00926A7E">
              <w:rPr>
                <w:rFonts w:ascii="Arial" w:hAnsi="Arial" w:cs="Arial"/>
                <w:b/>
              </w:rPr>
              <w:t>a</w:t>
            </w:r>
            <w:r w:rsidRPr="00926A7E">
              <w:rPr>
                <w:rFonts w:ascii="Arial" w:hAnsi="Arial" w:cs="Arial"/>
                <w:b/>
                <w:spacing w:val="-2"/>
              </w:rPr>
              <w:t>b</w:t>
            </w:r>
            <w:r w:rsidRPr="00926A7E">
              <w:rPr>
                <w:rFonts w:ascii="Arial" w:hAnsi="Arial" w:cs="Arial"/>
                <w:b/>
                <w:spacing w:val="1"/>
              </w:rPr>
              <w:t>l</w:t>
            </w:r>
            <w:r w:rsidRPr="00926A7E">
              <w:rPr>
                <w:rFonts w:ascii="Arial" w:hAnsi="Arial" w:cs="Arial"/>
                <w:b/>
                <w:spacing w:val="-1"/>
              </w:rPr>
              <w:t>i</w:t>
            </w:r>
            <w:r w:rsidRPr="00926A7E">
              <w:rPr>
                <w:rFonts w:ascii="Arial" w:hAnsi="Arial" w:cs="Arial"/>
                <w:b/>
              </w:rPr>
              <w:t>sh</w:t>
            </w:r>
            <w:r w:rsidRPr="00926A7E">
              <w:rPr>
                <w:rFonts w:ascii="Arial" w:hAnsi="Arial" w:cs="Arial"/>
                <w:b/>
                <w:spacing w:val="-3"/>
              </w:rPr>
              <w:t>m</w:t>
            </w:r>
            <w:r w:rsidRPr="00926A7E">
              <w:rPr>
                <w:rFonts w:ascii="Arial" w:hAnsi="Arial" w:cs="Arial"/>
                <w:b/>
              </w:rPr>
              <w:t>ent</w:t>
            </w:r>
          </w:p>
        </w:tc>
        <w:tc>
          <w:tcPr>
            <w:tcW w:w="5704" w:type="dxa"/>
          </w:tcPr>
          <w:p w:rsidR="00E24C6C" w:rsidRPr="00926A7E" w:rsidRDefault="00557BFB" w:rsidP="00926A7E">
            <w:pPr>
              <w:spacing w:line="360" w:lineRule="auto"/>
              <w:ind w:firstLine="720"/>
              <w:jc w:val="both"/>
              <w:rPr>
                <w:rFonts w:ascii="Arial" w:hAnsi="Arial" w:cs="Arial"/>
              </w:rPr>
            </w:pPr>
            <w:r w:rsidRPr="00926A7E">
              <w:rPr>
                <w:rFonts w:ascii="Arial" w:hAnsi="Arial" w:cs="Arial"/>
              </w:rPr>
              <w:t>2000</w:t>
            </w:r>
          </w:p>
        </w:tc>
      </w:tr>
      <w:tr w:rsidR="00E24C6C" w:rsidRPr="00926A7E" w:rsidTr="00D7668D">
        <w:tc>
          <w:tcPr>
            <w:tcW w:w="3936" w:type="dxa"/>
          </w:tcPr>
          <w:p w:rsidR="00E24C6C" w:rsidRPr="00926A7E" w:rsidRDefault="00E24C6C" w:rsidP="00926A7E">
            <w:pPr>
              <w:spacing w:line="360" w:lineRule="auto"/>
              <w:jc w:val="both"/>
              <w:rPr>
                <w:rFonts w:ascii="Arial" w:hAnsi="Arial" w:cs="Arial"/>
                <w:b/>
                <w:lang w:val="en-GB"/>
              </w:rPr>
            </w:pPr>
            <w:r w:rsidRPr="00926A7E">
              <w:rPr>
                <w:rFonts w:ascii="Arial" w:hAnsi="Arial" w:cs="Arial"/>
                <w:b/>
              </w:rPr>
              <w:t>Type of Project</w:t>
            </w:r>
          </w:p>
        </w:tc>
        <w:tc>
          <w:tcPr>
            <w:tcW w:w="5704" w:type="dxa"/>
          </w:tcPr>
          <w:p w:rsidR="00E24C6C" w:rsidRPr="00926A7E" w:rsidRDefault="00655431" w:rsidP="00926A7E">
            <w:pPr>
              <w:spacing w:line="360" w:lineRule="auto"/>
              <w:jc w:val="both"/>
              <w:rPr>
                <w:rFonts w:ascii="Arial" w:hAnsi="Arial" w:cs="Arial"/>
                <w:lang w:val="en-GB"/>
              </w:rPr>
            </w:pPr>
            <w:r w:rsidRPr="00926A7E">
              <w:rPr>
                <w:rFonts w:ascii="Arial" w:hAnsi="Arial" w:cs="Arial"/>
                <w:lang w:val="en-GB"/>
              </w:rPr>
              <w:t>IDU/OST</w:t>
            </w:r>
          </w:p>
        </w:tc>
      </w:tr>
      <w:tr w:rsidR="00E24C6C" w:rsidRPr="00926A7E" w:rsidTr="00D7668D">
        <w:tc>
          <w:tcPr>
            <w:tcW w:w="3936" w:type="dxa"/>
          </w:tcPr>
          <w:p w:rsidR="00E24C6C" w:rsidRPr="00926A7E" w:rsidRDefault="00E24C6C" w:rsidP="00926A7E">
            <w:pPr>
              <w:spacing w:line="360" w:lineRule="auto"/>
              <w:jc w:val="both"/>
              <w:rPr>
                <w:rFonts w:ascii="Arial" w:hAnsi="Arial" w:cs="Arial"/>
                <w:b/>
              </w:rPr>
            </w:pPr>
            <w:r w:rsidRPr="00926A7E">
              <w:rPr>
                <w:rFonts w:ascii="Arial" w:hAnsi="Arial" w:cs="Arial"/>
                <w:b/>
              </w:rPr>
              <w:t>Year and month of project initiation</w:t>
            </w:r>
          </w:p>
        </w:tc>
        <w:tc>
          <w:tcPr>
            <w:tcW w:w="5704" w:type="dxa"/>
          </w:tcPr>
          <w:p w:rsidR="00E24C6C" w:rsidRPr="00926A7E" w:rsidRDefault="00655431" w:rsidP="00926A7E">
            <w:pPr>
              <w:spacing w:line="360" w:lineRule="auto"/>
              <w:jc w:val="both"/>
              <w:rPr>
                <w:rFonts w:ascii="Arial" w:hAnsi="Arial" w:cs="Arial"/>
                <w:spacing w:val="3"/>
              </w:rPr>
            </w:pPr>
            <w:r w:rsidRPr="00926A7E">
              <w:rPr>
                <w:rFonts w:ascii="Arial" w:hAnsi="Arial" w:cs="Arial"/>
                <w:spacing w:val="3"/>
              </w:rPr>
              <w:t>Dec 2013</w:t>
            </w:r>
          </w:p>
        </w:tc>
      </w:tr>
      <w:tr w:rsidR="00E24C6C" w:rsidRPr="00926A7E" w:rsidTr="00D7668D">
        <w:tc>
          <w:tcPr>
            <w:tcW w:w="3936" w:type="dxa"/>
          </w:tcPr>
          <w:p w:rsidR="00E24C6C" w:rsidRPr="00926A7E" w:rsidRDefault="00E24C6C" w:rsidP="00926A7E">
            <w:pPr>
              <w:spacing w:line="360" w:lineRule="auto"/>
              <w:jc w:val="both"/>
              <w:rPr>
                <w:rFonts w:ascii="Arial" w:hAnsi="Arial" w:cs="Arial"/>
                <w:b/>
              </w:rPr>
            </w:pPr>
            <w:r w:rsidRPr="00926A7E">
              <w:rPr>
                <w:rFonts w:ascii="Arial" w:hAnsi="Arial" w:cs="Arial"/>
                <w:b/>
              </w:rPr>
              <w:t>Size of target Groups</w:t>
            </w:r>
          </w:p>
        </w:tc>
        <w:tc>
          <w:tcPr>
            <w:tcW w:w="5704" w:type="dxa"/>
          </w:tcPr>
          <w:p w:rsidR="00E24C6C" w:rsidRPr="00926A7E" w:rsidRDefault="00655431" w:rsidP="00926A7E">
            <w:pPr>
              <w:spacing w:line="360" w:lineRule="auto"/>
              <w:jc w:val="both"/>
              <w:rPr>
                <w:rFonts w:ascii="Arial" w:hAnsi="Arial" w:cs="Arial"/>
                <w:lang w:val="en-GB"/>
              </w:rPr>
            </w:pPr>
            <w:r w:rsidRPr="00926A7E">
              <w:rPr>
                <w:rFonts w:ascii="Arial" w:hAnsi="Arial" w:cs="Arial"/>
                <w:lang w:val="en-GB"/>
              </w:rPr>
              <w:t>IDU-1</w:t>
            </w:r>
            <w:r w:rsidR="00557BFB" w:rsidRPr="00926A7E">
              <w:rPr>
                <w:rFonts w:ascii="Arial" w:hAnsi="Arial" w:cs="Arial"/>
                <w:lang w:val="en-GB"/>
              </w:rPr>
              <w:t xml:space="preserve">50, </w:t>
            </w:r>
            <w:r w:rsidRPr="00926A7E">
              <w:rPr>
                <w:rFonts w:ascii="Arial" w:hAnsi="Arial" w:cs="Arial"/>
                <w:lang w:val="en-GB"/>
              </w:rPr>
              <w:t>OST-120</w:t>
            </w:r>
          </w:p>
        </w:tc>
      </w:tr>
      <w:tr w:rsidR="00E24C6C" w:rsidRPr="00926A7E" w:rsidTr="00D7668D">
        <w:tc>
          <w:tcPr>
            <w:tcW w:w="3936" w:type="dxa"/>
          </w:tcPr>
          <w:p w:rsidR="00E24C6C" w:rsidRPr="00926A7E" w:rsidRDefault="00E24C6C" w:rsidP="00926A7E">
            <w:pPr>
              <w:spacing w:line="360" w:lineRule="auto"/>
              <w:jc w:val="both"/>
              <w:rPr>
                <w:rFonts w:ascii="Arial" w:hAnsi="Arial" w:cs="Arial"/>
                <w:b/>
              </w:rPr>
            </w:pPr>
            <w:r w:rsidRPr="00926A7E">
              <w:rPr>
                <w:rFonts w:ascii="Arial" w:hAnsi="Arial" w:cs="Arial"/>
                <w:b/>
              </w:rPr>
              <w:t>Target Areas</w:t>
            </w:r>
          </w:p>
        </w:tc>
        <w:tc>
          <w:tcPr>
            <w:tcW w:w="5704" w:type="dxa"/>
          </w:tcPr>
          <w:p w:rsidR="00E24C6C" w:rsidRPr="00926A7E" w:rsidRDefault="00655431" w:rsidP="00926A7E">
            <w:pPr>
              <w:pStyle w:val="ListParagraph"/>
              <w:spacing w:after="200" w:line="276" w:lineRule="auto"/>
              <w:ind w:left="0"/>
              <w:jc w:val="both"/>
              <w:rPr>
                <w:rFonts w:ascii="Arial" w:hAnsi="Arial" w:cs="Arial"/>
                <w:lang w:val="en-GB"/>
              </w:rPr>
            </w:pPr>
            <w:r w:rsidRPr="00926A7E">
              <w:rPr>
                <w:rFonts w:ascii="Arial" w:hAnsi="Arial" w:cs="Arial"/>
                <w:lang w:val="en-GB"/>
              </w:rPr>
              <w:t>Nongmeibung, Chassad Avenue, New Checkon , Dimdailong, Porampat Thawanthaba, Mission land, Pormpat Pangan Leirak, Maring lane, Tribal colony, Purana Rajbari, Pureiromba, Konung Mamnag, Top Khonangmakhong</w:t>
            </w:r>
          </w:p>
        </w:tc>
      </w:tr>
      <w:tr w:rsidR="00E24C6C" w:rsidRPr="00926A7E" w:rsidTr="00D7668D">
        <w:tc>
          <w:tcPr>
            <w:tcW w:w="3936" w:type="dxa"/>
          </w:tcPr>
          <w:p w:rsidR="00E24C6C" w:rsidRPr="00926A7E" w:rsidRDefault="00E24C6C" w:rsidP="00926A7E">
            <w:pPr>
              <w:spacing w:line="360" w:lineRule="auto"/>
              <w:jc w:val="both"/>
              <w:rPr>
                <w:rFonts w:ascii="Arial" w:hAnsi="Arial" w:cs="Arial"/>
                <w:b/>
              </w:rPr>
            </w:pPr>
            <w:r w:rsidRPr="00926A7E">
              <w:rPr>
                <w:rFonts w:ascii="Arial" w:hAnsi="Arial" w:cs="Arial"/>
                <w:b/>
              </w:rPr>
              <w:t>Sub groups and their size</w:t>
            </w:r>
          </w:p>
        </w:tc>
        <w:tc>
          <w:tcPr>
            <w:tcW w:w="5704" w:type="dxa"/>
          </w:tcPr>
          <w:p w:rsidR="00E24C6C" w:rsidRPr="00926A7E" w:rsidRDefault="00E24C6C" w:rsidP="00926A7E">
            <w:pPr>
              <w:spacing w:line="360" w:lineRule="auto"/>
              <w:jc w:val="both"/>
              <w:rPr>
                <w:rFonts w:ascii="Arial" w:hAnsi="Arial" w:cs="Arial"/>
              </w:rPr>
            </w:pPr>
          </w:p>
        </w:tc>
      </w:tr>
      <w:tr w:rsidR="00E24C6C" w:rsidRPr="00926A7E" w:rsidTr="00D7668D">
        <w:tc>
          <w:tcPr>
            <w:tcW w:w="3936" w:type="dxa"/>
          </w:tcPr>
          <w:p w:rsidR="00E24C6C" w:rsidRPr="00926A7E" w:rsidRDefault="00E24C6C" w:rsidP="00926A7E">
            <w:pPr>
              <w:spacing w:line="360" w:lineRule="auto"/>
              <w:jc w:val="both"/>
              <w:rPr>
                <w:rFonts w:ascii="Arial" w:hAnsi="Arial" w:cs="Arial"/>
                <w:b/>
              </w:rPr>
            </w:pPr>
            <w:r w:rsidRPr="00926A7E">
              <w:rPr>
                <w:rFonts w:ascii="Arial" w:hAnsi="Arial" w:cs="Arial"/>
                <w:b/>
              </w:rPr>
              <w:t>Evaluation Period</w:t>
            </w:r>
          </w:p>
        </w:tc>
        <w:tc>
          <w:tcPr>
            <w:tcW w:w="5704" w:type="dxa"/>
          </w:tcPr>
          <w:p w:rsidR="00E24C6C" w:rsidRPr="00926A7E" w:rsidRDefault="006B5BCA" w:rsidP="00926A7E">
            <w:pPr>
              <w:spacing w:line="360" w:lineRule="auto"/>
              <w:jc w:val="both"/>
              <w:rPr>
                <w:rFonts w:ascii="Arial" w:hAnsi="Arial" w:cs="Arial"/>
              </w:rPr>
            </w:pPr>
            <w:r w:rsidRPr="00926A7E">
              <w:rPr>
                <w:rFonts w:ascii="Arial" w:hAnsi="Arial" w:cs="Arial"/>
              </w:rPr>
              <w:t>April 2014</w:t>
            </w:r>
            <w:r w:rsidR="00D6507E" w:rsidRPr="00926A7E">
              <w:rPr>
                <w:rFonts w:ascii="Arial" w:hAnsi="Arial" w:cs="Arial"/>
              </w:rPr>
              <w:t xml:space="preserve">- sep </w:t>
            </w:r>
            <w:r w:rsidRPr="00926A7E">
              <w:rPr>
                <w:rFonts w:ascii="Arial" w:hAnsi="Arial" w:cs="Arial"/>
              </w:rPr>
              <w:t>2015</w:t>
            </w:r>
          </w:p>
        </w:tc>
      </w:tr>
      <w:tr w:rsidR="00E24C6C" w:rsidRPr="00926A7E" w:rsidTr="00D7668D">
        <w:tc>
          <w:tcPr>
            <w:tcW w:w="3936" w:type="dxa"/>
          </w:tcPr>
          <w:p w:rsidR="00E24C6C" w:rsidRPr="00926A7E" w:rsidRDefault="00E24C6C" w:rsidP="00926A7E">
            <w:pPr>
              <w:spacing w:line="360" w:lineRule="auto"/>
              <w:jc w:val="both"/>
              <w:rPr>
                <w:rFonts w:ascii="Arial" w:hAnsi="Arial" w:cs="Arial"/>
                <w:b/>
              </w:rPr>
            </w:pPr>
            <w:r w:rsidRPr="00926A7E">
              <w:rPr>
                <w:rFonts w:ascii="Arial" w:hAnsi="Arial" w:cs="Arial"/>
                <w:b/>
              </w:rPr>
              <w:t>Visit Dates</w:t>
            </w:r>
          </w:p>
        </w:tc>
        <w:tc>
          <w:tcPr>
            <w:tcW w:w="5704" w:type="dxa"/>
          </w:tcPr>
          <w:p w:rsidR="00E24C6C" w:rsidRPr="00926A7E" w:rsidRDefault="006B5BCA" w:rsidP="00926A7E">
            <w:pPr>
              <w:spacing w:line="360" w:lineRule="auto"/>
              <w:jc w:val="both"/>
              <w:rPr>
                <w:rFonts w:ascii="Arial" w:hAnsi="Arial" w:cs="Arial"/>
              </w:rPr>
            </w:pPr>
            <w:r w:rsidRPr="00926A7E">
              <w:rPr>
                <w:rFonts w:ascii="Arial" w:hAnsi="Arial" w:cs="Arial"/>
              </w:rPr>
              <w:t>17</w:t>
            </w:r>
            <w:r w:rsidR="00655431" w:rsidRPr="00926A7E">
              <w:rPr>
                <w:rFonts w:ascii="Arial" w:hAnsi="Arial" w:cs="Arial"/>
                <w:vertAlign w:val="superscript"/>
              </w:rPr>
              <w:t>th</w:t>
            </w:r>
            <w:r w:rsidR="00655431" w:rsidRPr="00926A7E">
              <w:rPr>
                <w:rFonts w:ascii="Arial" w:hAnsi="Arial" w:cs="Arial"/>
              </w:rPr>
              <w:t xml:space="preserve"> to 18</w:t>
            </w:r>
            <w:r w:rsidR="00655431" w:rsidRPr="00926A7E">
              <w:rPr>
                <w:rFonts w:ascii="Arial" w:hAnsi="Arial" w:cs="Arial"/>
                <w:vertAlign w:val="superscript"/>
              </w:rPr>
              <w:t>th</w:t>
            </w:r>
            <w:r w:rsidR="00655431" w:rsidRPr="00926A7E">
              <w:rPr>
                <w:rFonts w:ascii="Arial" w:hAnsi="Arial" w:cs="Arial"/>
              </w:rPr>
              <w:t xml:space="preserve"> </w:t>
            </w:r>
            <w:r w:rsidRPr="00926A7E">
              <w:rPr>
                <w:rFonts w:ascii="Arial" w:hAnsi="Arial" w:cs="Arial"/>
              </w:rPr>
              <w:t>Oct 2015</w:t>
            </w:r>
          </w:p>
        </w:tc>
      </w:tr>
      <w:tr w:rsidR="00E24C6C" w:rsidRPr="00926A7E" w:rsidTr="00D7668D">
        <w:tc>
          <w:tcPr>
            <w:tcW w:w="3936" w:type="dxa"/>
          </w:tcPr>
          <w:p w:rsidR="00E24C6C" w:rsidRPr="00926A7E" w:rsidRDefault="00E24C6C" w:rsidP="00926A7E">
            <w:pPr>
              <w:spacing w:line="360" w:lineRule="auto"/>
              <w:jc w:val="both"/>
              <w:rPr>
                <w:rFonts w:ascii="Arial" w:hAnsi="Arial" w:cs="Arial"/>
                <w:b/>
              </w:rPr>
            </w:pPr>
            <w:r w:rsidRPr="00926A7E">
              <w:rPr>
                <w:rFonts w:ascii="Arial" w:hAnsi="Arial" w:cs="Arial"/>
                <w:b/>
              </w:rPr>
              <w:t>Persons Met</w:t>
            </w:r>
          </w:p>
        </w:tc>
        <w:tc>
          <w:tcPr>
            <w:tcW w:w="5704" w:type="dxa"/>
          </w:tcPr>
          <w:p w:rsidR="00E24C6C" w:rsidRPr="00926A7E" w:rsidRDefault="00E24C6C" w:rsidP="00926A7E">
            <w:pPr>
              <w:spacing w:line="360" w:lineRule="auto"/>
              <w:jc w:val="both"/>
              <w:rPr>
                <w:rFonts w:ascii="Arial" w:hAnsi="Arial" w:cs="Arial"/>
              </w:rPr>
            </w:pPr>
            <w:r w:rsidRPr="00926A7E">
              <w:rPr>
                <w:rFonts w:ascii="Arial" w:hAnsi="Arial" w:cs="Arial"/>
              </w:rPr>
              <w:t>Executive Board Member- PD</w:t>
            </w:r>
            <w:r w:rsidR="00281078" w:rsidRPr="00926A7E">
              <w:rPr>
                <w:rFonts w:ascii="Arial" w:hAnsi="Arial" w:cs="Arial"/>
              </w:rPr>
              <w:t>, PM</w:t>
            </w:r>
            <w:r w:rsidRPr="00926A7E">
              <w:rPr>
                <w:rFonts w:ascii="Arial" w:hAnsi="Arial" w:cs="Arial"/>
              </w:rPr>
              <w:t>,</w:t>
            </w:r>
            <w:r w:rsidR="006B5BCA" w:rsidRPr="00926A7E">
              <w:rPr>
                <w:rFonts w:ascii="Arial" w:hAnsi="Arial" w:cs="Arial"/>
              </w:rPr>
              <w:t xml:space="preserve"> </w:t>
            </w:r>
            <w:r w:rsidR="00D6507E" w:rsidRPr="00926A7E">
              <w:rPr>
                <w:rFonts w:ascii="Arial" w:hAnsi="Arial" w:cs="Arial"/>
              </w:rPr>
              <w:t>Nurse</w:t>
            </w:r>
            <w:r w:rsidRPr="00926A7E">
              <w:rPr>
                <w:rFonts w:ascii="Arial" w:hAnsi="Arial" w:cs="Arial"/>
              </w:rPr>
              <w:t>,</w:t>
            </w:r>
            <w:r w:rsidR="006B5BCA" w:rsidRPr="00926A7E">
              <w:rPr>
                <w:rFonts w:ascii="Arial" w:hAnsi="Arial" w:cs="Arial"/>
              </w:rPr>
              <w:t xml:space="preserve"> ME/ </w:t>
            </w:r>
            <w:r w:rsidRPr="00926A7E">
              <w:rPr>
                <w:rFonts w:ascii="Arial" w:hAnsi="Arial" w:cs="Arial"/>
              </w:rPr>
              <w:t>Accountant,</w:t>
            </w:r>
            <w:r w:rsidR="006B5BCA" w:rsidRPr="00926A7E">
              <w:rPr>
                <w:rFonts w:ascii="Arial" w:hAnsi="Arial" w:cs="Arial"/>
              </w:rPr>
              <w:t xml:space="preserve"> </w:t>
            </w:r>
            <w:r w:rsidRPr="00926A7E">
              <w:rPr>
                <w:rFonts w:ascii="Arial" w:hAnsi="Arial" w:cs="Arial"/>
              </w:rPr>
              <w:t>ORW</w:t>
            </w:r>
            <w:r w:rsidR="006B5BCA" w:rsidRPr="00926A7E">
              <w:rPr>
                <w:rFonts w:ascii="Arial" w:hAnsi="Arial" w:cs="Arial"/>
              </w:rPr>
              <w:t>s</w:t>
            </w:r>
            <w:r w:rsidRPr="00926A7E">
              <w:rPr>
                <w:rFonts w:ascii="Arial" w:hAnsi="Arial" w:cs="Arial"/>
              </w:rPr>
              <w:t xml:space="preserve"> and PE</w:t>
            </w:r>
            <w:r w:rsidR="00281078" w:rsidRPr="00926A7E">
              <w:rPr>
                <w:rFonts w:ascii="Arial" w:hAnsi="Arial" w:cs="Arial"/>
              </w:rPr>
              <w:t>, HRGs</w:t>
            </w:r>
            <w:r w:rsidR="000B094E" w:rsidRPr="00926A7E">
              <w:rPr>
                <w:rFonts w:ascii="Arial" w:hAnsi="Arial" w:cs="Arial"/>
              </w:rPr>
              <w:t>.  Stakeholders</w:t>
            </w:r>
          </w:p>
        </w:tc>
      </w:tr>
    </w:tbl>
    <w:p w:rsidR="008E08B8" w:rsidRPr="00926A7E" w:rsidRDefault="008E08B8" w:rsidP="00926A7E">
      <w:pPr>
        <w:widowControl w:val="0"/>
        <w:autoSpaceDE w:val="0"/>
        <w:autoSpaceDN w:val="0"/>
        <w:adjustRightInd w:val="0"/>
        <w:spacing w:before="20" w:after="0" w:line="240" w:lineRule="auto"/>
        <w:jc w:val="both"/>
        <w:rPr>
          <w:rFonts w:ascii="Arial" w:hAnsi="Arial" w:cs="Arial"/>
        </w:rPr>
      </w:pPr>
    </w:p>
    <w:p w:rsidR="005423DB" w:rsidRPr="00926A7E" w:rsidRDefault="005423DB" w:rsidP="00926A7E">
      <w:pPr>
        <w:widowControl w:val="0"/>
        <w:autoSpaceDE w:val="0"/>
        <w:autoSpaceDN w:val="0"/>
        <w:adjustRightInd w:val="0"/>
        <w:spacing w:before="20" w:after="0" w:line="240" w:lineRule="auto"/>
        <w:jc w:val="both"/>
        <w:rPr>
          <w:rFonts w:ascii="Arial" w:hAnsi="Arial" w:cs="Arial"/>
        </w:rPr>
      </w:pPr>
    </w:p>
    <w:p w:rsidR="00106ADC" w:rsidRPr="00926A7E" w:rsidRDefault="00106ADC" w:rsidP="00926A7E">
      <w:pPr>
        <w:widowControl w:val="0"/>
        <w:autoSpaceDE w:val="0"/>
        <w:autoSpaceDN w:val="0"/>
        <w:adjustRightInd w:val="0"/>
        <w:spacing w:after="0" w:line="240" w:lineRule="auto"/>
        <w:ind w:left="104"/>
        <w:jc w:val="both"/>
        <w:rPr>
          <w:rFonts w:ascii="Arial" w:hAnsi="Arial" w:cs="Arial"/>
        </w:rPr>
      </w:pPr>
    </w:p>
    <w:p w:rsidR="00FD7F54" w:rsidRPr="00926A7E" w:rsidRDefault="00FD7F54" w:rsidP="00926A7E">
      <w:pPr>
        <w:widowControl w:val="0"/>
        <w:autoSpaceDE w:val="0"/>
        <w:autoSpaceDN w:val="0"/>
        <w:adjustRightInd w:val="0"/>
        <w:spacing w:after="0" w:line="240" w:lineRule="auto"/>
        <w:ind w:left="104"/>
        <w:jc w:val="both"/>
        <w:rPr>
          <w:rFonts w:ascii="Arial" w:hAnsi="Arial" w:cs="Arial"/>
          <w:b/>
          <w:bCs/>
        </w:rPr>
      </w:pPr>
      <w:r w:rsidRPr="00926A7E">
        <w:rPr>
          <w:rFonts w:ascii="Arial" w:hAnsi="Arial" w:cs="Arial"/>
          <w:b/>
          <w:bCs/>
          <w:spacing w:val="-2"/>
        </w:rPr>
        <w:t>K</w:t>
      </w:r>
      <w:r w:rsidRPr="00926A7E">
        <w:rPr>
          <w:rFonts w:ascii="Arial" w:hAnsi="Arial" w:cs="Arial"/>
          <w:b/>
          <w:bCs/>
          <w:spacing w:val="-1"/>
        </w:rPr>
        <w:t>e</w:t>
      </w:r>
      <w:r w:rsidRPr="00926A7E">
        <w:rPr>
          <w:rFonts w:ascii="Arial" w:hAnsi="Arial" w:cs="Arial"/>
          <w:b/>
          <w:bCs/>
        </w:rPr>
        <w:t>y</w:t>
      </w:r>
      <w:r w:rsidR="00655431" w:rsidRPr="00926A7E">
        <w:rPr>
          <w:rFonts w:ascii="Arial" w:hAnsi="Arial" w:cs="Arial"/>
          <w:b/>
          <w:bCs/>
        </w:rPr>
        <w:t xml:space="preserve"> </w:t>
      </w:r>
      <w:r w:rsidRPr="00926A7E">
        <w:rPr>
          <w:rFonts w:ascii="Arial" w:hAnsi="Arial" w:cs="Arial"/>
          <w:b/>
          <w:bCs/>
          <w:spacing w:val="-3"/>
        </w:rPr>
        <w:t>F</w:t>
      </w:r>
      <w:r w:rsidRPr="00926A7E">
        <w:rPr>
          <w:rFonts w:ascii="Arial" w:hAnsi="Arial" w:cs="Arial"/>
          <w:b/>
          <w:bCs/>
        </w:rPr>
        <w:t>i</w:t>
      </w:r>
      <w:r w:rsidRPr="00926A7E">
        <w:rPr>
          <w:rFonts w:ascii="Arial" w:hAnsi="Arial" w:cs="Arial"/>
          <w:b/>
          <w:bCs/>
          <w:spacing w:val="1"/>
        </w:rPr>
        <w:t>nd</w:t>
      </w:r>
      <w:r w:rsidRPr="00926A7E">
        <w:rPr>
          <w:rFonts w:ascii="Arial" w:hAnsi="Arial" w:cs="Arial"/>
          <w:b/>
          <w:bCs/>
        </w:rPr>
        <w:t>i</w:t>
      </w:r>
      <w:r w:rsidRPr="00926A7E">
        <w:rPr>
          <w:rFonts w:ascii="Arial" w:hAnsi="Arial" w:cs="Arial"/>
          <w:b/>
          <w:bCs/>
          <w:spacing w:val="1"/>
        </w:rPr>
        <w:t>n</w:t>
      </w:r>
      <w:r w:rsidRPr="00926A7E">
        <w:rPr>
          <w:rFonts w:ascii="Arial" w:hAnsi="Arial" w:cs="Arial"/>
          <w:b/>
          <w:bCs/>
        </w:rPr>
        <w:t>gs</w:t>
      </w:r>
      <w:r w:rsidR="00655431" w:rsidRPr="00926A7E">
        <w:rPr>
          <w:rFonts w:ascii="Arial" w:hAnsi="Arial" w:cs="Arial"/>
          <w:b/>
          <w:bCs/>
        </w:rPr>
        <w:t xml:space="preserve"> </w:t>
      </w:r>
      <w:r w:rsidRPr="00926A7E">
        <w:rPr>
          <w:rFonts w:ascii="Arial" w:hAnsi="Arial" w:cs="Arial"/>
          <w:b/>
          <w:bCs/>
        </w:rPr>
        <w:t>a</w:t>
      </w:r>
      <w:r w:rsidRPr="00926A7E">
        <w:rPr>
          <w:rFonts w:ascii="Arial" w:hAnsi="Arial" w:cs="Arial"/>
          <w:b/>
          <w:bCs/>
          <w:spacing w:val="1"/>
        </w:rPr>
        <w:t>n</w:t>
      </w:r>
      <w:r w:rsidRPr="00926A7E">
        <w:rPr>
          <w:rFonts w:ascii="Arial" w:hAnsi="Arial" w:cs="Arial"/>
          <w:b/>
          <w:bCs/>
        </w:rPr>
        <w:t>d</w:t>
      </w:r>
      <w:r w:rsidR="00655431" w:rsidRPr="00926A7E">
        <w:rPr>
          <w:rFonts w:ascii="Arial" w:hAnsi="Arial" w:cs="Arial"/>
          <w:b/>
          <w:bCs/>
        </w:rPr>
        <w:t xml:space="preserve"> </w:t>
      </w:r>
      <w:r w:rsidRPr="00926A7E">
        <w:rPr>
          <w:rFonts w:ascii="Arial" w:hAnsi="Arial" w:cs="Arial"/>
          <w:b/>
          <w:bCs/>
          <w:spacing w:val="-1"/>
        </w:rPr>
        <w:t>rec</w:t>
      </w:r>
      <w:r w:rsidRPr="00926A7E">
        <w:rPr>
          <w:rFonts w:ascii="Arial" w:hAnsi="Arial" w:cs="Arial"/>
          <w:b/>
          <w:bCs/>
        </w:rPr>
        <w:t>om</w:t>
      </w:r>
      <w:r w:rsidRPr="00926A7E">
        <w:rPr>
          <w:rFonts w:ascii="Arial" w:hAnsi="Arial" w:cs="Arial"/>
          <w:b/>
          <w:bCs/>
          <w:spacing w:val="-1"/>
        </w:rPr>
        <w:t>me</w:t>
      </w:r>
      <w:r w:rsidRPr="00926A7E">
        <w:rPr>
          <w:rFonts w:ascii="Arial" w:hAnsi="Arial" w:cs="Arial"/>
          <w:b/>
          <w:bCs/>
          <w:spacing w:val="1"/>
        </w:rPr>
        <w:t>nd</w:t>
      </w:r>
      <w:r w:rsidRPr="00926A7E">
        <w:rPr>
          <w:rFonts w:ascii="Arial" w:hAnsi="Arial" w:cs="Arial"/>
          <w:b/>
          <w:bCs/>
        </w:rPr>
        <w:t>a</w:t>
      </w:r>
      <w:r w:rsidRPr="00926A7E">
        <w:rPr>
          <w:rFonts w:ascii="Arial" w:hAnsi="Arial" w:cs="Arial"/>
          <w:b/>
          <w:bCs/>
          <w:spacing w:val="-1"/>
        </w:rPr>
        <w:t>t</w:t>
      </w:r>
      <w:r w:rsidRPr="00926A7E">
        <w:rPr>
          <w:rFonts w:ascii="Arial" w:hAnsi="Arial" w:cs="Arial"/>
          <w:b/>
          <w:bCs/>
        </w:rPr>
        <w:t>io</w:t>
      </w:r>
      <w:r w:rsidRPr="00926A7E">
        <w:rPr>
          <w:rFonts w:ascii="Arial" w:hAnsi="Arial" w:cs="Arial"/>
          <w:b/>
          <w:bCs/>
          <w:spacing w:val="1"/>
        </w:rPr>
        <w:t>n</w:t>
      </w:r>
      <w:r w:rsidRPr="00926A7E">
        <w:rPr>
          <w:rFonts w:ascii="Arial" w:hAnsi="Arial" w:cs="Arial"/>
          <w:b/>
          <w:bCs/>
        </w:rPr>
        <w:t>s</w:t>
      </w:r>
      <w:r w:rsidR="00655431" w:rsidRPr="00926A7E">
        <w:rPr>
          <w:rFonts w:ascii="Arial" w:hAnsi="Arial" w:cs="Arial"/>
          <w:b/>
          <w:bCs/>
        </w:rPr>
        <w:t xml:space="preserve"> </w:t>
      </w:r>
      <w:r w:rsidRPr="00926A7E">
        <w:rPr>
          <w:rFonts w:ascii="Arial" w:hAnsi="Arial" w:cs="Arial"/>
          <w:b/>
          <w:bCs/>
        </w:rPr>
        <w:t>on</w:t>
      </w:r>
      <w:r w:rsidR="00655431" w:rsidRPr="00926A7E">
        <w:rPr>
          <w:rFonts w:ascii="Arial" w:hAnsi="Arial" w:cs="Arial"/>
          <w:b/>
          <w:bCs/>
        </w:rPr>
        <w:t xml:space="preserve"> </w:t>
      </w:r>
      <w:r w:rsidRPr="00926A7E">
        <w:rPr>
          <w:rFonts w:ascii="Arial" w:hAnsi="Arial" w:cs="Arial"/>
          <w:b/>
          <w:bCs/>
        </w:rPr>
        <w:t>Va</w:t>
      </w:r>
      <w:r w:rsidRPr="00926A7E">
        <w:rPr>
          <w:rFonts w:ascii="Arial" w:hAnsi="Arial" w:cs="Arial"/>
          <w:b/>
          <w:bCs/>
          <w:spacing w:val="-1"/>
        </w:rPr>
        <w:t>r</w:t>
      </w:r>
      <w:r w:rsidRPr="00926A7E">
        <w:rPr>
          <w:rFonts w:ascii="Arial" w:hAnsi="Arial" w:cs="Arial"/>
          <w:b/>
          <w:bCs/>
        </w:rPr>
        <w:t>io</w:t>
      </w:r>
      <w:r w:rsidRPr="00926A7E">
        <w:rPr>
          <w:rFonts w:ascii="Arial" w:hAnsi="Arial" w:cs="Arial"/>
          <w:b/>
          <w:bCs/>
          <w:spacing w:val="1"/>
        </w:rPr>
        <w:t>u</w:t>
      </w:r>
      <w:r w:rsidRPr="00926A7E">
        <w:rPr>
          <w:rFonts w:ascii="Arial" w:hAnsi="Arial" w:cs="Arial"/>
          <w:b/>
          <w:bCs/>
        </w:rPr>
        <w:t xml:space="preserve">s </w:t>
      </w:r>
      <w:r w:rsidRPr="00926A7E">
        <w:rPr>
          <w:rFonts w:ascii="Arial" w:hAnsi="Arial" w:cs="Arial"/>
          <w:b/>
          <w:bCs/>
          <w:spacing w:val="-2"/>
        </w:rPr>
        <w:t>P</w:t>
      </w:r>
      <w:r w:rsidRPr="00926A7E">
        <w:rPr>
          <w:rFonts w:ascii="Arial" w:hAnsi="Arial" w:cs="Arial"/>
          <w:b/>
          <w:bCs/>
          <w:spacing w:val="-1"/>
        </w:rPr>
        <w:t>r</w:t>
      </w:r>
      <w:r w:rsidRPr="00926A7E">
        <w:rPr>
          <w:rFonts w:ascii="Arial" w:hAnsi="Arial" w:cs="Arial"/>
          <w:b/>
          <w:bCs/>
        </w:rPr>
        <w:t>o</w:t>
      </w:r>
      <w:r w:rsidRPr="00926A7E">
        <w:rPr>
          <w:rFonts w:ascii="Arial" w:hAnsi="Arial" w:cs="Arial"/>
          <w:b/>
          <w:bCs/>
          <w:spacing w:val="1"/>
        </w:rPr>
        <w:t>j</w:t>
      </w:r>
      <w:r w:rsidRPr="00926A7E">
        <w:rPr>
          <w:rFonts w:ascii="Arial" w:hAnsi="Arial" w:cs="Arial"/>
          <w:b/>
          <w:bCs/>
          <w:spacing w:val="-1"/>
        </w:rPr>
        <w:t>ec</w:t>
      </w:r>
      <w:r w:rsidRPr="00926A7E">
        <w:rPr>
          <w:rFonts w:ascii="Arial" w:hAnsi="Arial" w:cs="Arial"/>
          <w:b/>
          <w:bCs/>
        </w:rPr>
        <w:t>t</w:t>
      </w:r>
      <w:r w:rsidR="00655431" w:rsidRPr="00926A7E">
        <w:rPr>
          <w:rFonts w:ascii="Arial" w:hAnsi="Arial" w:cs="Arial"/>
          <w:b/>
          <w:bCs/>
        </w:rPr>
        <w:t xml:space="preserve"> </w:t>
      </w:r>
      <w:r w:rsidRPr="00926A7E">
        <w:rPr>
          <w:rFonts w:ascii="Arial" w:hAnsi="Arial" w:cs="Arial"/>
          <w:b/>
          <w:bCs/>
        </w:rPr>
        <w:t>C</w:t>
      </w:r>
      <w:r w:rsidRPr="00926A7E">
        <w:rPr>
          <w:rFonts w:ascii="Arial" w:hAnsi="Arial" w:cs="Arial"/>
          <w:b/>
          <w:bCs/>
          <w:spacing w:val="2"/>
        </w:rPr>
        <w:t>o</w:t>
      </w:r>
      <w:r w:rsidRPr="00926A7E">
        <w:rPr>
          <w:rFonts w:ascii="Arial" w:hAnsi="Arial" w:cs="Arial"/>
          <w:b/>
          <w:bCs/>
          <w:spacing w:val="-3"/>
        </w:rPr>
        <w:t>m</w:t>
      </w:r>
      <w:r w:rsidRPr="00926A7E">
        <w:rPr>
          <w:rFonts w:ascii="Arial" w:hAnsi="Arial" w:cs="Arial"/>
          <w:b/>
          <w:bCs/>
          <w:spacing w:val="1"/>
        </w:rPr>
        <w:t>p</w:t>
      </w:r>
      <w:r w:rsidRPr="00926A7E">
        <w:rPr>
          <w:rFonts w:ascii="Arial" w:hAnsi="Arial" w:cs="Arial"/>
          <w:b/>
          <w:bCs/>
        </w:rPr>
        <w:t>o</w:t>
      </w:r>
      <w:r w:rsidRPr="00926A7E">
        <w:rPr>
          <w:rFonts w:ascii="Arial" w:hAnsi="Arial" w:cs="Arial"/>
          <w:b/>
          <w:bCs/>
          <w:spacing w:val="1"/>
        </w:rPr>
        <w:t>n</w:t>
      </w:r>
      <w:r w:rsidRPr="00926A7E">
        <w:rPr>
          <w:rFonts w:ascii="Arial" w:hAnsi="Arial" w:cs="Arial"/>
          <w:b/>
          <w:bCs/>
          <w:spacing w:val="-1"/>
        </w:rPr>
        <w:t>e</w:t>
      </w:r>
      <w:r w:rsidRPr="00926A7E">
        <w:rPr>
          <w:rFonts w:ascii="Arial" w:hAnsi="Arial" w:cs="Arial"/>
          <w:b/>
          <w:bCs/>
          <w:spacing w:val="1"/>
        </w:rPr>
        <w:t>n</w:t>
      </w:r>
      <w:r w:rsidRPr="00926A7E">
        <w:rPr>
          <w:rFonts w:ascii="Arial" w:hAnsi="Arial" w:cs="Arial"/>
          <w:b/>
          <w:bCs/>
        </w:rPr>
        <w:t>ts</w:t>
      </w:r>
    </w:p>
    <w:p w:rsidR="00E06D6E" w:rsidRPr="00926A7E" w:rsidRDefault="00E06D6E" w:rsidP="00926A7E">
      <w:pPr>
        <w:widowControl w:val="0"/>
        <w:autoSpaceDE w:val="0"/>
        <w:autoSpaceDN w:val="0"/>
        <w:adjustRightInd w:val="0"/>
        <w:spacing w:after="0" w:line="240" w:lineRule="auto"/>
        <w:ind w:left="104"/>
        <w:jc w:val="both"/>
        <w:rPr>
          <w:rFonts w:ascii="Arial" w:hAnsi="Arial" w:cs="Arial"/>
        </w:rPr>
      </w:pPr>
    </w:p>
    <w:p w:rsidR="00FD7F54" w:rsidRPr="00926A7E" w:rsidRDefault="00FD7F54" w:rsidP="00926A7E">
      <w:pPr>
        <w:pStyle w:val="ListParagraph"/>
        <w:widowControl w:val="0"/>
        <w:numPr>
          <w:ilvl w:val="0"/>
          <w:numId w:val="18"/>
        </w:numPr>
        <w:autoSpaceDE w:val="0"/>
        <w:autoSpaceDN w:val="0"/>
        <w:adjustRightInd w:val="0"/>
        <w:spacing w:line="240" w:lineRule="auto"/>
        <w:ind w:left="426" w:hanging="322"/>
        <w:jc w:val="both"/>
        <w:rPr>
          <w:rFonts w:ascii="Arial" w:hAnsi="Arial" w:cs="Arial"/>
          <w:b/>
          <w:bCs/>
          <w:u w:val="single"/>
        </w:rPr>
      </w:pPr>
      <w:r w:rsidRPr="00926A7E">
        <w:rPr>
          <w:rFonts w:ascii="Arial" w:hAnsi="Arial" w:cs="Arial"/>
          <w:b/>
          <w:bCs/>
          <w:u w:val="single"/>
        </w:rPr>
        <w:t>Organ</w:t>
      </w:r>
      <w:r w:rsidRPr="00926A7E">
        <w:rPr>
          <w:rFonts w:ascii="Arial" w:hAnsi="Arial" w:cs="Arial"/>
          <w:b/>
          <w:bCs/>
          <w:spacing w:val="1"/>
          <w:u w:val="single"/>
        </w:rPr>
        <w:t>i</w:t>
      </w:r>
      <w:r w:rsidRPr="00926A7E">
        <w:rPr>
          <w:rFonts w:ascii="Arial" w:hAnsi="Arial" w:cs="Arial"/>
          <w:b/>
          <w:bCs/>
          <w:spacing w:val="-1"/>
          <w:u w:val="single"/>
        </w:rPr>
        <w:t>z</w:t>
      </w:r>
      <w:r w:rsidRPr="00926A7E">
        <w:rPr>
          <w:rFonts w:ascii="Arial" w:hAnsi="Arial" w:cs="Arial"/>
          <w:b/>
          <w:bCs/>
          <w:u w:val="single"/>
        </w:rPr>
        <w:t>a</w:t>
      </w:r>
      <w:r w:rsidRPr="00926A7E">
        <w:rPr>
          <w:rFonts w:ascii="Arial" w:hAnsi="Arial" w:cs="Arial"/>
          <w:b/>
          <w:bCs/>
          <w:spacing w:val="-1"/>
          <w:u w:val="single"/>
        </w:rPr>
        <w:t>t</w:t>
      </w:r>
      <w:r w:rsidRPr="00926A7E">
        <w:rPr>
          <w:rFonts w:ascii="Arial" w:hAnsi="Arial" w:cs="Arial"/>
          <w:b/>
          <w:bCs/>
          <w:u w:val="single"/>
        </w:rPr>
        <w:t>io</w:t>
      </w:r>
      <w:r w:rsidRPr="00926A7E">
        <w:rPr>
          <w:rFonts w:ascii="Arial" w:hAnsi="Arial" w:cs="Arial"/>
          <w:b/>
          <w:bCs/>
          <w:spacing w:val="1"/>
          <w:u w:val="single"/>
        </w:rPr>
        <w:t>n</w:t>
      </w:r>
      <w:r w:rsidRPr="00926A7E">
        <w:rPr>
          <w:rFonts w:ascii="Arial" w:hAnsi="Arial" w:cs="Arial"/>
          <w:b/>
          <w:bCs/>
          <w:u w:val="single"/>
        </w:rPr>
        <w:t>al s</w:t>
      </w:r>
      <w:r w:rsidRPr="00926A7E">
        <w:rPr>
          <w:rFonts w:ascii="Arial" w:hAnsi="Arial" w:cs="Arial"/>
          <w:b/>
          <w:bCs/>
          <w:spacing w:val="1"/>
          <w:u w:val="single"/>
        </w:rPr>
        <w:t>u</w:t>
      </w:r>
      <w:r w:rsidRPr="00926A7E">
        <w:rPr>
          <w:rFonts w:ascii="Arial" w:hAnsi="Arial" w:cs="Arial"/>
          <w:b/>
          <w:bCs/>
          <w:spacing w:val="-1"/>
          <w:u w:val="single"/>
        </w:rPr>
        <w:t>p</w:t>
      </w:r>
      <w:r w:rsidRPr="00926A7E">
        <w:rPr>
          <w:rFonts w:ascii="Arial" w:hAnsi="Arial" w:cs="Arial"/>
          <w:b/>
          <w:bCs/>
          <w:spacing w:val="1"/>
          <w:u w:val="single"/>
        </w:rPr>
        <w:t>p</w:t>
      </w:r>
      <w:r w:rsidRPr="00926A7E">
        <w:rPr>
          <w:rFonts w:ascii="Arial" w:hAnsi="Arial" w:cs="Arial"/>
          <w:b/>
          <w:bCs/>
          <w:spacing w:val="-2"/>
          <w:u w:val="single"/>
        </w:rPr>
        <w:t>o</w:t>
      </w:r>
      <w:r w:rsidRPr="00926A7E">
        <w:rPr>
          <w:rFonts w:ascii="Arial" w:hAnsi="Arial" w:cs="Arial"/>
          <w:b/>
          <w:bCs/>
          <w:spacing w:val="-1"/>
          <w:u w:val="single"/>
        </w:rPr>
        <w:t>r</w:t>
      </w:r>
      <w:r w:rsidRPr="00926A7E">
        <w:rPr>
          <w:rFonts w:ascii="Arial" w:hAnsi="Arial" w:cs="Arial"/>
          <w:b/>
          <w:bCs/>
          <w:u w:val="single"/>
        </w:rPr>
        <w:t xml:space="preserve">t </w:t>
      </w:r>
      <w:r w:rsidRPr="00926A7E">
        <w:rPr>
          <w:rFonts w:ascii="Arial" w:hAnsi="Arial" w:cs="Arial"/>
          <w:b/>
          <w:bCs/>
          <w:spacing w:val="-1"/>
          <w:u w:val="single"/>
        </w:rPr>
        <w:t>t</w:t>
      </w:r>
      <w:r w:rsidRPr="00926A7E">
        <w:rPr>
          <w:rFonts w:ascii="Arial" w:hAnsi="Arial" w:cs="Arial"/>
          <w:b/>
          <w:bCs/>
          <w:u w:val="single"/>
        </w:rPr>
        <w:t>o the</w:t>
      </w:r>
      <w:r w:rsidR="00655431" w:rsidRPr="00926A7E">
        <w:rPr>
          <w:rFonts w:ascii="Arial" w:hAnsi="Arial" w:cs="Arial"/>
          <w:b/>
          <w:bCs/>
          <w:u w:val="single"/>
        </w:rPr>
        <w:t xml:space="preserve"> </w:t>
      </w:r>
      <w:r w:rsidRPr="00926A7E">
        <w:rPr>
          <w:rFonts w:ascii="Arial" w:hAnsi="Arial" w:cs="Arial"/>
          <w:b/>
          <w:bCs/>
          <w:spacing w:val="1"/>
          <w:u w:val="single"/>
        </w:rPr>
        <w:t>p</w:t>
      </w:r>
      <w:r w:rsidRPr="00926A7E">
        <w:rPr>
          <w:rFonts w:ascii="Arial" w:hAnsi="Arial" w:cs="Arial"/>
          <w:b/>
          <w:bCs/>
          <w:spacing w:val="-1"/>
          <w:u w:val="single"/>
        </w:rPr>
        <w:t>r</w:t>
      </w:r>
      <w:r w:rsidRPr="00926A7E">
        <w:rPr>
          <w:rFonts w:ascii="Arial" w:hAnsi="Arial" w:cs="Arial"/>
          <w:b/>
          <w:bCs/>
          <w:u w:val="single"/>
        </w:rPr>
        <w:t>o</w:t>
      </w:r>
      <w:r w:rsidRPr="00926A7E">
        <w:rPr>
          <w:rFonts w:ascii="Arial" w:hAnsi="Arial" w:cs="Arial"/>
          <w:b/>
          <w:bCs/>
          <w:spacing w:val="2"/>
          <w:u w:val="single"/>
        </w:rPr>
        <w:t>g</w:t>
      </w:r>
      <w:r w:rsidRPr="00926A7E">
        <w:rPr>
          <w:rFonts w:ascii="Arial" w:hAnsi="Arial" w:cs="Arial"/>
          <w:b/>
          <w:bCs/>
          <w:spacing w:val="-1"/>
          <w:u w:val="single"/>
        </w:rPr>
        <w:t>r</w:t>
      </w:r>
      <w:r w:rsidRPr="00926A7E">
        <w:rPr>
          <w:rFonts w:ascii="Arial" w:hAnsi="Arial" w:cs="Arial"/>
          <w:b/>
          <w:bCs/>
          <w:spacing w:val="2"/>
          <w:u w:val="single"/>
        </w:rPr>
        <w:t>a</w:t>
      </w:r>
      <w:r w:rsidRPr="00926A7E">
        <w:rPr>
          <w:rFonts w:ascii="Arial" w:hAnsi="Arial" w:cs="Arial"/>
          <w:b/>
          <w:bCs/>
          <w:spacing w:val="-1"/>
          <w:u w:val="single"/>
        </w:rPr>
        <w:t>mm</w:t>
      </w:r>
      <w:r w:rsidRPr="00926A7E">
        <w:rPr>
          <w:rFonts w:ascii="Arial" w:hAnsi="Arial" w:cs="Arial"/>
          <w:b/>
          <w:bCs/>
          <w:u w:val="single"/>
        </w:rPr>
        <w:t>e</w:t>
      </w:r>
    </w:p>
    <w:p w:rsidR="00224DC0" w:rsidRPr="00926A7E" w:rsidRDefault="00224DC0" w:rsidP="00926A7E">
      <w:pPr>
        <w:pStyle w:val="ListParagraph"/>
        <w:widowControl w:val="0"/>
        <w:autoSpaceDE w:val="0"/>
        <w:autoSpaceDN w:val="0"/>
        <w:adjustRightInd w:val="0"/>
        <w:spacing w:line="240" w:lineRule="auto"/>
        <w:ind w:left="426"/>
        <w:jc w:val="both"/>
        <w:rPr>
          <w:rFonts w:ascii="Arial" w:hAnsi="Arial" w:cs="Arial"/>
          <w:b/>
          <w:bCs/>
          <w:u w:val="single"/>
        </w:rPr>
      </w:pPr>
    </w:p>
    <w:p w:rsidR="009A684B" w:rsidRPr="00926A7E" w:rsidRDefault="00CB06D0" w:rsidP="00926A7E">
      <w:pPr>
        <w:widowControl w:val="0"/>
        <w:autoSpaceDE w:val="0"/>
        <w:autoSpaceDN w:val="0"/>
        <w:adjustRightInd w:val="0"/>
        <w:spacing w:before="5" w:after="0" w:line="240" w:lineRule="auto"/>
        <w:ind w:left="426"/>
        <w:jc w:val="both"/>
        <w:rPr>
          <w:rFonts w:ascii="Arial" w:hAnsi="Arial" w:cs="Arial"/>
          <w:bCs/>
        </w:rPr>
      </w:pPr>
      <w:r w:rsidRPr="00926A7E">
        <w:rPr>
          <w:rFonts w:ascii="Arial" w:hAnsi="Arial" w:cs="Arial"/>
          <w:bCs/>
        </w:rPr>
        <w:t xml:space="preserve">The organisation </w:t>
      </w:r>
      <w:r w:rsidR="00886BF0" w:rsidRPr="00926A7E">
        <w:rPr>
          <w:rFonts w:ascii="Arial" w:hAnsi="Arial" w:cs="Arial"/>
          <w:bCs/>
        </w:rPr>
        <w:t xml:space="preserve">is playing supportive role </w:t>
      </w:r>
      <w:r w:rsidRPr="00926A7E">
        <w:rPr>
          <w:rFonts w:ascii="Arial" w:hAnsi="Arial" w:cs="Arial"/>
          <w:bCs/>
        </w:rPr>
        <w:t xml:space="preserve">in implementation of project activities mainly in service delivery. </w:t>
      </w:r>
      <w:r w:rsidR="0032176C" w:rsidRPr="00926A7E">
        <w:rPr>
          <w:rFonts w:ascii="Arial" w:hAnsi="Arial" w:cs="Arial"/>
          <w:bCs/>
        </w:rPr>
        <w:t>R</w:t>
      </w:r>
      <w:r w:rsidR="00531FC2" w:rsidRPr="00926A7E">
        <w:rPr>
          <w:rFonts w:ascii="Arial" w:hAnsi="Arial" w:cs="Arial"/>
          <w:bCs/>
        </w:rPr>
        <w:t xml:space="preserve">ecords found for </w:t>
      </w:r>
      <w:r w:rsidRPr="00926A7E">
        <w:rPr>
          <w:rFonts w:ascii="Arial" w:hAnsi="Arial" w:cs="Arial"/>
          <w:bCs/>
        </w:rPr>
        <w:t>consultation with the community for sh</w:t>
      </w:r>
      <w:r w:rsidR="009A684B" w:rsidRPr="00926A7E">
        <w:rPr>
          <w:rFonts w:ascii="Arial" w:hAnsi="Arial" w:cs="Arial"/>
          <w:bCs/>
        </w:rPr>
        <w:t>a</w:t>
      </w:r>
      <w:r w:rsidRPr="00926A7E">
        <w:rPr>
          <w:rFonts w:ascii="Arial" w:hAnsi="Arial" w:cs="Arial"/>
          <w:bCs/>
        </w:rPr>
        <w:t>red responsibility</w:t>
      </w:r>
      <w:r w:rsidR="0032176C" w:rsidRPr="00926A7E">
        <w:rPr>
          <w:rFonts w:ascii="Arial" w:hAnsi="Arial" w:cs="Arial"/>
          <w:bCs/>
        </w:rPr>
        <w:t xml:space="preserve">. </w:t>
      </w:r>
      <w:r w:rsidR="00886BF0" w:rsidRPr="00926A7E">
        <w:rPr>
          <w:rFonts w:ascii="Arial" w:hAnsi="Arial" w:cs="Arial"/>
          <w:bCs/>
        </w:rPr>
        <w:t xml:space="preserve">Records for two meetings held with HRGs found. </w:t>
      </w:r>
      <w:r w:rsidR="0032176C" w:rsidRPr="00926A7E">
        <w:rPr>
          <w:rFonts w:ascii="Arial" w:hAnsi="Arial" w:cs="Arial"/>
          <w:bCs/>
        </w:rPr>
        <w:t xml:space="preserve">A CBO is formed </w:t>
      </w:r>
      <w:r w:rsidR="00655431" w:rsidRPr="00926A7E">
        <w:rPr>
          <w:rFonts w:ascii="Arial" w:hAnsi="Arial" w:cs="Arial"/>
          <w:bCs/>
        </w:rPr>
        <w:t xml:space="preserve">but not functioning properly. GB members played active role in addressing issues of crisis/stigma/discrimination faced by </w:t>
      </w:r>
      <w:r w:rsidR="00886BF0" w:rsidRPr="00926A7E">
        <w:rPr>
          <w:rFonts w:ascii="Arial" w:hAnsi="Arial" w:cs="Arial"/>
          <w:bCs/>
        </w:rPr>
        <w:t>community by</w:t>
      </w:r>
      <w:r w:rsidR="00655431" w:rsidRPr="00926A7E">
        <w:rPr>
          <w:rFonts w:ascii="Arial" w:hAnsi="Arial" w:cs="Arial"/>
          <w:bCs/>
        </w:rPr>
        <w:t xml:space="preserve"> networking with the stakeholders. Team met 6 stakeholders out of which 4 have clearly </w:t>
      </w:r>
      <w:r w:rsidR="00886BF0" w:rsidRPr="00926A7E">
        <w:rPr>
          <w:rFonts w:ascii="Arial" w:hAnsi="Arial" w:cs="Arial"/>
          <w:bCs/>
        </w:rPr>
        <w:t>narrated</w:t>
      </w:r>
      <w:r w:rsidR="00655431" w:rsidRPr="00926A7E">
        <w:rPr>
          <w:rFonts w:ascii="Arial" w:hAnsi="Arial" w:cs="Arial"/>
          <w:bCs/>
        </w:rPr>
        <w:t xml:space="preserve"> on the role of GB members in addressing the issues.</w:t>
      </w:r>
      <w:r w:rsidR="00886BF0" w:rsidRPr="00926A7E">
        <w:rPr>
          <w:rFonts w:ascii="Arial" w:hAnsi="Arial" w:cs="Arial"/>
          <w:bCs/>
        </w:rPr>
        <w:t xml:space="preserve"> Project has conducted staff meeting on monthly basis. During the period 18 meetings were conducted and PD attended in all the meetings. Record is mainly focused on the target achievement but did not mentioned on the gap and challenges of the issues.</w:t>
      </w:r>
    </w:p>
    <w:p w:rsidR="00B35E4F" w:rsidRPr="00926A7E" w:rsidRDefault="00B35E4F" w:rsidP="00926A7E">
      <w:pPr>
        <w:widowControl w:val="0"/>
        <w:autoSpaceDE w:val="0"/>
        <w:autoSpaceDN w:val="0"/>
        <w:adjustRightInd w:val="0"/>
        <w:spacing w:before="5" w:after="0" w:line="240" w:lineRule="auto"/>
        <w:ind w:left="104"/>
        <w:jc w:val="both"/>
        <w:rPr>
          <w:rFonts w:ascii="Arial" w:hAnsi="Arial" w:cs="Arial"/>
          <w:b/>
          <w:bCs/>
        </w:rPr>
      </w:pPr>
    </w:p>
    <w:p w:rsidR="00FD7F54" w:rsidRPr="00926A7E" w:rsidRDefault="00FD7F54" w:rsidP="00926A7E">
      <w:pPr>
        <w:pStyle w:val="ListParagraph"/>
        <w:widowControl w:val="0"/>
        <w:numPr>
          <w:ilvl w:val="0"/>
          <w:numId w:val="18"/>
        </w:numPr>
        <w:autoSpaceDE w:val="0"/>
        <w:autoSpaceDN w:val="0"/>
        <w:adjustRightInd w:val="0"/>
        <w:spacing w:before="5" w:line="240" w:lineRule="auto"/>
        <w:jc w:val="both"/>
        <w:rPr>
          <w:rFonts w:ascii="Arial" w:hAnsi="Arial" w:cs="Arial"/>
        </w:rPr>
      </w:pPr>
      <w:r w:rsidRPr="00926A7E">
        <w:rPr>
          <w:rFonts w:ascii="Arial" w:hAnsi="Arial" w:cs="Arial"/>
          <w:b/>
          <w:bCs/>
          <w:u w:val="single"/>
        </w:rPr>
        <w:lastRenderedPageBreak/>
        <w:t>Organ</w:t>
      </w:r>
      <w:r w:rsidRPr="00926A7E">
        <w:rPr>
          <w:rFonts w:ascii="Arial" w:hAnsi="Arial" w:cs="Arial"/>
          <w:b/>
          <w:bCs/>
          <w:spacing w:val="1"/>
          <w:u w:val="single"/>
        </w:rPr>
        <w:t>i</w:t>
      </w:r>
      <w:r w:rsidRPr="00926A7E">
        <w:rPr>
          <w:rFonts w:ascii="Arial" w:hAnsi="Arial" w:cs="Arial"/>
          <w:b/>
          <w:bCs/>
          <w:spacing w:val="-1"/>
          <w:u w:val="single"/>
        </w:rPr>
        <w:t>z</w:t>
      </w:r>
      <w:r w:rsidRPr="00926A7E">
        <w:rPr>
          <w:rFonts w:ascii="Arial" w:hAnsi="Arial" w:cs="Arial"/>
          <w:b/>
          <w:bCs/>
          <w:u w:val="single"/>
        </w:rPr>
        <w:t>a</w:t>
      </w:r>
      <w:r w:rsidRPr="00926A7E">
        <w:rPr>
          <w:rFonts w:ascii="Arial" w:hAnsi="Arial" w:cs="Arial"/>
          <w:b/>
          <w:bCs/>
          <w:spacing w:val="-1"/>
          <w:u w:val="single"/>
        </w:rPr>
        <w:t>t</w:t>
      </w:r>
      <w:r w:rsidRPr="00926A7E">
        <w:rPr>
          <w:rFonts w:ascii="Arial" w:hAnsi="Arial" w:cs="Arial"/>
          <w:b/>
          <w:bCs/>
          <w:u w:val="single"/>
        </w:rPr>
        <w:t>io</w:t>
      </w:r>
      <w:r w:rsidRPr="00926A7E">
        <w:rPr>
          <w:rFonts w:ascii="Arial" w:hAnsi="Arial" w:cs="Arial"/>
          <w:b/>
          <w:bCs/>
          <w:spacing w:val="1"/>
          <w:u w:val="single"/>
        </w:rPr>
        <w:t>n</w:t>
      </w:r>
      <w:r w:rsidRPr="00926A7E">
        <w:rPr>
          <w:rFonts w:ascii="Arial" w:hAnsi="Arial" w:cs="Arial"/>
          <w:b/>
          <w:bCs/>
          <w:u w:val="single"/>
        </w:rPr>
        <w:t>al</w:t>
      </w:r>
      <w:r w:rsidR="00926A7E" w:rsidRPr="00926A7E">
        <w:rPr>
          <w:rFonts w:ascii="Arial" w:hAnsi="Arial" w:cs="Arial"/>
          <w:b/>
          <w:bCs/>
          <w:u w:val="single"/>
        </w:rPr>
        <w:t xml:space="preserve"> </w:t>
      </w:r>
      <w:r w:rsidRPr="00926A7E">
        <w:rPr>
          <w:rFonts w:ascii="Arial" w:hAnsi="Arial" w:cs="Arial"/>
          <w:b/>
          <w:bCs/>
          <w:u w:val="single"/>
        </w:rPr>
        <w:t>Ca</w:t>
      </w:r>
      <w:r w:rsidRPr="00926A7E">
        <w:rPr>
          <w:rFonts w:ascii="Arial" w:hAnsi="Arial" w:cs="Arial"/>
          <w:b/>
          <w:bCs/>
          <w:spacing w:val="-2"/>
          <w:u w:val="single"/>
        </w:rPr>
        <w:t>p</w:t>
      </w:r>
      <w:r w:rsidRPr="00926A7E">
        <w:rPr>
          <w:rFonts w:ascii="Arial" w:hAnsi="Arial" w:cs="Arial"/>
          <w:b/>
          <w:bCs/>
          <w:u w:val="single"/>
        </w:rPr>
        <w:t>a</w:t>
      </w:r>
      <w:r w:rsidRPr="00926A7E">
        <w:rPr>
          <w:rFonts w:ascii="Arial" w:hAnsi="Arial" w:cs="Arial"/>
          <w:b/>
          <w:bCs/>
          <w:spacing w:val="-1"/>
          <w:u w:val="single"/>
        </w:rPr>
        <w:t>c</w:t>
      </w:r>
      <w:r w:rsidRPr="00926A7E">
        <w:rPr>
          <w:rFonts w:ascii="Arial" w:hAnsi="Arial" w:cs="Arial"/>
          <w:b/>
          <w:bCs/>
          <w:u w:val="single"/>
        </w:rPr>
        <w:t>ity</w:t>
      </w:r>
    </w:p>
    <w:p w:rsidR="00FD7F54" w:rsidRPr="00926A7E" w:rsidRDefault="00FD7F54" w:rsidP="00926A7E">
      <w:pPr>
        <w:widowControl w:val="0"/>
        <w:autoSpaceDE w:val="0"/>
        <w:autoSpaceDN w:val="0"/>
        <w:adjustRightInd w:val="0"/>
        <w:spacing w:before="12" w:after="0" w:line="260" w:lineRule="exact"/>
        <w:jc w:val="both"/>
        <w:rPr>
          <w:rFonts w:ascii="Arial" w:hAnsi="Arial" w:cs="Arial"/>
        </w:rPr>
      </w:pPr>
    </w:p>
    <w:p w:rsidR="00224DC0" w:rsidRPr="00926A7E" w:rsidRDefault="00FD7F54" w:rsidP="00926A7E">
      <w:pPr>
        <w:widowControl w:val="0"/>
        <w:numPr>
          <w:ilvl w:val="0"/>
          <w:numId w:val="17"/>
        </w:numPr>
        <w:autoSpaceDE w:val="0"/>
        <w:autoSpaceDN w:val="0"/>
        <w:adjustRightInd w:val="0"/>
        <w:spacing w:after="0" w:line="240" w:lineRule="auto"/>
        <w:ind w:right="377"/>
        <w:jc w:val="both"/>
        <w:rPr>
          <w:rFonts w:ascii="Arial" w:hAnsi="Arial" w:cs="Arial"/>
        </w:rPr>
      </w:pPr>
      <w:r w:rsidRPr="00926A7E">
        <w:rPr>
          <w:rFonts w:ascii="Arial" w:hAnsi="Arial" w:cs="Arial"/>
          <w:b/>
        </w:rPr>
        <w:t>Hum</w:t>
      </w:r>
      <w:r w:rsidRPr="00926A7E">
        <w:rPr>
          <w:rFonts w:ascii="Arial" w:hAnsi="Arial" w:cs="Arial"/>
          <w:b/>
          <w:spacing w:val="-1"/>
        </w:rPr>
        <w:t>a</w:t>
      </w:r>
      <w:r w:rsidRPr="00926A7E">
        <w:rPr>
          <w:rFonts w:ascii="Arial" w:hAnsi="Arial" w:cs="Arial"/>
          <w:b/>
        </w:rPr>
        <w:t>n r</w:t>
      </w:r>
      <w:r w:rsidRPr="00926A7E">
        <w:rPr>
          <w:rFonts w:ascii="Arial" w:hAnsi="Arial" w:cs="Arial"/>
          <w:b/>
          <w:spacing w:val="-2"/>
        </w:rPr>
        <w:t>e</w:t>
      </w:r>
      <w:r w:rsidRPr="00926A7E">
        <w:rPr>
          <w:rFonts w:ascii="Arial" w:hAnsi="Arial" w:cs="Arial"/>
          <w:b/>
        </w:rPr>
        <w:t>sou</w:t>
      </w:r>
      <w:r w:rsidRPr="00926A7E">
        <w:rPr>
          <w:rFonts w:ascii="Arial" w:hAnsi="Arial" w:cs="Arial"/>
          <w:b/>
          <w:spacing w:val="2"/>
        </w:rPr>
        <w:t>r</w:t>
      </w:r>
      <w:r w:rsidRPr="00926A7E">
        <w:rPr>
          <w:rFonts w:ascii="Arial" w:hAnsi="Arial" w:cs="Arial"/>
          <w:b/>
          <w:spacing w:val="-1"/>
        </w:rPr>
        <w:t>ce</w:t>
      </w:r>
      <w:r w:rsidRPr="00926A7E">
        <w:rPr>
          <w:rFonts w:ascii="Arial" w:hAnsi="Arial" w:cs="Arial"/>
          <w:b/>
        </w:rPr>
        <w:t>s</w:t>
      </w:r>
      <w:r w:rsidRPr="00926A7E">
        <w:rPr>
          <w:rFonts w:ascii="Arial" w:hAnsi="Arial" w:cs="Arial"/>
        </w:rPr>
        <w:t xml:space="preserve">: </w:t>
      </w:r>
    </w:p>
    <w:p w:rsidR="00DE6960" w:rsidRPr="00926A7E" w:rsidRDefault="00DE6960" w:rsidP="00926A7E">
      <w:pPr>
        <w:widowControl w:val="0"/>
        <w:autoSpaceDE w:val="0"/>
        <w:autoSpaceDN w:val="0"/>
        <w:adjustRightInd w:val="0"/>
        <w:spacing w:after="0" w:line="240" w:lineRule="auto"/>
        <w:ind w:left="720" w:right="377"/>
        <w:jc w:val="both"/>
        <w:rPr>
          <w:rFonts w:ascii="Arial" w:hAnsi="Arial" w:cs="Arial"/>
        </w:rPr>
      </w:pPr>
    </w:p>
    <w:p w:rsidR="00BE6E2F" w:rsidRPr="00926A7E" w:rsidRDefault="00D82AA9" w:rsidP="00926A7E">
      <w:pPr>
        <w:pStyle w:val="ListParagraph"/>
        <w:widowControl w:val="0"/>
        <w:autoSpaceDE w:val="0"/>
        <w:autoSpaceDN w:val="0"/>
        <w:adjustRightInd w:val="0"/>
        <w:spacing w:line="240" w:lineRule="auto"/>
        <w:ind w:right="377"/>
        <w:jc w:val="both"/>
        <w:rPr>
          <w:rFonts w:ascii="Arial" w:hAnsi="Arial" w:cs="Arial"/>
        </w:rPr>
      </w:pPr>
      <w:r w:rsidRPr="00926A7E">
        <w:rPr>
          <w:rFonts w:ascii="Arial" w:hAnsi="Arial" w:cs="Arial"/>
        </w:rPr>
        <w:t>All staff positions filled as per project proposal.</w:t>
      </w:r>
      <w:r w:rsidR="00886BF0" w:rsidRPr="00926A7E">
        <w:rPr>
          <w:rFonts w:ascii="Arial" w:hAnsi="Arial" w:cs="Arial"/>
        </w:rPr>
        <w:t xml:space="preserve"> The organization has maintained the contract agreement of all the staff. </w:t>
      </w:r>
      <w:r w:rsidRPr="00926A7E">
        <w:rPr>
          <w:rFonts w:ascii="Arial" w:hAnsi="Arial" w:cs="Arial"/>
        </w:rPr>
        <w:t>Contract to staff is updated yearly and available in the TI.</w:t>
      </w:r>
      <w:r w:rsidR="00886BF0" w:rsidRPr="00926A7E">
        <w:rPr>
          <w:rFonts w:ascii="Arial" w:hAnsi="Arial" w:cs="Arial"/>
        </w:rPr>
        <w:t xml:space="preserve"> Date of joining and attendance register do not match for most of the staffs </w:t>
      </w:r>
      <w:r w:rsidR="00926A7E" w:rsidRPr="00926A7E">
        <w:rPr>
          <w:rFonts w:ascii="Arial" w:hAnsi="Arial" w:cs="Arial"/>
        </w:rPr>
        <w:t>T</w:t>
      </w:r>
      <w:r w:rsidR="00886BF0" w:rsidRPr="00926A7E">
        <w:rPr>
          <w:rFonts w:ascii="Arial" w:hAnsi="Arial" w:cs="Arial"/>
        </w:rPr>
        <w:t xml:space="preserve">here is need to match the date of joining with letter and attendance register. </w:t>
      </w:r>
      <w:r w:rsidRPr="00926A7E">
        <w:rPr>
          <w:rFonts w:ascii="Arial" w:hAnsi="Arial" w:cs="Arial"/>
        </w:rPr>
        <w:t>Staff turnover</w:t>
      </w:r>
      <w:r w:rsidR="00926A7E" w:rsidRPr="00926A7E">
        <w:rPr>
          <w:rFonts w:ascii="Arial" w:hAnsi="Arial" w:cs="Arial"/>
        </w:rPr>
        <w:t xml:space="preserve"> is</w:t>
      </w:r>
      <w:r w:rsidRPr="00926A7E">
        <w:rPr>
          <w:rFonts w:ascii="Arial" w:hAnsi="Arial" w:cs="Arial"/>
        </w:rPr>
        <w:t xml:space="preserve"> witnessed in the project. </w:t>
      </w:r>
      <w:r w:rsidR="00886BF0" w:rsidRPr="00926A7E">
        <w:rPr>
          <w:rFonts w:ascii="Arial" w:hAnsi="Arial" w:cs="Arial"/>
        </w:rPr>
        <w:t xml:space="preserve">62% of the staff found to be turnover during the period. In the attendance register one of the OWR have not sign for two months (May and June 2014). The staff has joined on May 2014 as per joining letter. </w:t>
      </w:r>
      <w:r w:rsidRPr="00926A7E">
        <w:rPr>
          <w:rFonts w:ascii="Arial" w:hAnsi="Arial" w:cs="Arial"/>
        </w:rPr>
        <w:t xml:space="preserve">Written job description given to all staff along with appointment letters and available in DIC. </w:t>
      </w:r>
      <w:r w:rsidR="00FB4BF9" w:rsidRPr="00926A7E">
        <w:rPr>
          <w:rFonts w:ascii="Arial" w:hAnsi="Arial" w:cs="Arial"/>
        </w:rPr>
        <w:t>Th</w:t>
      </w:r>
      <w:r w:rsidR="0083260A" w:rsidRPr="00926A7E">
        <w:rPr>
          <w:rFonts w:ascii="Arial" w:hAnsi="Arial" w:cs="Arial"/>
        </w:rPr>
        <w:t xml:space="preserve">e staffs </w:t>
      </w:r>
      <w:r w:rsidR="00FB4BF9" w:rsidRPr="00926A7E">
        <w:rPr>
          <w:rFonts w:ascii="Arial" w:hAnsi="Arial" w:cs="Arial"/>
        </w:rPr>
        <w:t xml:space="preserve">have some </w:t>
      </w:r>
      <w:r w:rsidR="0083260A" w:rsidRPr="00926A7E">
        <w:rPr>
          <w:rFonts w:ascii="Arial" w:hAnsi="Arial" w:cs="Arial"/>
        </w:rPr>
        <w:t xml:space="preserve">understanding </w:t>
      </w:r>
      <w:r w:rsidR="00FB4BF9" w:rsidRPr="00926A7E">
        <w:rPr>
          <w:rFonts w:ascii="Arial" w:hAnsi="Arial" w:cs="Arial"/>
        </w:rPr>
        <w:t xml:space="preserve">of </w:t>
      </w:r>
      <w:r w:rsidR="0083260A" w:rsidRPr="00926A7E">
        <w:rPr>
          <w:rFonts w:ascii="Arial" w:hAnsi="Arial" w:cs="Arial"/>
        </w:rPr>
        <w:t>their roles</w:t>
      </w:r>
      <w:r w:rsidR="00224DC0" w:rsidRPr="00926A7E">
        <w:rPr>
          <w:rFonts w:ascii="Arial" w:hAnsi="Arial" w:cs="Arial"/>
        </w:rPr>
        <w:t xml:space="preserve"> and responsibilities</w:t>
      </w:r>
      <w:r w:rsidR="0083260A" w:rsidRPr="00926A7E">
        <w:rPr>
          <w:rFonts w:ascii="Arial" w:hAnsi="Arial" w:cs="Arial"/>
        </w:rPr>
        <w:t xml:space="preserve"> as per one to one interaction. </w:t>
      </w:r>
      <w:r w:rsidR="00886BF0" w:rsidRPr="00926A7E">
        <w:rPr>
          <w:rFonts w:ascii="Arial" w:hAnsi="Arial" w:cs="Arial"/>
        </w:rPr>
        <w:t>PE turnover noticed</w:t>
      </w:r>
      <w:r w:rsidR="00926A7E" w:rsidRPr="00926A7E">
        <w:rPr>
          <w:rFonts w:ascii="Arial" w:hAnsi="Arial" w:cs="Arial"/>
        </w:rPr>
        <w:t xml:space="preserve"> as per attendance register</w:t>
      </w:r>
      <w:r w:rsidR="00886BF0" w:rsidRPr="00926A7E">
        <w:rPr>
          <w:rFonts w:ascii="Arial" w:hAnsi="Arial" w:cs="Arial"/>
        </w:rPr>
        <w:t xml:space="preserve"> but replace done within two months. 6 PE has been replaced. Only one PE remains unchanged. The PE needs more clarity on their role and </w:t>
      </w:r>
      <w:r w:rsidR="00B94914" w:rsidRPr="00926A7E">
        <w:rPr>
          <w:rFonts w:ascii="Arial" w:hAnsi="Arial" w:cs="Arial"/>
        </w:rPr>
        <w:t>responsibilities</w:t>
      </w:r>
      <w:r w:rsidR="00886BF0" w:rsidRPr="00926A7E">
        <w:rPr>
          <w:rFonts w:ascii="Arial" w:hAnsi="Arial" w:cs="Arial"/>
        </w:rPr>
        <w:t xml:space="preserve">. </w:t>
      </w:r>
      <w:r w:rsidRPr="00926A7E">
        <w:rPr>
          <w:rFonts w:ascii="Arial" w:hAnsi="Arial" w:cs="Arial"/>
        </w:rPr>
        <w:t>Attendance and leave registers</w:t>
      </w:r>
      <w:r w:rsidR="0032176C" w:rsidRPr="00926A7E">
        <w:rPr>
          <w:rFonts w:ascii="Arial" w:hAnsi="Arial" w:cs="Arial"/>
        </w:rPr>
        <w:t xml:space="preserve"> of staffs </w:t>
      </w:r>
      <w:r w:rsidR="00B94914" w:rsidRPr="00926A7E">
        <w:rPr>
          <w:rFonts w:ascii="Arial" w:hAnsi="Arial" w:cs="Arial"/>
        </w:rPr>
        <w:t xml:space="preserve">is </w:t>
      </w:r>
      <w:r w:rsidRPr="00926A7E">
        <w:rPr>
          <w:rFonts w:ascii="Arial" w:hAnsi="Arial" w:cs="Arial"/>
        </w:rPr>
        <w:t>in place</w:t>
      </w:r>
      <w:r w:rsidR="00A77182" w:rsidRPr="00926A7E">
        <w:rPr>
          <w:rFonts w:ascii="Arial" w:hAnsi="Arial" w:cs="Arial"/>
        </w:rPr>
        <w:t>.</w:t>
      </w:r>
      <w:r w:rsidR="00B94914" w:rsidRPr="00926A7E">
        <w:rPr>
          <w:rFonts w:ascii="Arial" w:hAnsi="Arial" w:cs="Arial"/>
        </w:rPr>
        <w:t xml:space="preserve"> All the leave letters of staff match with the leave written in attendance register.  The leave letter should have sign of concerned responsible person in the project (PM or PD) for approval of leave. </w:t>
      </w:r>
    </w:p>
    <w:p w:rsidR="00FD7F54" w:rsidRPr="00926A7E" w:rsidRDefault="00FD7F54" w:rsidP="00926A7E">
      <w:pPr>
        <w:widowControl w:val="0"/>
        <w:autoSpaceDE w:val="0"/>
        <w:autoSpaceDN w:val="0"/>
        <w:adjustRightInd w:val="0"/>
        <w:spacing w:before="16" w:after="0" w:line="260" w:lineRule="exact"/>
        <w:jc w:val="both"/>
        <w:rPr>
          <w:rFonts w:ascii="Arial" w:hAnsi="Arial" w:cs="Arial"/>
          <w:b/>
        </w:rPr>
      </w:pPr>
    </w:p>
    <w:p w:rsidR="00224DC0" w:rsidRPr="00926A7E" w:rsidRDefault="00FD7F54" w:rsidP="00926A7E">
      <w:pPr>
        <w:pStyle w:val="ListParagraph"/>
        <w:numPr>
          <w:ilvl w:val="0"/>
          <w:numId w:val="17"/>
        </w:numPr>
        <w:jc w:val="both"/>
        <w:rPr>
          <w:rFonts w:ascii="Arial" w:hAnsi="Arial" w:cs="Arial"/>
        </w:rPr>
      </w:pPr>
      <w:r w:rsidRPr="00926A7E">
        <w:rPr>
          <w:rFonts w:ascii="Arial" w:hAnsi="Arial" w:cs="Arial"/>
          <w:b/>
        </w:rPr>
        <w:t>C</w:t>
      </w:r>
      <w:r w:rsidRPr="00926A7E">
        <w:rPr>
          <w:rFonts w:ascii="Arial" w:hAnsi="Arial" w:cs="Arial"/>
          <w:b/>
          <w:spacing w:val="-1"/>
        </w:rPr>
        <w:t>a</w:t>
      </w:r>
      <w:r w:rsidRPr="00926A7E">
        <w:rPr>
          <w:rFonts w:ascii="Arial" w:hAnsi="Arial" w:cs="Arial"/>
          <w:b/>
        </w:rPr>
        <w:t>p</w:t>
      </w:r>
      <w:r w:rsidRPr="00926A7E">
        <w:rPr>
          <w:rFonts w:ascii="Arial" w:hAnsi="Arial" w:cs="Arial"/>
          <w:b/>
          <w:spacing w:val="-1"/>
        </w:rPr>
        <w:t>ac</w:t>
      </w:r>
      <w:r w:rsidRPr="00926A7E">
        <w:rPr>
          <w:rFonts w:ascii="Arial" w:hAnsi="Arial" w:cs="Arial"/>
          <w:b/>
        </w:rPr>
        <w:t>i</w:t>
      </w:r>
      <w:r w:rsidRPr="00926A7E">
        <w:rPr>
          <w:rFonts w:ascii="Arial" w:hAnsi="Arial" w:cs="Arial"/>
          <w:b/>
          <w:spacing w:val="3"/>
        </w:rPr>
        <w:t>t</w:t>
      </w:r>
      <w:r w:rsidRPr="00926A7E">
        <w:rPr>
          <w:rFonts w:ascii="Arial" w:hAnsi="Arial" w:cs="Arial"/>
          <w:b/>
        </w:rPr>
        <w:t>y</w:t>
      </w:r>
      <w:r w:rsidR="00B94914" w:rsidRPr="00926A7E">
        <w:rPr>
          <w:rFonts w:ascii="Arial" w:hAnsi="Arial" w:cs="Arial"/>
          <w:b/>
        </w:rPr>
        <w:t xml:space="preserve"> </w:t>
      </w:r>
      <w:r w:rsidRPr="00926A7E">
        <w:rPr>
          <w:rFonts w:ascii="Arial" w:hAnsi="Arial" w:cs="Arial"/>
          <w:b/>
        </w:rPr>
        <w:t>bui</w:t>
      </w:r>
      <w:r w:rsidRPr="00926A7E">
        <w:rPr>
          <w:rFonts w:ascii="Arial" w:hAnsi="Arial" w:cs="Arial"/>
          <w:b/>
          <w:spacing w:val="1"/>
        </w:rPr>
        <w:t>l</w:t>
      </w:r>
      <w:r w:rsidRPr="00926A7E">
        <w:rPr>
          <w:rFonts w:ascii="Arial" w:hAnsi="Arial" w:cs="Arial"/>
          <w:b/>
        </w:rPr>
        <w:t>di</w:t>
      </w:r>
      <w:r w:rsidRPr="00926A7E">
        <w:rPr>
          <w:rFonts w:ascii="Arial" w:hAnsi="Arial" w:cs="Arial"/>
          <w:b/>
          <w:spacing w:val="3"/>
        </w:rPr>
        <w:t>n</w:t>
      </w:r>
      <w:r w:rsidRPr="00926A7E">
        <w:rPr>
          <w:rFonts w:ascii="Arial" w:hAnsi="Arial" w:cs="Arial"/>
          <w:b/>
          <w:spacing w:val="-2"/>
        </w:rPr>
        <w:t>g</w:t>
      </w:r>
      <w:r w:rsidRPr="00926A7E">
        <w:rPr>
          <w:rFonts w:ascii="Arial" w:hAnsi="Arial" w:cs="Arial"/>
          <w:b/>
        </w:rPr>
        <w:t>:</w:t>
      </w:r>
    </w:p>
    <w:p w:rsidR="00073F1B" w:rsidRPr="00926A7E" w:rsidRDefault="00B94914" w:rsidP="00926A7E">
      <w:pPr>
        <w:pStyle w:val="ListParagraph"/>
        <w:jc w:val="both"/>
        <w:rPr>
          <w:rFonts w:ascii="Arial" w:hAnsi="Arial" w:cs="Arial"/>
        </w:rPr>
      </w:pPr>
      <w:r w:rsidRPr="00926A7E">
        <w:rPr>
          <w:rStyle w:val="NoSpacingChar"/>
          <w:rFonts w:ascii="Arial" w:hAnsi="Arial" w:cs="Arial"/>
        </w:rPr>
        <w:t xml:space="preserve">The staffs and PEs have attended Induction or orientation organised by STRC as per records. The staffs and PE are not provided induction training </w:t>
      </w:r>
      <w:r w:rsidR="00926A7E" w:rsidRPr="00926A7E">
        <w:rPr>
          <w:rStyle w:val="NoSpacingChar"/>
          <w:rFonts w:ascii="Arial" w:hAnsi="Arial" w:cs="Arial"/>
        </w:rPr>
        <w:t xml:space="preserve">by the TI internally </w:t>
      </w:r>
      <w:r w:rsidRPr="00926A7E">
        <w:rPr>
          <w:rStyle w:val="NoSpacingChar"/>
          <w:rFonts w:ascii="Arial" w:hAnsi="Arial" w:cs="Arial"/>
        </w:rPr>
        <w:t>just after recruitment</w:t>
      </w:r>
      <w:r w:rsidR="00564C6C" w:rsidRPr="00926A7E">
        <w:rPr>
          <w:rStyle w:val="NoSpacingChar"/>
          <w:rFonts w:ascii="Arial" w:hAnsi="Arial" w:cs="Arial"/>
        </w:rPr>
        <w:t xml:space="preserve"> as there was no records. </w:t>
      </w:r>
      <w:r w:rsidRPr="00926A7E">
        <w:rPr>
          <w:rStyle w:val="NoSpacingChar"/>
          <w:rFonts w:ascii="Arial" w:hAnsi="Arial" w:cs="Arial"/>
        </w:rPr>
        <w:t xml:space="preserve"> </w:t>
      </w:r>
      <w:r w:rsidR="00564C6C" w:rsidRPr="00926A7E">
        <w:rPr>
          <w:rStyle w:val="NoSpacingChar"/>
          <w:rFonts w:ascii="Arial" w:hAnsi="Arial" w:cs="Arial"/>
        </w:rPr>
        <w:t xml:space="preserve">The project staffs have understanding of the project activities and documentation whereas </w:t>
      </w:r>
      <w:r w:rsidR="0055549D" w:rsidRPr="00926A7E">
        <w:rPr>
          <w:rStyle w:val="NoSpacingChar"/>
          <w:rFonts w:ascii="Arial" w:hAnsi="Arial" w:cs="Arial"/>
        </w:rPr>
        <w:t>PE</w:t>
      </w:r>
      <w:r w:rsidR="00F24B1C" w:rsidRPr="00926A7E">
        <w:rPr>
          <w:rStyle w:val="NoSpacingChar"/>
          <w:rFonts w:ascii="Arial" w:hAnsi="Arial" w:cs="Arial"/>
        </w:rPr>
        <w:t xml:space="preserve"> st</w:t>
      </w:r>
      <w:r w:rsidR="00F8147D" w:rsidRPr="00926A7E">
        <w:rPr>
          <w:rStyle w:val="NoSpacingChar"/>
          <w:rFonts w:ascii="Arial" w:hAnsi="Arial" w:cs="Arial"/>
        </w:rPr>
        <w:t xml:space="preserve">ill lack clarity in </w:t>
      </w:r>
      <w:r w:rsidR="0055549D" w:rsidRPr="00926A7E">
        <w:rPr>
          <w:rStyle w:val="NoSpacingChar"/>
          <w:rFonts w:ascii="Arial" w:hAnsi="Arial" w:cs="Arial"/>
        </w:rPr>
        <w:t>some areas</w:t>
      </w:r>
      <w:r w:rsidR="00F8147D" w:rsidRPr="00926A7E">
        <w:rPr>
          <w:rStyle w:val="NoSpacingChar"/>
          <w:rFonts w:ascii="Arial" w:hAnsi="Arial" w:cs="Arial"/>
        </w:rPr>
        <w:t xml:space="preserve"> especially data collection </w:t>
      </w:r>
      <w:r w:rsidR="00FB4BF9" w:rsidRPr="00926A7E">
        <w:rPr>
          <w:rStyle w:val="NoSpacingChar"/>
          <w:rFonts w:ascii="Arial" w:hAnsi="Arial" w:cs="Arial"/>
        </w:rPr>
        <w:t>tools</w:t>
      </w:r>
      <w:r w:rsidR="00BA206A" w:rsidRPr="00926A7E">
        <w:rPr>
          <w:rStyle w:val="NoSpacingChar"/>
          <w:rFonts w:ascii="Arial" w:hAnsi="Arial" w:cs="Arial"/>
        </w:rPr>
        <w:t xml:space="preserve">, risk assessment </w:t>
      </w:r>
      <w:r w:rsidR="00F24B1C" w:rsidRPr="00926A7E">
        <w:rPr>
          <w:rStyle w:val="NoSpacingChar"/>
          <w:rFonts w:ascii="Arial" w:hAnsi="Arial" w:cs="Arial"/>
        </w:rPr>
        <w:t>and community mobilisation process</w:t>
      </w:r>
      <w:r w:rsidR="00F24B1C" w:rsidRPr="00926A7E">
        <w:rPr>
          <w:rFonts w:ascii="Arial" w:hAnsi="Arial" w:cs="Arial"/>
        </w:rPr>
        <w:t xml:space="preserve">. </w:t>
      </w:r>
    </w:p>
    <w:p w:rsidR="00564C6C" w:rsidRPr="00926A7E" w:rsidRDefault="00564C6C" w:rsidP="00926A7E">
      <w:pPr>
        <w:pStyle w:val="ListParagraph"/>
        <w:jc w:val="both"/>
        <w:rPr>
          <w:rFonts w:ascii="Arial" w:hAnsi="Arial" w:cs="Arial"/>
        </w:rPr>
      </w:pPr>
    </w:p>
    <w:p w:rsidR="005B6EE3" w:rsidRPr="00926A7E" w:rsidRDefault="00FD7F54" w:rsidP="00926A7E">
      <w:pPr>
        <w:pStyle w:val="ListParagraph"/>
        <w:widowControl w:val="0"/>
        <w:numPr>
          <w:ilvl w:val="0"/>
          <w:numId w:val="17"/>
        </w:numPr>
        <w:autoSpaceDE w:val="0"/>
        <w:autoSpaceDN w:val="0"/>
        <w:adjustRightInd w:val="0"/>
        <w:spacing w:line="240" w:lineRule="auto"/>
        <w:jc w:val="both"/>
        <w:rPr>
          <w:rFonts w:ascii="Arial" w:hAnsi="Arial" w:cs="Arial"/>
        </w:rPr>
      </w:pPr>
      <w:r w:rsidRPr="00926A7E">
        <w:rPr>
          <w:rFonts w:ascii="Arial" w:hAnsi="Arial" w:cs="Arial"/>
          <w:b/>
          <w:spacing w:val="-3"/>
        </w:rPr>
        <w:t>I</w:t>
      </w:r>
      <w:r w:rsidRPr="00926A7E">
        <w:rPr>
          <w:rFonts w:ascii="Arial" w:hAnsi="Arial" w:cs="Arial"/>
          <w:b/>
          <w:spacing w:val="2"/>
        </w:rPr>
        <w:t>n</w:t>
      </w:r>
      <w:r w:rsidRPr="00926A7E">
        <w:rPr>
          <w:rFonts w:ascii="Arial" w:hAnsi="Arial" w:cs="Arial"/>
          <w:b/>
        </w:rPr>
        <w:t>f</w:t>
      </w:r>
      <w:r w:rsidRPr="00926A7E">
        <w:rPr>
          <w:rFonts w:ascii="Arial" w:hAnsi="Arial" w:cs="Arial"/>
          <w:b/>
          <w:spacing w:val="-1"/>
        </w:rPr>
        <w:t>ra</w:t>
      </w:r>
      <w:r w:rsidRPr="00926A7E">
        <w:rPr>
          <w:rFonts w:ascii="Arial" w:hAnsi="Arial" w:cs="Arial"/>
          <w:b/>
        </w:rPr>
        <w:t>str</w:t>
      </w:r>
      <w:r w:rsidRPr="00926A7E">
        <w:rPr>
          <w:rFonts w:ascii="Arial" w:hAnsi="Arial" w:cs="Arial"/>
          <w:b/>
          <w:spacing w:val="2"/>
        </w:rPr>
        <w:t>u</w:t>
      </w:r>
      <w:r w:rsidRPr="00926A7E">
        <w:rPr>
          <w:rFonts w:ascii="Arial" w:hAnsi="Arial" w:cs="Arial"/>
          <w:b/>
          <w:spacing w:val="-1"/>
        </w:rPr>
        <w:t>c</w:t>
      </w:r>
      <w:r w:rsidRPr="00926A7E">
        <w:rPr>
          <w:rFonts w:ascii="Arial" w:hAnsi="Arial" w:cs="Arial"/>
          <w:b/>
        </w:rPr>
        <w:t>ture</w:t>
      </w:r>
      <w:r w:rsidR="00564C6C" w:rsidRPr="00926A7E">
        <w:rPr>
          <w:rFonts w:ascii="Arial" w:hAnsi="Arial" w:cs="Arial"/>
          <w:b/>
        </w:rPr>
        <w:t xml:space="preserve"> </w:t>
      </w:r>
      <w:r w:rsidRPr="00926A7E">
        <w:rPr>
          <w:rFonts w:ascii="Arial" w:hAnsi="Arial" w:cs="Arial"/>
          <w:b/>
        </w:rPr>
        <w:t>of t</w:t>
      </w:r>
      <w:r w:rsidRPr="00926A7E">
        <w:rPr>
          <w:rFonts w:ascii="Arial" w:hAnsi="Arial" w:cs="Arial"/>
          <w:b/>
          <w:spacing w:val="2"/>
        </w:rPr>
        <w:t>h</w:t>
      </w:r>
      <w:r w:rsidRPr="00926A7E">
        <w:rPr>
          <w:rFonts w:ascii="Arial" w:hAnsi="Arial" w:cs="Arial"/>
          <w:b/>
        </w:rPr>
        <w:t>e</w:t>
      </w:r>
      <w:r w:rsidR="00564C6C" w:rsidRPr="00926A7E">
        <w:rPr>
          <w:rFonts w:ascii="Arial" w:hAnsi="Arial" w:cs="Arial"/>
          <w:b/>
        </w:rPr>
        <w:t xml:space="preserve"> </w:t>
      </w:r>
      <w:r w:rsidRPr="00926A7E">
        <w:rPr>
          <w:rFonts w:ascii="Arial" w:hAnsi="Arial" w:cs="Arial"/>
          <w:b/>
        </w:rPr>
        <w:t>o</w:t>
      </w:r>
      <w:r w:rsidRPr="00926A7E">
        <w:rPr>
          <w:rFonts w:ascii="Arial" w:hAnsi="Arial" w:cs="Arial"/>
          <w:b/>
          <w:spacing w:val="1"/>
        </w:rPr>
        <w:t>r</w:t>
      </w:r>
      <w:r w:rsidRPr="00926A7E">
        <w:rPr>
          <w:rFonts w:ascii="Arial" w:hAnsi="Arial" w:cs="Arial"/>
          <w:b/>
          <w:spacing w:val="-2"/>
        </w:rPr>
        <w:t>g</w:t>
      </w:r>
      <w:r w:rsidRPr="00926A7E">
        <w:rPr>
          <w:rFonts w:ascii="Arial" w:hAnsi="Arial" w:cs="Arial"/>
          <w:b/>
          <w:spacing w:val="1"/>
        </w:rPr>
        <w:t>a</w:t>
      </w:r>
      <w:r w:rsidRPr="00926A7E">
        <w:rPr>
          <w:rFonts w:ascii="Arial" w:hAnsi="Arial" w:cs="Arial"/>
          <w:b/>
        </w:rPr>
        <w:t>n</w:t>
      </w:r>
      <w:r w:rsidRPr="00926A7E">
        <w:rPr>
          <w:rFonts w:ascii="Arial" w:hAnsi="Arial" w:cs="Arial"/>
          <w:b/>
          <w:spacing w:val="2"/>
        </w:rPr>
        <w:t>i</w:t>
      </w:r>
      <w:r w:rsidRPr="00926A7E">
        <w:rPr>
          <w:rFonts w:ascii="Arial" w:hAnsi="Arial" w:cs="Arial"/>
          <w:b/>
          <w:spacing w:val="1"/>
        </w:rPr>
        <w:t>z</w:t>
      </w:r>
      <w:r w:rsidRPr="00926A7E">
        <w:rPr>
          <w:rFonts w:ascii="Arial" w:hAnsi="Arial" w:cs="Arial"/>
          <w:b/>
          <w:spacing w:val="-1"/>
        </w:rPr>
        <w:t>a</w:t>
      </w:r>
      <w:r w:rsidRPr="00926A7E">
        <w:rPr>
          <w:rFonts w:ascii="Arial" w:hAnsi="Arial" w:cs="Arial"/>
          <w:b/>
        </w:rPr>
        <w:t>t</w:t>
      </w:r>
      <w:r w:rsidRPr="00926A7E">
        <w:rPr>
          <w:rFonts w:ascii="Arial" w:hAnsi="Arial" w:cs="Arial"/>
          <w:b/>
          <w:spacing w:val="1"/>
        </w:rPr>
        <w:t>i</w:t>
      </w:r>
      <w:r w:rsidRPr="00926A7E">
        <w:rPr>
          <w:rFonts w:ascii="Arial" w:hAnsi="Arial" w:cs="Arial"/>
          <w:b/>
        </w:rPr>
        <w:t>on:</w:t>
      </w:r>
    </w:p>
    <w:p w:rsidR="005B6EE3" w:rsidRPr="00926A7E" w:rsidRDefault="005B6EE3" w:rsidP="00926A7E">
      <w:pPr>
        <w:pStyle w:val="ListParagraph"/>
        <w:widowControl w:val="0"/>
        <w:autoSpaceDE w:val="0"/>
        <w:autoSpaceDN w:val="0"/>
        <w:adjustRightInd w:val="0"/>
        <w:spacing w:line="240" w:lineRule="auto"/>
        <w:jc w:val="both"/>
        <w:rPr>
          <w:rFonts w:ascii="Arial" w:hAnsi="Arial" w:cs="Arial"/>
        </w:rPr>
      </w:pPr>
    </w:p>
    <w:p w:rsidR="00FD7F54" w:rsidRPr="00926A7E" w:rsidRDefault="005B6EE3" w:rsidP="00926A7E">
      <w:pPr>
        <w:pStyle w:val="Default"/>
        <w:ind w:left="720"/>
        <w:jc w:val="both"/>
        <w:rPr>
          <w:rFonts w:ascii="Arial" w:hAnsi="Arial" w:cs="Arial"/>
          <w:sz w:val="22"/>
          <w:szCs w:val="22"/>
        </w:rPr>
      </w:pPr>
      <w:r w:rsidRPr="00926A7E">
        <w:rPr>
          <w:rFonts w:ascii="Arial" w:hAnsi="Arial" w:cs="Arial"/>
          <w:sz w:val="22"/>
          <w:szCs w:val="22"/>
        </w:rPr>
        <w:t xml:space="preserve">The TI </w:t>
      </w:r>
      <w:r w:rsidR="00C958C3" w:rsidRPr="00926A7E">
        <w:rPr>
          <w:rFonts w:ascii="Arial" w:hAnsi="Arial" w:cs="Arial"/>
          <w:sz w:val="22"/>
          <w:szCs w:val="22"/>
        </w:rPr>
        <w:t>is equipped</w:t>
      </w:r>
      <w:r w:rsidRPr="00926A7E">
        <w:rPr>
          <w:rFonts w:ascii="Arial" w:hAnsi="Arial" w:cs="Arial"/>
          <w:sz w:val="22"/>
          <w:szCs w:val="22"/>
        </w:rPr>
        <w:t xml:space="preserve"> with the necessary </w:t>
      </w:r>
      <w:r w:rsidR="00C958C3" w:rsidRPr="00926A7E">
        <w:rPr>
          <w:rFonts w:ascii="Arial" w:hAnsi="Arial" w:cs="Arial"/>
          <w:sz w:val="22"/>
          <w:szCs w:val="22"/>
        </w:rPr>
        <w:t>infrastructure</w:t>
      </w:r>
      <w:r w:rsidR="00564C6C" w:rsidRPr="00926A7E">
        <w:rPr>
          <w:rFonts w:ascii="Arial" w:hAnsi="Arial" w:cs="Arial"/>
          <w:sz w:val="22"/>
          <w:szCs w:val="22"/>
        </w:rPr>
        <w:t xml:space="preserve">. </w:t>
      </w:r>
      <w:r w:rsidR="00F0392C" w:rsidRPr="00926A7E">
        <w:rPr>
          <w:rFonts w:ascii="Arial" w:hAnsi="Arial" w:cs="Arial"/>
          <w:sz w:val="22"/>
          <w:szCs w:val="22"/>
        </w:rPr>
        <w:t xml:space="preserve">Adequate infrastructures according to the costing are there. There are five rooms- 1 for Project Manager, 1 Accountant, 1 common staff room, 1 recreation room (DIC) and 1 clinic. All assets are codified. Separate clinic room but it is too much congested. Maintenance of privacy in the clinic room needs improvement. </w:t>
      </w:r>
      <w:r w:rsidR="00564C6C" w:rsidRPr="00926A7E">
        <w:rPr>
          <w:rFonts w:ascii="Arial" w:hAnsi="Arial" w:cs="Arial"/>
          <w:sz w:val="22"/>
          <w:szCs w:val="22"/>
        </w:rPr>
        <w:t xml:space="preserve">The administrative </w:t>
      </w:r>
      <w:r w:rsidR="00F0392C" w:rsidRPr="00926A7E">
        <w:rPr>
          <w:rFonts w:ascii="Arial" w:hAnsi="Arial" w:cs="Arial"/>
          <w:sz w:val="22"/>
          <w:szCs w:val="22"/>
        </w:rPr>
        <w:t xml:space="preserve">rooms are big and spacious. </w:t>
      </w:r>
      <w:r w:rsidR="00F8147D" w:rsidRPr="00926A7E">
        <w:rPr>
          <w:rFonts w:ascii="Arial" w:hAnsi="Arial" w:cs="Arial"/>
          <w:sz w:val="22"/>
          <w:szCs w:val="22"/>
        </w:rPr>
        <w:t>Recreational</w:t>
      </w:r>
      <w:r w:rsidR="00564C6C" w:rsidRPr="00926A7E">
        <w:rPr>
          <w:rFonts w:ascii="Arial" w:hAnsi="Arial" w:cs="Arial"/>
          <w:sz w:val="22"/>
          <w:szCs w:val="22"/>
        </w:rPr>
        <w:t xml:space="preserve"> </w:t>
      </w:r>
      <w:r w:rsidR="00774EA0" w:rsidRPr="00926A7E">
        <w:rPr>
          <w:rFonts w:ascii="Arial" w:hAnsi="Arial" w:cs="Arial"/>
          <w:sz w:val="22"/>
          <w:szCs w:val="22"/>
        </w:rPr>
        <w:t>room</w:t>
      </w:r>
      <w:r w:rsidR="00564C6C" w:rsidRPr="00926A7E">
        <w:rPr>
          <w:rFonts w:ascii="Arial" w:hAnsi="Arial" w:cs="Arial"/>
          <w:sz w:val="22"/>
          <w:szCs w:val="22"/>
        </w:rPr>
        <w:t xml:space="preserve"> for is in basement. The rooms suffocating and need to be hygienic. </w:t>
      </w:r>
    </w:p>
    <w:p w:rsidR="00FD7F54" w:rsidRPr="00926A7E" w:rsidRDefault="00FD7F54" w:rsidP="00926A7E">
      <w:pPr>
        <w:widowControl w:val="0"/>
        <w:autoSpaceDE w:val="0"/>
        <w:autoSpaceDN w:val="0"/>
        <w:adjustRightInd w:val="0"/>
        <w:spacing w:after="0" w:line="240" w:lineRule="auto"/>
        <w:ind w:left="851" w:hanging="387"/>
        <w:jc w:val="both"/>
        <w:rPr>
          <w:rFonts w:ascii="Arial" w:hAnsi="Arial" w:cs="Arial"/>
        </w:rPr>
      </w:pPr>
    </w:p>
    <w:p w:rsidR="00D362A5" w:rsidRPr="00926A7E" w:rsidRDefault="00FD7F54" w:rsidP="00926A7E">
      <w:pPr>
        <w:pStyle w:val="ListParagraph"/>
        <w:numPr>
          <w:ilvl w:val="0"/>
          <w:numId w:val="17"/>
        </w:numPr>
        <w:jc w:val="both"/>
        <w:rPr>
          <w:rFonts w:ascii="Arial" w:hAnsi="Arial" w:cs="Arial"/>
        </w:rPr>
      </w:pPr>
      <w:r w:rsidRPr="00926A7E">
        <w:rPr>
          <w:rFonts w:ascii="Arial" w:hAnsi="Arial" w:cs="Arial"/>
          <w:b/>
        </w:rPr>
        <w:t>Do</w:t>
      </w:r>
      <w:r w:rsidRPr="00926A7E">
        <w:rPr>
          <w:rFonts w:ascii="Arial" w:hAnsi="Arial" w:cs="Arial"/>
          <w:b/>
          <w:spacing w:val="-1"/>
        </w:rPr>
        <w:t>c</w:t>
      </w:r>
      <w:r w:rsidRPr="00926A7E">
        <w:rPr>
          <w:rFonts w:ascii="Arial" w:hAnsi="Arial" w:cs="Arial"/>
          <w:b/>
        </w:rPr>
        <w:t>ument</w:t>
      </w:r>
      <w:r w:rsidRPr="00926A7E">
        <w:rPr>
          <w:rFonts w:ascii="Arial" w:hAnsi="Arial" w:cs="Arial"/>
          <w:b/>
          <w:spacing w:val="-1"/>
        </w:rPr>
        <w:t>a</w:t>
      </w:r>
      <w:r w:rsidRPr="00926A7E">
        <w:rPr>
          <w:rFonts w:ascii="Arial" w:hAnsi="Arial" w:cs="Arial"/>
          <w:b/>
        </w:rPr>
        <w:t>t</w:t>
      </w:r>
      <w:r w:rsidRPr="00926A7E">
        <w:rPr>
          <w:rFonts w:ascii="Arial" w:hAnsi="Arial" w:cs="Arial"/>
          <w:b/>
          <w:spacing w:val="1"/>
        </w:rPr>
        <w:t>i</w:t>
      </w:r>
      <w:r w:rsidRPr="00926A7E">
        <w:rPr>
          <w:rFonts w:ascii="Arial" w:hAnsi="Arial" w:cs="Arial"/>
          <w:b/>
        </w:rPr>
        <w:t xml:space="preserve">on </w:t>
      </w:r>
      <w:r w:rsidRPr="00926A7E">
        <w:rPr>
          <w:rFonts w:ascii="Arial" w:hAnsi="Arial" w:cs="Arial"/>
          <w:b/>
          <w:spacing w:val="-1"/>
        </w:rPr>
        <w:t>a</w:t>
      </w:r>
      <w:r w:rsidRPr="00926A7E">
        <w:rPr>
          <w:rFonts w:ascii="Arial" w:hAnsi="Arial" w:cs="Arial"/>
          <w:b/>
        </w:rPr>
        <w:t>nd Rep</w:t>
      </w:r>
      <w:r w:rsidRPr="00926A7E">
        <w:rPr>
          <w:rFonts w:ascii="Arial" w:hAnsi="Arial" w:cs="Arial"/>
          <w:b/>
          <w:spacing w:val="2"/>
        </w:rPr>
        <w:t>o</w:t>
      </w:r>
      <w:r w:rsidRPr="00926A7E">
        <w:rPr>
          <w:rFonts w:ascii="Arial" w:hAnsi="Arial" w:cs="Arial"/>
          <w:b/>
        </w:rPr>
        <w:t>rtin</w:t>
      </w:r>
      <w:r w:rsidRPr="00926A7E">
        <w:rPr>
          <w:rFonts w:ascii="Arial" w:hAnsi="Arial" w:cs="Arial"/>
          <w:b/>
          <w:spacing w:val="-2"/>
        </w:rPr>
        <w:t>g</w:t>
      </w:r>
      <w:r w:rsidRPr="00926A7E">
        <w:rPr>
          <w:rFonts w:ascii="Arial" w:hAnsi="Arial" w:cs="Arial"/>
          <w:b/>
        </w:rPr>
        <w:t>:</w:t>
      </w:r>
    </w:p>
    <w:p w:rsidR="00F0392C" w:rsidRDefault="00564C6C" w:rsidP="00926A7E">
      <w:pPr>
        <w:pStyle w:val="Default"/>
        <w:ind w:left="720"/>
        <w:jc w:val="both"/>
        <w:rPr>
          <w:rFonts w:ascii="Arial" w:eastAsia="Times New Roman" w:hAnsi="Arial" w:cs="Arial"/>
          <w:sz w:val="22"/>
          <w:szCs w:val="22"/>
        </w:rPr>
      </w:pPr>
      <w:r w:rsidRPr="00926A7E">
        <w:rPr>
          <w:rFonts w:ascii="Arial" w:hAnsi="Arial" w:cs="Arial"/>
          <w:bCs/>
          <w:sz w:val="22"/>
          <w:szCs w:val="22"/>
        </w:rPr>
        <w:t xml:space="preserve">Documentation and reporting system is in place. </w:t>
      </w:r>
      <w:r w:rsidR="00F0392C" w:rsidRPr="00926A7E">
        <w:rPr>
          <w:rFonts w:ascii="Arial" w:hAnsi="Arial" w:cs="Arial"/>
          <w:bCs/>
          <w:sz w:val="22"/>
          <w:szCs w:val="22"/>
        </w:rPr>
        <w:t>However, d</w:t>
      </w:r>
      <w:r w:rsidR="00F0392C" w:rsidRPr="00926A7E">
        <w:rPr>
          <w:rFonts w:ascii="Arial" w:hAnsi="Arial" w:cs="Arial"/>
          <w:color w:val="000000" w:themeColor="text1"/>
          <w:sz w:val="22"/>
          <w:szCs w:val="22"/>
        </w:rPr>
        <w:t xml:space="preserve">ocumentation system needs to improve. There is no feedback mechanism. Review meeting is conducted; the impact of action taken is correlated </w:t>
      </w:r>
      <w:r w:rsidR="00F0392C" w:rsidRPr="00926A7E">
        <w:rPr>
          <w:rFonts w:ascii="Arial" w:eastAsia="Times New Roman" w:hAnsi="Arial" w:cs="Arial"/>
          <w:sz w:val="22"/>
          <w:szCs w:val="22"/>
        </w:rPr>
        <w:t xml:space="preserve">but need to improve regarding action taken report based on previous meeting and also to include other issues apart from ICTC, STI, Needle and syringes and condom distribution. </w:t>
      </w:r>
    </w:p>
    <w:p w:rsidR="00926A7E" w:rsidRPr="00926A7E" w:rsidRDefault="00926A7E" w:rsidP="00926A7E">
      <w:pPr>
        <w:pStyle w:val="Default"/>
        <w:ind w:left="720"/>
        <w:jc w:val="both"/>
        <w:rPr>
          <w:rFonts w:ascii="Arial" w:hAnsi="Arial" w:cs="Arial"/>
          <w:color w:val="000000" w:themeColor="text1"/>
          <w:sz w:val="22"/>
          <w:szCs w:val="22"/>
        </w:rPr>
      </w:pPr>
    </w:p>
    <w:p w:rsidR="00FD7F54" w:rsidRPr="00926A7E" w:rsidRDefault="00564C6C" w:rsidP="00926A7E">
      <w:pPr>
        <w:widowControl w:val="0"/>
        <w:autoSpaceDE w:val="0"/>
        <w:autoSpaceDN w:val="0"/>
        <w:adjustRightInd w:val="0"/>
        <w:spacing w:after="0" w:line="360" w:lineRule="auto"/>
        <w:ind w:left="720"/>
        <w:jc w:val="both"/>
        <w:rPr>
          <w:rFonts w:ascii="Arial" w:hAnsi="Arial" w:cs="Arial"/>
        </w:rPr>
      </w:pPr>
      <w:r w:rsidRPr="00926A7E">
        <w:rPr>
          <w:rFonts w:ascii="Arial" w:hAnsi="Arial" w:cs="Arial"/>
          <w:bCs/>
        </w:rPr>
        <w:t xml:space="preserve">Monthly reports (SIMS) are send to </w:t>
      </w:r>
      <w:r w:rsidR="00C84BB4" w:rsidRPr="00926A7E">
        <w:rPr>
          <w:rFonts w:ascii="Arial" w:hAnsi="Arial" w:cs="Arial"/>
          <w:bCs/>
        </w:rPr>
        <w:t xml:space="preserve"> MSACS </w:t>
      </w:r>
      <w:r w:rsidRPr="00926A7E">
        <w:rPr>
          <w:rFonts w:ascii="Arial" w:hAnsi="Arial" w:cs="Arial"/>
          <w:bCs/>
        </w:rPr>
        <w:t>timely. Required documents for recruitment are available</w:t>
      </w:r>
      <w:r w:rsidR="00BE490B" w:rsidRPr="00926A7E">
        <w:rPr>
          <w:rFonts w:ascii="Arial" w:hAnsi="Arial" w:cs="Arial"/>
          <w:bCs/>
        </w:rPr>
        <w:t xml:space="preserve"> like </w:t>
      </w:r>
      <w:r w:rsidR="00A24E09" w:rsidRPr="00926A7E">
        <w:rPr>
          <w:rFonts w:ascii="Arial" w:hAnsi="Arial" w:cs="Arial"/>
          <w:bCs/>
        </w:rPr>
        <w:t>appointment</w:t>
      </w:r>
      <w:r w:rsidR="00E47C08" w:rsidRPr="00926A7E">
        <w:rPr>
          <w:rFonts w:ascii="Arial" w:hAnsi="Arial" w:cs="Arial"/>
          <w:bCs/>
        </w:rPr>
        <w:t xml:space="preserve"> letters</w:t>
      </w:r>
      <w:r w:rsidR="00BE490B" w:rsidRPr="00926A7E">
        <w:rPr>
          <w:rFonts w:ascii="Arial" w:hAnsi="Arial" w:cs="Arial"/>
          <w:bCs/>
        </w:rPr>
        <w:t xml:space="preserve">, job responsibilities etc. </w:t>
      </w:r>
      <w:r w:rsidR="00E47C08" w:rsidRPr="00926A7E">
        <w:rPr>
          <w:rFonts w:ascii="Arial" w:hAnsi="Arial" w:cs="Arial"/>
          <w:bCs/>
        </w:rPr>
        <w:t xml:space="preserve"> Attendance and leave register available. </w:t>
      </w:r>
      <w:r w:rsidR="000329C2" w:rsidRPr="00926A7E">
        <w:rPr>
          <w:rFonts w:ascii="Arial" w:hAnsi="Arial" w:cs="Arial"/>
          <w:bCs/>
        </w:rPr>
        <w:t xml:space="preserve">Training registers available but no in house trainings records found. All the formats for STI clinics are maintained by the nurse like counselling, STI testing, ART referral, ICTC etc. </w:t>
      </w:r>
      <w:r w:rsidRPr="00926A7E">
        <w:rPr>
          <w:rFonts w:ascii="Arial" w:hAnsi="Arial" w:cs="Arial"/>
          <w:bCs/>
        </w:rPr>
        <w:t xml:space="preserve">The ORWs and PEs are maintaining the formats as per NACO guidelines. All the meeting registers (demand generation, DIC, </w:t>
      </w:r>
      <w:r w:rsidR="00BE490B" w:rsidRPr="00926A7E">
        <w:rPr>
          <w:rFonts w:ascii="Arial" w:hAnsi="Arial" w:cs="Arial"/>
          <w:bCs/>
        </w:rPr>
        <w:t>Advocacy, etc ) are</w:t>
      </w:r>
      <w:r w:rsidRPr="00926A7E">
        <w:rPr>
          <w:rFonts w:ascii="Arial" w:hAnsi="Arial" w:cs="Arial"/>
          <w:bCs/>
        </w:rPr>
        <w:t xml:space="preserve"> maintained. </w:t>
      </w:r>
      <w:r w:rsidR="00BE490B" w:rsidRPr="00926A7E">
        <w:rPr>
          <w:rFonts w:ascii="Arial" w:hAnsi="Arial" w:cs="Arial"/>
          <w:bCs/>
        </w:rPr>
        <w:t xml:space="preserve">But there is need to include the details of </w:t>
      </w:r>
      <w:r w:rsidR="00BE490B" w:rsidRPr="00926A7E">
        <w:rPr>
          <w:rFonts w:ascii="Arial" w:hAnsi="Arial" w:cs="Arial"/>
          <w:bCs/>
        </w:rPr>
        <w:lastRenderedPageBreak/>
        <w:t xml:space="preserve">discussion, resolution taken, decision made, planning, etc. </w:t>
      </w:r>
    </w:p>
    <w:p w:rsidR="00FD7F54" w:rsidRPr="00926A7E" w:rsidRDefault="00FD7F54" w:rsidP="00926A7E">
      <w:pPr>
        <w:widowControl w:val="0"/>
        <w:autoSpaceDE w:val="0"/>
        <w:autoSpaceDN w:val="0"/>
        <w:adjustRightInd w:val="0"/>
        <w:spacing w:before="70" w:after="0" w:line="240" w:lineRule="auto"/>
        <w:jc w:val="both"/>
        <w:rPr>
          <w:rFonts w:ascii="Arial" w:hAnsi="Arial" w:cs="Arial"/>
          <w:u w:val="single"/>
        </w:rPr>
      </w:pPr>
      <w:r w:rsidRPr="00926A7E">
        <w:rPr>
          <w:rFonts w:ascii="Arial" w:hAnsi="Arial" w:cs="Arial"/>
          <w:b/>
          <w:u w:val="single"/>
        </w:rPr>
        <w:t>111.</w:t>
      </w:r>
      <w:r w:rsidR="00BE490B" w:rsidRPr="00926A7E">
        <w:rPr>
          <w:rFonts w:ascii="Arial" w:hAnsi="Arial" w:cs="Arial"/>
          <w:b/>
          <w:u w:val="single"/>
        </w:rPr>
        <w:t xml:space="preserve"> </w:t>
      </w:r>
      <w:r w:rsidRPr="00926A7E">
        <w:rPr>
          <w:rFonts w:ascii="Arial" w:hAnsi="Arial" w:cs="Arial"/>
          <w:b/>
          <w:bCs/>
          <w:spacing w:val="-3"/>
          <w:u w:val="single"/>
        </w:rPr>
        <w:t>P</w:t>
      </w:r>
      <w:r w:rsidRPr="00926A7E">
        <w:rPr>
          <w:rFonts w:ascii="Arial" w:hAnsi="Arial" w:cs="Arial"/>
          <w:b/>
          <w:bCs/>
          <w:spacing w:val="-1"/>
          <w:u w:val="single"/>
        </w:rPr>
        <w:t>r</w:t>
      </w:r>
      <w:r w:rsidRPr="00926A7E">
        <w:rPr>
          <w:rFonts w:ascii="Arial" w:hAnsi="Arial" w:cs="Arial"/>
          <w:b/>
          <w:bCs/>
          <w:u w:val="single"/>
        </w:rPr>
        <w:t>o</w:t>
      </w:r>
      <w:r w:rsidRPr="00926A7E">
        <w:rPr>
          <w:rFonts w:ascii="Arial" w:hAnsi="Arial" w:cs="Arial"/>
          <w:b/>
          <w:bCs/>
          <w:spacing w:val="2"/>
          <w:u w:val="single"/>
        </w:rPr>
        <w:t>g</w:t>
      </w:r>
      <w:r w:rsidRPr="00926A7E">
        <w:rPr>
          <w:rFonts w:ascii="Arial" w:hAnsi="Arial" w:cs="Arial"/>
          <w:b/>
          <w:bCs/>
          <w:spacing w:val="-1"/>
          <w:u w:val="single"/>
        </w:rPr>
        <w:t>r</w:t>
      </w:r>
      <w:r w:rsidRPr="00926A7E">
        <w:rPr>
          <w:rFonts w:ascii="Arial" w:hAnsi="Arial" w:cs="Arial"/>
          <w:b/>
          <w:bCs/>
          <w:spacing w:val="2"/>
          <w:u w:val="single"/>
        </w:rPr>
        <w:t>a</w:t>
      </w:r>
      <w:r w:rsidRPr="00926A7E">
        <w:rPr>
          <w:rFonts w:ascii="Arial" w:hAnsi="Arial" w:cs="Arial"/>
          <w:b/>
          <w:bCs/>
          <w:u w:val="single"/>
        </w:rPr>
        <w:t>m</w:t>
      </w:r>
      <w:r w:rsidR="00BE490B" w:rsidRPr="00926A7E">
        <w:rPr>
          <w:rFonts w:ascii="Arial" w:hAnsi="Arial" w:cs="Arial"/>
          <w:b/>
          <w:bCs/>
          <w:u w:val="single"/>
        </w:rPr>
        <w:t xml:space="preserve"> </w:t>
      </w:r>
      <w:r w:rsidRPr="00926A7E">
        <w:rPr>
          <w:rFonts w:ascii="Arial" w:hAnsi="Arial" w:cs="Arial"/>
          <w:b/>
          <w:bCs/>
          <w:spacing w:val="2"/>
          <w:u w:val="single"/>
        </w:rPr>
        <w:t>D</w:t>
      </w:r>
      <w:r w:rsidRPr="00926A7E">
        <w:rPr>
          <w:rFonts w:ascii="Arial" w:hAnsi="Arial" w:cs="Arial"/>
          <w:b/>
          <w:bCs/>
          <w:spacing w:val="-1"/>
          <w:u w:val="single"/>
        </w:rPr>
        <w:t>e</w:t>
      </w:r>
      <w:r w:rsidRPr="00926A7E">
        <w:rPr>
          <w:rFonts w:ascii="Arial" w:hAnsi="Arial" w:cs="Arial"/>
          <w:b/>
          <w:bCs/>
          <w:u w:val="single"/>
        </w:rPr>
        <w:t>l</w:t>
      </w:r>
      <w:r w:rsidRPr="00926A7E">
        <w:rPr>
          <w:rFonts w:ascii="Arial" w:hAnsi="Arial" w:cs="Arial"/>
          <w:b/>
          <w:bCs/>
          <w:spacing w:val="1"/>
          <w:u w:val="single"/>
        </w:rPr>
        <w:t>i</w:t>
      </w:r>
      <w:r w:rsidRPr="00926A7E">
        <w:rPr>
          <w:rFonts w:ascii="Arial" w:hAnsi="Arial" w:cs="Arial"/>
          <w:b/>
          <w:bCs/>
          <w:u w:val="single"/>
        </w:rPr>
        <w:t>v</w:t>
      </w:r>
      <w:r w:rsidRPr="00926A7E">
        <w:rPr>
          <w:rFonts w:ascii="Arial" w:hAnsi="Arial" w:cs="Arial"/>
          <w:b/>
          <w:bCs/>
          <w:spacing w:val="-1"/>
          <w:u w:val="single"/>
        </w:rPr>
        <w:t>er</w:t>
      </w:r>
      <w:r w:rsidRPr="00926A7E">
        <w:rPr>
          <w:rFonts w:ascii="Arial" w:hAnsi="Arial" w:cs="Arial"/>
          <w:b/>
          <w:bCs/>
          <w:u w:val="single"/>
        </w:rPr>
        <w:t>a</w:t>
      </w:r>
      <w:r w:rsidRPr="00926A7E">
        <w:rPr>
          <w:rFonts w:ascii="Arial" w:hAnsi="Arial" w:cs="Arial"/>
          <w:b/>
          <w:bCs/>
          <w:spacing w:val="1"/>
          <w:u w:val="single"/>
        </w:rPr>
        <w:t>b</w:t>
      </w:r>
      <w:r w:rsidRPr="00926A7E">
        <w:rPr>
          <w:rFonts w:ascii="Arial" w:hAnsi="Arial" w:cs="Arial"/>
          <w:b/>
          <w:bCs/>
          <w:u w:val="single"/>
        </w:rPr>
        <w:t>les</w:t>
      </w:r>
    </w:p>
    <w:p w:rsidR="00FD7F54" w:rsidRPr="00926A7E" w:rsidRDefault="00FD7F54" w:rsidP="00926A7E">
      <w:pPr>
        <w:widowControl w:val="0"/>
        <w:autoSpaceDE w:val="0"/>
        <w:autoSpaceDN w:val="0"/>
        <w:adjustRightInd w:val="0"/>
        <w:spacing w:before="16" w:after="0" w:line="260" w:lineRule="exact"/>
        <w:jc w:val="both"/>
        <w:rPr>
          <w:rFonts w:ascii="Arial" w:hAnsi="Arial" w:cs="Arial"/>
        </w:rPr>
      </w:pPr>
    </w:p>
    <w:p w:rsidR="00FD7F54" w:rsidRPr="00926A7E" w:rsidRDefault="00FD7F54" w:rsidP="00926A7E">
      <w:pPr>
        <w:widowControl w:val="0"/>
        <w:autoSpaceDE w:val="0"/>
        <w:autoSpaceDN w:val="0"/>
        <w:adjustRightInd w:val="0"/>
        <w:spacing w:after="0" w:line="240" w:lineRule="auto"/>
        <w:ind w:left="464"/>
        <w:jc w:val="both"/>
        <w:rPr>
          <w:rFonts w:ascii="Arial" w:hAnsi="Arial" w:cs="Arial"/>
        </w:rPr>
      </w:pPr>
      <w:r w:rsidRPr="00926A7E">
        <w:rPr>
          <w:rFonts w:ascii="Arial" w:hAnsi="Arial" w:cs="Arial"/>
          <w:b/>
          <w:bCs/>
        </w:rPr>
        <w:t>O</w:t>
      </w:r>
      <w:r w:rsidRPr="00926A7E">
        <w:rPr>
          <w:rFonts w:ascii="Arial" w:hAnsi="Arial" w:cs="Arial"/>
          <w:b/>
          <w:bCs/>
          <w:spacing w:val="1"/>
        </w:rPr>
        <w:t>u</w:t>
      </w:r>
      <w:r w:rsidRPr="00926A7E">
        <w:rPr>
          <w:rFonts w:ascii="Arial" w:hAnsi="Arial" w:cs="Arial"/>
          <w:b/>
          <w:bCs/>
        </w:rPr>
        <w:t>t</w:t>
      </w:r>
      <w:r w:rsidRPr="00926A7E">
        <w:rPr>
          <w:rFonts w:ascii="Arial" w:hAnsi="Arial" w:cs="Arial"/>
          <w:b/>
          <w:bCs/>
          <w:spacing w:val="-2"/>
        </w:rPr>
        <w:t>r</w:t>
      </w:r>
      <w:r w:rsidRPr="00926A7E">
        <w:rPr>
          <w:rFonts w:ascii="Arial" w:hAnsi="Arial" w:cs="Arial"/>
          <w:b/>
          <w:bCs/>
          <w:spacing w:val="-1"/>
        </w:rPr>
        <w:t>e</w:t>
      </w:r>
      <w:r w:rsidRPr="00926A7E">
        <w:rPr>
          <w:rFonts w:ascii="Arial" w:hAnsi="Arial" w:cs="Arial"/>
          <w:b/>
          <w:bCs/>
        </w:rPr>
        <w:t>a</w:t>
      </w:r>
      <w:r w:rsidRPr="00926A7E">
        <w:rPr>
          <w:rFonts w:ascii="Arial" w:hAnsi="Arial" w:cs="Arial"/>
          <w:b/>
          <w:bCs/>
          <w:spacing w:val="-1"/>
        </w:rPr>
        <w:t>c</w:t>
      </w:r>
      <w:r w:rsidRPr="00926A7E">
        <w:rPr>
          <w:rFonts w:ascii="Arial" w:hAnsi="Arial" w:cs="Arial"/>
          <w:b/>
          <w:bCs/>
        </w:rPr>
        <w:t>h</w:t>
      </w:r>
    </w:p>
    <w:p w:rsidR="00FD7F54" w:rsidRPr="00926A7E" w:rsidRDefault="00FD7F54" w:rsidP="00926A7E">
      <w:pPr>
        <w:widowControl w:val="0"/>
        <w:autoSpaceDE w:val="0"/>
        <w:autoSpaceDN w:val="0"/>
        <w:adjustRightInd w:val="0"/>
        <w:spacing w:before="11" w:after="0" w:line="260" w:lineRule="exact"/>
        <w:jc w:val="both"/>
        <w:rPr>
          <w:rFonts w:ascii="Arial" w:hAnsi="Arial" w:cs="Arial"/>
        </w:rPr>
      </w:pPr>
    </w:p>
    <w:p w:rsidR="00FD7F54" w:rsidRPr="00926A7E" w:rsidRDefault="00FD7F54" w:rsidP="00926A7E">
      <w:pPr>
        <w:widowControl w:val="0"/>
        <w:numPr>
          <w:ilvl w:val="0"/>
          <w:numId w:val="19"/>
        </w:numPr>
        <w:autoSpaceDE w:val="0"/>
        <w:autoSpaceDN w:val="0"/>
        <w:adjustRightInd w:val="0"/>
        <w:spacing w:after="0" w:line="240" w:lineRule="auto"/>
        <w:jc w:val="both"/>
        <w:rPr>
          <w:rFonts w:ascii="Arial" w:hAnsi="Arial" w:cs="Arial"/>
          <w:b/>
          <w:color w:val="000000"/>
        </w:rPr>
      </w:pPr>
      <w:r w:rsidRPr="00926A7E">
        <w:rPr>
          <w:rFonts w:ascii="Arial" w:hAnsi="Arial" w:cs="Arial"/>
          <w:b/>
          <w:color w:val="000000"/>
          <w:spacing w:val="-3"/>
        </w:rPr>
        <w:t>L</w:t>
      </w:r>
      <w:r w:rsidRPr="00926A7E">
        <w:rPr>
          <w:rFonts w:ascii="Arial" w:hAnsi="Arial" w:cs="Arial"/>
          <w:b/>
          <w:color w:val="000000"/>
        </w:rPr>
        <w:t>ine list</w:t>
      </w:r>
      <w:r w:rsidRPr="00926A7E">
        <w:rPr>
          <w:rFonts w:ascii="Arial" w:hAnsi="Arial" w:cs="Arial"/>
          <w:b/>
          <w:color w:val="000000"/>
          <w:spacing w:val="1"/>
        </w:rPr>
        <w:t>i</w:t>
      </w:r>
      <w:r w:rsidRPr="00926A7E">
        <w:rPr>
          <w:rFonts w:ascii="Arial" w:hAnsi="Arial" w:cs="Arial"/>
          <w:b/>
          <w:color w:val="000000"/>
        </w:rPr>
        <w:t>ng</w:t>
      </w:r>
      <w:r w:rsidR="006B5BCA" w:rsidRPr="00926A7E">
        <w:rPr>
          <w:rFonts w:ascii="Arial" w:hAnsi="Arial" w:cs="Arial"/>
          <w:b/>
          <w:color w:val="000000"/>
        </w:rPr>
        <w:t xml:space="preserve"> </w:t>
      </w:r>
      <w:r w:rsidRPr="00926A7E">
        <w:rPr>
          <w:rFonts w:ascii="Arial" w:hAnsi="Arial" w:cs="Arial"/>
          <w:b/>
          <w:color w:val="000000"/>
          <w:spacing w:val="2"/>
        </w:rPr>
        <w:t>o</w:t>
      </w:r>
      <w:r w:rsidRPr="00926A7E">
        <w:rPr>
          <w:rFonts w:ascii="Arial" w:hAnsi="Arial" w:cs="Arial"/>
          <w:b/>
          <w:color w:val="000000"/>
        </w:rPr>
        <w:t>f the</w:t>
      </w:r>
      <w:r w:rsidR="006B5BCA" w:rsidRPr="00926A7E">
        <w:rPr>
          <w:rFonts w:ascii="Arial" w:hAnsi="Arial" w:cs="Arial"/>
          <w:b/>
          <w:color w:val="000000"/>
        </w:rPr>
        <w:t xml:space="preserve"> </w:t>
      </w:r>
      <w:r w:rsidRPr="00926A7E">
        <w:rPr>
          <w:rFonts w:ascii="Arial" w:hAnsi="Arial" w:cs="Arial"/>
          <w:b/>
          <w:color w:val="000000"/>
        </w:rPr>
        <w:t>HRG</w:t>
      </w:r>
      <w:r w:rsidRPr="00926A7E">
        <w:rPr>
          <w:rFonts w:ascii="Arial" w:hAnsi="Arial" w:cs="Arial"/>
          <w:b/>
          <w:color w:val="000000"/>
          <w:spacing w:val="2"/>
        </w:rPr>
        <w:t xml:space="preserve"> b</w:t>
      </w:r>
      <w:r w:rsidRPr="00926A7E">
        <w:rPr>
          <w:rFonts w:ascii="Arial" w:hAnsi="Arial" w:cs="Arial"/>
          <w:b/>
          <w:color w:val="000000"/>
        </w:rPr>
        <w:t>y</w:t>
      </w:r>
      <w:r w:rsidR="00EA16E2" w:rsidRPr="00926A7E">
        <w:rPr>
          <w:rFonts w:ascii="Arial" w:hAnsi="Arial" w:cs="Arial"/>
          <w:b/>
          <w:color w:val="000000"/>
          <w:spacing w:val="1"/>
        </w:rPr>
        <w:t xml:space="preserve"> c</w:t>
      </w:r>
      <w:r w:rsidRPr="00926A7E">
        <w:rPr>
          <w:rFonts w:ascii="Arial" w:hAnsi="Arial" w:cs="Arial"/>
          <w:b/>
          <w:color w:val="000000"/>
          <w:spacing w:val="-1"/>
        </w:rPr>
        <w:t>a</w:t>
      </w:r>
      <w:r w:rsidRPr="00926A7E">
        <w:rPr>
          <w:rFonts w:ascii="Arial" w:hAnsi="Arial" w:cs="Arial"/>
          <w:b/>
          <w:color w:val="000000"/>
        </w:rPr>
        <w:t>t</w:t>
      </w:r>
      <w:r w:rsidRPr="00926A7E">
        <w:rPr>
          <w:rFonts w:ascii="Arial" w:hAnsi="Arial" w:cs="Arial"/>
          <w:b/>
          <w:color w:val="000000"/>
          <w:spacing w:val="2"/>
        </w:rPr>
        <w:t>e</w:t>
      </w:r>
      <w:r w:rsidRPr="00926A7E">
        <w:rPr>
          <w:rFonts w:ascii="Arial" w:hAnsi="Arial" w:cs="Arial"/>
          <w:b/>
          <w:color w:val="000000"/>
          <w:spacing w:val="-2"/>
        </w:rPr>
        <w:t>g</w:t>
      </w:r>
      <w:r w:rsidRPr="00926A7E">
        <w:rPr>
          <w:rFonts w:ascii="Arial" w:hAnsi="Arial" w:cs="Arial"/>
          <w:b/>
          <w:color w:val="000000"/>
        </w:rPr>
        <w:t>o</w:t>
      </w:r>
      <w:r w:rsidRPr="00926A7E">
        <w:rPr>
          <w:rFonts w:ascii="Arial" w:hAnsi="Arial" w:cs="Arial"/>
          <w:b/>
          <w:color w:val="000000"/>
          <w:spacing w:val="4"/>
        </w:rPr>
        <w:t>r</w:t>
      </w:r>
      <w:r w:rsidRPr="00926A7E">
        <w:rPr>
          <w:rFonts w:ascii="Arial" w:hAnsi="Arial" w:cs="Arial"/>
          <w:b/>
          <w:color w:val="000000"/>
          <w:spacing w:val="-5"/>
        </w:rPr>
        <w:t>y</w:t>
      </w:r>
      <w:r w:rsidRPr="00926A7E">
        <w:rPr>
          <w:rFonts w:ascii="Arial" w:hAnsi="Arial" w:cs="Arial"/>
          <w:b/>
          <w:color w:val="000000"/>
        </w:rPr>
        <w:t>.</w:t>
      </w:r>
    </w:p>
    <w:p w:rsidR="001D1052" w:rsidRPr="00926A7E" w:rsidRDefault="001D1052" w:rsidP="00926A7E">
      <w:pPr>
        <w:widowControl w:val="0"/>
        <w:autoSpaceDE w:val="0"/>
        <w:autoSpaceDN w:val="0"/>
        <w:adjustRightInd w:val="0"/>
        <w:spacing w:after="0" w:line="240" w:lineRule="auto"/>
        <w:ind w:left="720"/>
        <w:jc w:val="both"/>
        <w:rPr>
          <w:rFonts w:ascii="Arial" w:hAnsi="Arial" w:cs="Arial"/>
          <w:b/>
          <w:color w:val="000000"/>
        </w:rPr>
      </w:pPr>
    </w:p>
    <w:p w:rsidR="005D3AE7" w:rsidRPr="00926A7E" w:rsidRDefault="00FA1614" w:rsidP="00926A7E">
      <w:pPr>
        <w:pStyle w:val="ListParagraph"/>
        <w:widowControl w:val="0"/>
        <w:autoSpaceDE w:val="0"/>
        <w:autoSpaceDN w:val="0"/>
        <w:adjustRightInd w:val="0"/>
        <w:spacing w:line="240" w:lineRule="auto"/>
        <w:jc w:val="both"/>
        <w:rPr>
          <w:rFonts w:ascii="Arial" w:hAnsi="Arial" w:cs="Arial"/>
          <w:color w:val="000000"/>
        </w:rPr>
      </w:pPr>
      <w:r w:rsidRPr="00926A7E">
        <w:rPr>
          <w:rFonts w:ascii="Arial" w:hAnsi="Arial" w:cs="Arial"/>
          <w:color w:val="000000"/>
        </w:rPr>
        <w:t xml:space="preserve">Active HRGs </w:t>
      </w:r>
      <w:r w:rsidR="001D1052" w:rsidRPr="00926A7E">
        <w:rPr>
          <w:rFonts w:ascii="Arial" w:hAnsi="Arial" w:cs="Arial"/>
          <w:color w:val="000000"/>
        </w:rPr>
        <w:t xml:space="preserve">list </w:t>
      </w:r>
      <w:r w:rsidRPr="00926A7E">
        <w:rPr>
          <w:rFonts w:ascii="Arial" w:hAnsi="Arial" w:cs="Arial"/>
          <w:color w:val="000000"/>
        </w:rPr>
        <w:t xml:space="preserve">(Jul-Sep 2015) </w:t>
      </w:r>
      <w:r w:rsidR="001D1052" w:rsidRPr="00926A7E">
        <w:rPr>
          <w:rFonts w:ascii="Arial" w:hAnsi="Arial" w:cs="Arial"/>
          <w:color w:val="000000"/>
        </w:rPr>
        <w:t xml:space="preserve">is </w:t>
      </w:r>
      <w:r w:rsidRPr="00926A7E">
        <w:rPr>
          <w:rFonts w:ascii="Arial" w:hAnsi="Arial" w:cs="Arial"/>
          <w:color w:val="000000"/>
        </w:rPr>
        <w:t xml:space="preserve">updated in computerised form is </w:t>
      </w:r>
      <w:r w:rsidR="001D1052" w:rsidRPr="00926A7E">
        <w:rPr>
          <w:rFonts w:ascii="Arial" w:hAnsi="Arial" w:cs="Arial"/>
          <w:color w:val="000000"/>
        </w:rPr>
        <w:t>available</w:t>
      </w:r>
      <w:r w:rsidR="006B5BCA" w:rsidRPr="00926A7E">
        <w:rPr>
          <w:rFonts w:ascii="Arial" w:hAnsi="Arial" w:cs="Arial"/>
          <w:color w:val="000000"/>
        </w:rPr>
        <w:t xml:space="preserve"> </w:t>
      </w:r>
      <w:r w:rsidRPr="00926A7E">
        <w:rPr>
          <w:rFonts w:ascii="Arial" w:hAnsi="Arial" w:cs="Arial"/>
          <w:color w:val="000000"/>
        </w:rPr>
        <w:t xml:space="preserve">both for </w:t>
      </w:r>
      <w:r w:rsidR="006B5BCA" w:rsidRPr="00926A7E">
        <w:rPr>
          <w:rFonts w:ascii="Arial" w:hAnsi="Arial" w:cs="Arial"/>
          <w:color w:val="000000"/>
        </w:rPr>
        <w:t>TI and OST</w:t>
      </w:r>
      <w:r w:rsidR="004B70F4" w:rsidRPr="00926A7E">
        <w:rPr>
          <w:rFonts w:ascii="Arial" w:hAnsi="Arial" w:cs="Arial"/>
          <w:color w:val="000000"/>
        </w:rPr>
        <w:t>.</w:t>
      </w:r>
      <w:r w:rsidR="002C54D3" w:rsidRPr="00926A7E">
        <w:rPr>
          <w:rFonts w:ascii="Arial" w:hAnsi="Arial" w:cs="Arial"/>
          <w:color w:val="000000"/>
        </w:rPr>
        <w:t xml:space="preserve"> </w:t>
      </w:r>
      <w:r w:rsidRPr="00926A7E">
        <w:rPr>
          <w:rFonts w:ascii="Arial" w:hAnsi="Arial" w:cs="Arial"/>
          <w:color w:val="000000"/>
        </w:rPr>
        <w:t xml:space="preserve">Age not updated in the computer while cross checking with form A. </w:t>
      </w:r>
    </w:p>
    <w:p w:rsidR="00FD7F54" w:rsidRPr="00926A7E" w:rsidRDefault="00FD7F54" w:rsidP="00926A7E">
      <w:pPr>
        <w:widowControl w:val="0"/>
        <w:autoSpaceDE w:val="0"/>
        <w:autoSpaceDN w:val="0"/>
        <w:adjustRightInd w:val="0"/>
        <w:spacing w:after="0" w:line="240" w:lineRule="auto"/>
        <w:ind w:left="464"/>
        <w:jc w:val="both"/>
        <w:rPr>
          <w:rFonts w:ascii="Arial" w:hAnsi="Arial" w:cs="Arial"/>
          <w:b/>
          <w:color w:val="000000"/>
        </w:rPr>
      </w:pPr>
    </w:p>
    <w:p w:rsidR="00FD7F54" w:rsidRPr="00926A7E" w:rsidRDefault="00FD7F54" w:rsidP="00926A7E">
      <w:pPr>
        <w:widowControl w:val="0"/>
        <w:numPr>
          <w:ilvl w:val="0"/>
          <w:numId w:val="19"/>
        </w:numPr>
        <w:autoSpaceDE w:val="0"/>
        <w:autoSpaceDN w:val="0"/>
        <w:adjustRightInd w:val="0"/>
        <w:spacing w:after="0" w:line="240" w:lineRule="auto"/>
        <w:jc w:val="both"/>
        <w:rPr>
          <w:rFonts w:ascii="Arial" w:hAnsi="Arial" w:cs="Arial"/>
          <w:b/>
          <w:color w:val="000000"/>
        </w:rPr>
      </w:pPr>
      <w:r w:rsidRPr="00926A7E">
        <w:rPr>
          <w:rFonts w:ascii="Arial" w:hAnsi="Arial" w:cs="Arial"/>
          <w:b/>
          <w:color w:val="000000"/>
        </w:rPr>
        <w:t>Mi</w:t>
      </w:r>
      <w:r w:rsidRPr="00926A7E">
        <w:rPr>
          <w:rFonts w:ascii="Arial" w:hAnsi="Arial" w:cs="Arial"/>
          <w:b/>
          <w:color w:val="000000"/>
          <w:spacing w:val="-1"/>
        </w:rPr>
        <w:t>c</w:t>
      </w:r>
      <w:r w:rsidRPr="00926A7E">
        <w:rPr>
          <w:rFonts w:ascii="Arial" w:hAnsi="Arial" w:cs="Arial"/>
          <w:b/>
          <w:color w:val="000000"/>
        </w:rPr>
        <w:t>ro pl</w:t>
      </w:r>
      <w:r w:rsidRPr="00926A7E">
        <w:rPr>
          <w:rFonts w:ascii="Arial" w:hAnsi="Arial" w:cs="Arial"/>
          <w:b/>
          <w:color w:val="000000"/>
          <w:spacing w:val="-1"/>
        </w:rPr>
        <w:t>a</w:t>
      </w:r>
      <w:r w:rsidRPr="00926A7E">
        <w:rPr>
          <w:rFonts w:ascii="Arial" w:hAnsi="Arial" w:cs="Arial"/>
          <w:b/>
          <w:color w:val="000000"/>
        </w:rPr>
        <w:t>nning</w:t>
      </w:r>
      <w:r w:rsidR="006B5BCA" w:rsidRPr="00926A7E">
        <w:rPr>
          <w:rFonts w:ascii="Arial" w:hAnsi="Arial" w:cs="Arial"/>
          <w:b/>
          <w:color w:val="000000"/>
        </w:rPr>
        <w:t xml:space="preserve"> </w:t>
      </w:r>
      <w:r w:rsidRPr="00926A7E">
        <w:rPr>
          <w:rFonts w:ascii="Arial" w:hAnsi="Arial" w:cs="Arial"/>
          <w:b/>
          <w:color w:val="000000"/>
        </w:rPr>
        <w:t>in p</w:t>
      </w:r>
      <w:r w:rsidRPr="00926A7E">
        <w:rPr>
          <w:rFonts w:ascii="Arial" w:hAnsi="Arial" w:cs="Arial"/>
          <w:b/>
          <w:color w:val="000000"/>
          <w:spacing w:val="1"/>
        </w:rPr>
        <w:t>la</w:t>
      </w:r>
      <w:r w:rsidRPr="00926A7E">
        <w:rPr>
          <w:rFonts w:ascii="Arial" w:hAnsi="Arial" w:cs="Arial"/>
          <w:b/>
          <w:color w:val="000000"/>
          <w:spacing w:val="-1"/>
        </w:rPr>
        <w:t>c</w:t>
      </w:r>
      <w:r w:rsidRPr="00926A7E">
        <w:rPr>
          <w:rFonts w:ascii="Arial" w:hAnsi="Arial" w:cs="Arial"/>
          <w:b/>
          <w:color w:val="000000"/>
        </w:rPr>
        <w:t>e</w:t>
      </w:r>
      <w:r w:rsidR="000728A2" w:rsidRPr="00926A7E">
        <w:rPr>
          <w:rFonts w:ascii="Arial" w:hAnsi="Arial" w:cs="Arial"/>
          <w:b/>
          <w:color w:val="000000"/>
        </w:rPr>
        <w:t xml:space="preserve"> </w:t>
      </w:r>
      <w:r w:rsidRPr="00926A7E">
        <w:rPr>
          <w:rFonts w:ascii="Arial" w:hAnsi="Arial" w:cs="Arial"/>
          <w:b/>
          <w:color w:val="000000"/>
          <w:spacing w:val="-1"/>
        </w:rPr>
        <w:t>a</w:t>
      </w:r>
      <w:r w:rsidRPr="00926A7E">
        <w:rPr>
          <w:rFonts w:ascii="Arial" w:hAnsi="Arial" w:cs="Arial"/>
          <w:b/>
          <w:color w:val="000000"/>
        </w:rPr>
        <w:t>nd the s</w:t>
      </w:r>
      <w:r w:rsidRPr="00926A7E">
        <w:rPr>
          <w:rFonts w:ascii="Arial" w:hAnsi="Arial" w:cs="Arial"/>
          <w:b/>
          <w:color w:val="000000"/>
          <w:spacing w:val="-1"/>
        </w:rPr>
        <w:t>a</w:t>
      </w:r>
      <w:r w:rsidRPr="00926A7E">
        <w:rPr>
          <w:rFonts w:ascii="Arial" w:hAnsi="Arial" w:cs="Arial"/>
          <w:b/>
          <w:color w:val="000000"/>
        </w:rPr>
        <w:t>me is r</w:t>
      </w:r>
      <w:r w:rsidRPr="00926A7E">
        <w:rPr>
          <w:rFonts w:ascii="Arial" w:hAnsi="Arial" w:cs="Arial"/>
          <w:b/>
          <w:color w:val="000000"/>
          <w:spacing w:val="1"/>
        </w:rPr>
        <w:t>e</w:t>
      </w:r>
      <w:r w:rsidRPr="00926A7E">
        <w:rPr>
          <w:rFonts w:ascii="Arial" w:hAnsi="Arial" w:cs="Arial"/>
          <w:b/>
          <w:color w:val="000000"/>
        </w:rPr>
        <w:t>fl</w:t>
      </w:r>
      <w:r w:rsidRPr="00926A7E">
        <w:rPr>
          <w:rFonts w:ascii="Arial" w:hAnsi="Arial" w:cs="Arial"/>
          <w:b/>
          <w:color w:val="000000"/>
          <w:spacing w:val="-1"/>
        </w:rPr>
        <w:t>ec</w:t>
      </w:r>
      <w:r w:rsidRPr="00926A7E">
        <w:rPr>
          <w:rFonts w:ascii="Arial" w:hAnsi="Arial" w:cs="Arial"/>
          <w:b/>
          <w:color w:val="000000"/>
          <w:spacing w:val="3"/>
        </w:rPr>
        <w:t>t</w:t>
      </w:r>
      <w:r w:rsidRPr="00926A7E">
        <w:rPr>
          <w:rFonts w:ascii="Arial" w:hAnsi="Arial" w:cs="Arial"/>
          <w:b/>
          <w:color w:val="000000"/>
          <w:spacing w:val="-1"/>
        </w:rPr>
        <w:t>e</w:t>
      </w:r>
      <w:r w:rsidRPr="00926A7E">
        <w:rPr>
          <w:rFonts w:ascii="Arial" w:hAnsi="Arial" w:cs="Arial"/>
          <w:b/>
          <w:color w:val="000000"/>
        </w:rPr>
        <w:t>d</w:t>
      </w:r>
      <w:r w:rsidR="000728A2" w:rsidRPr="00926A7E">
        <w:rPr>
          <w:rFonts w:ascii="Arial" w:hAnsi="Arial" w:cs="Arial"/>
          <w:b/>
          <w:color w:val="000000"/>
        </w:rPr>
        <w:t xml:space="preserve"> </w:t>
      </w:r>
      <w:r w:rsidRPr="00926A7E">
        <w:rPr>
          <w:rFonts w:ascii="Arial" w:hAnsi="Arial" w:cs="Arial"/>
          <w:b/>
          <w:color w:val="000000"/>
        </w:rPr>
        <w:t>in Qu</w:t>
      </w:r>
      <w:r w:rsidRPr="00926A7E">
        <w:rPr>
          <w:rFonts w:ascii="Arial" w:hAnsi="Arial" w:cs="Arial"/>
          <w:b/>
          <w:color w:val="000000"/>
          <w:spacing w:val="-1"/>
        </w:rPr>
        <w:t>a</w:t>
      </w:r>
      <w:r w:rsidRPr="00926A7E">
        <w:rPr>
          <w:rFonts w:ascii="Arial" w:hAnsi="Arial" w:cs="Arial"/>
          <w:b/>
          <w:color w:val="000000"/>
        </w:rPr>
        <w:t>l</w:t>
      </w:r>
      <w:r w:rsidRPr="00926A7E">
        <w:rPr>
          <w:rFonts w:ascii="Arial" w:hAnsi="Arial" w:cs="Arial"/>
          <w:b/>
          <w:color w:val="000000"/>
          <w:spacing w:val="1"/>
        </w:rPr>
        <w:t>i</w:t>
      </w:r>
      <w:r w:rsidRPr="00926A7E">
        <w:rPr>
          <w:rFonts w:ascii="Arial" w:hAnsi="Arial" w:cs="Arial"/>
          <w:b/>
          <w:color w:val="000000"/>
          <w:spacing w:val="3"/>
        </w:rPr>
        <w:t>t</w:t>
      </w:r>
      <w:r w:rsidRPr="00926A7E">
        <w:rPr>
          <w:rFonts w:ascii="Arial" w:hAnsi="Arial" w:cs="Arial"/>
          <w:b/>
          <w:color w:val="000000"/>
        </w:rPr>
        <w:t>y</w:t>
      </w:r>
      <w:r w:rsidR="000728A2" w:rsidRPr="00926A7E">
        <w:rPr>
          <w:rFonts w:ascii="Arial" w:hAnsi="Arial" w:cs="Arial"/>
          <w:b/>
          <w:color w:val="000000"/>
        </w:rPr>
        <w:t xml:space="preserve"> </w:t>
      </w:r>
      <w:r w:rsidRPr="00926A7E">
        <w:rPr>
          <w:rFonts w:ascii="Arial" w:hAnsi="Arial" w:cs="Arial"/>
          <w:b/>
          <w:color w:val="000000"/>
          <w:spacing w:val="-1"/>
        </w:rPr>
        <w:t>a</w:t>
      </w:r>
      <w:r w:rsidRPr="00926A7E">
        <w:rPr>
          <w:rFonts w:ascii="Arial" w:hAnsi="Arial" w:cs="Arial"/>
          <w:b/>
          <w:color w:val="000000"/>
        </w:rPr>
        <w:t>nd d</w:t>
      </w:r>
      <w:r w:rsidRPr="00926A7E">
        <w:rPr>
          <w:rFonts w:ascii="Arial" w:hAnsi="Arial" w:cs="Arial"/>
          <w:b/>
          <w:color w:val="000000"/>
          <w:spacing w:val="2"/>
        </w:rPr>
        <w:t>o</w:t>
      </w:r>
      <w:r w:rsidRPr="00926A7E">
        <w:rPr>
          <w:rFonts w:ascii="Arial" w:hAnsi="Arial" w:cs="Arial"/>
          <w:b/>
          <w:color w:val="000000"/>
          <w:spacing w:val="-1"/>
        </w:rPr>
        <w:t>c</w:t>
      </w:r>
      <w:r w:rsidRPr="00926A7E">
        <w:rPr>
          <w:rFonts w:ascii="Arial" w:hAnsi="Arial" w:cs="Arial"/>
          <w:b/>
          <w:color w:val="000000"/>
        </w:rPr>
        <w:t>umen</w:t>
      </w:r>
      <w:r w:rsidRPr="00926A7E">
        <w:rPr>
          <w:rFonts w:ascii="Arial" w:hAnsi="Arial" w:cs="Arial"/>
          <w:b/>
          <w:color w:val="000000"/>
          <w:spacing w:val="2"/>
        </w:rPr>
        <w:t>t</w:t>
      </w:r>
      <w:r w:rsidRPr="00926A7E">
        <w:rPr>
          <w:rFonts w:ascii="Arial" w:hAnsi="Arial" w:cs="Arial"/>
          <w:b/>
          <w:color w:val="000000"/>
          <w:spacing w:val="-1"/>
        </w:rPr>
        <w:t>a</w:t>
      </w:r>
      <w:r w:rsidRPr="00926A7E">
        <w:rPr>
          <w:rFonts w:ascii="Arial" w:hAnsi="Arial" w:cs="Arial"/>
          <w:b/>
          <w:color w:val="000000"/>
        </w:rPr>
        <w:t>t</w:t>
      </w:r>
      <w:r w:rsidRPr="00926A7E">
        <w:rPr>
          <w:rFonts w:ascii="Arial" w:hAnsi="Arial" w:cs="Arial"/>
          <w:b/>
          <w:color w:val="000000"/>
          <w:spacing w:val="1"/>
        </w:rPr>
        <w:t>i</w:t>
      </w:r>
      <w:r w:rsidRPr="00926A7E">
        <w:rPr>
          <w:rFonts w:ascii="Arial" w:hAnsi="Arial" w:cs="Arial"/>
          <w:b/>
          <w:color w:val="000000"/>
        </w:rPr>
        <w:t>on.</w:t>
      </w:r>
    </w:p>
    <w:p w:rsidR="008F383C" w:rsidRPr="00926A7E" w:rsidRDefault="008F383C" w:rsidP="00926A7E">
      <w:pPr>
        <w:widowControl w:val="0"/>
        <w:autoSpaceDE w:val="0"/>
        <w:autoSpaceDN w:val="0"/>
        <w:adjustRightInd w:val="0"/>
        <w:spacing w:after="0" w:line="240" w:lineRule="auto"/>
        <w:ind w:left="720"/>
        <w:jc w:val="both"/>
        <w:rPr>
          <w:rFonts w:ascii="Arial" w:hAnsi="Arial" w:cs="Arial"/>
          <w:color w:val="000000"/>
        </w:rPr>
      </w:pPr>
    </w:p>
    <w:p w:rsidR="00AC371C" w:rsidRPr="00926A7E" w:rsidRDefault="00956A38" w:rsidP="00926A7E">
      <w:pPr>
        <w:pStyle w:val="ListParagraph"/>
        <w:widowControl w:val="0"/>
        <w:autoSpaceDE w:val="0"/>
        <w:autoSpaceDN w:val="0"/>
        <w:adjustRightInd w:val="0"/>
        <w:spacing w:line="240" w:lineRule="auto"/>
        <w:jc w:val="both"/>
        <w:rPr>
          <w:rFonts w:ascii="Arial" w:hAnsi="Arial" w:cs="Arial"/>
          <w:color w:val="000000"/>
        </w:rPr>
      </w:pPr>
      <w:r w:rsidRPr="00926A7E">
        <w:rPr>
          <w:rFonts w:ascii="Arial" w:hAnsi="Arial" w:cs="Arial"/>
          <w:color w:val="000000"/>
        </w:rPr>
        <w:t>Micro plan</w:t>
      </w:r>
      <w:r w:rsidR="000728A2" w:rsidRPr="00926A7E">
        <w:rPr>
          <w:rFonts w:ascii="Arial" w:hAnsi="Arial" w:cs="Arial"/>
          <w:color w:val="000000"/>
        </w:rPr>
        <w:t xml:space="preserve"> </w:t>
      </w:r>
      <w:r w:rsidR="00926A7E" w:rsidRPr="00926A7E">
        <w:rPr>
          <w:rFonts w:ascii="Arial" w:hAnsi="Arial" w:cs="Arial"/>
          <w:color w:val="000000"/>
        </w:rPr>
        <w:t>for</w:t>
      </w:r>
      <w:r w:rsidR="00F82F35" w:rsidRPr="00926A7E">
        <w:rPr>
          <w:rFonts w:ascii="Arial" w:hAnsi="Arial" w:cs="Arial"/>
          <w:color w:val="000000"/>
        </w:rPr>
        <w:t xml:space="preserve"> each hotspot </w:t>
      </w:r>
      <w:r w:rsidR="00926A7E">
        <w:rPr>
          <w:rFonts w:ascii="Arial" w:hAnsi="Arial" w:cs="Arial"/>
          <w:color w:val="000000"/>
        </w:rPr>
        <w:t xml:space="preserve">is </w:t>
      </w:r>
      <w:r w:rsidR="00F82F35" w:rsidRPr="00926A7E">
        <w:rPr>
          <w:rFonts w:ascii="Arial" w:hAnsi="Arial" w:cs="Arial"/>
          <w:color w:val="000000"/>
        </w:rPr>
        <w:t xml:space="preserve">available. The micro plan is being use to track to follow up </w:t>
      </w:r>
      <w:r w:rsidR="00926A7E" w:rsidRPr="00926A7E">
        <w:rPr>
          <w:rFonts w:ascii="Arial" w:hAnsi="Arial" w:cs="Arial"/>
          <w:color w:val="000000"/>
        </w:rPr>
        <w:t>pending ICTC</w:t>
      </w:r>
      <w:r w:rsidR="00F82F35" w:rsidRPr="00926A7E">
        <w:rPr>
          <w:rFonts w:ascii="Arial" w:hAnsi="Arial" w:cs="Arial"/>
          <w:color w:val="000000"/>
        </w:rPr>
        <w:t xml:space="preserve">, RMC, Syphilis testing cases while crosschecking.  Updating of risk, vulnerability, condom demand needle syringes data are done quarterly.  </w:t>
      </w:r>
      <w:r w:rsidR="004302B4" w:rsidRPr="00926A7E">
        <w:rPr>
          <w:rFonts w:ascii="Arial" w:hAnsi="Arial" w:cs="Arial"/>
          <w:color w:val="000000"/>
        </w:rPr>
        <w:t xml:space="preserve"> </w:t>
      </w:r>
      <w:r w:rsidR="00F82F35" w:rsidRPr="00926A7E">
        <w:rPr>
          <w:rFonts w:ascii="Arial" w:hAnsi="Arial" w:cs="Arial"/>
          <w:color w:val="000000"/>
        </w:rPr>
        <w:t>However, t</w:t>
      </w:r>
      <w:r w:rsidR="004B70F4" w:rsidRPr="00926A7E">
        <w:rPr>
          <w:rFonts w:ascii="Arial" w:hAnsi="Arial" w:cs="Arial"/>
          <w:color w:val="000000"/>
        </w:rPr>
        <w:t>he PE</w:t>
      </w:r>
      <w:r w:rsidR="000728A2" w:rsidRPr="00926A7E">
        <w:rPr>
          <w:rFonts w:ascii="Arial" w:hAnsi="Arial" w:cs="Arial"/>
          <w:color w:val="000000"/>
        </w:rPr>
        <w:t>s</w:t>
      </w:r>
      <w:r w:rsidR="004B70F4" w:rsidRPr="00926A7E">
        <w:rPr>
          <w:rFonts w:ascii="Arial" w:hAnsi="Arial" w:cs="Arial"/>
          <w:color w:val="000000"/>
        </w:rPr>
        <w:t xml:space="preserve"> lack</w:t>
      </w:r>
      <w:r w:rsidR="000728A2" w:rsidRPr="00926A7E">
        <w:rPr>
          <w:rFonts w:ascii="Arial" w:hAnsi="Arial" w:cs="Arial"/>
          <w:color w:val="000000"/>
        </w:rPr>
        <w:t>s</w:t>
      </w:r>
      <w:r w:rsidR="004B70F4" w:rsidRPr="00926A7E">
        <w:rPr>
          <w:rFonts w:ascii="Arial" w:hAnsi="Arial" w:cs="Arial"/>
          <w:color w:val="000000"/>
        </w:rPr>
        <w:t xml:space="preserve"> clarity in </w:t>
      </w:r>
      <w:r w:rsidR="00E32A36" w:rsidRPr="00926A7E">
        <w:rPr>
          <w:rFonts w:ascii="Arial" w:hAnsi="Arial" w:cs="Arial"/>
          <w:color w:val="000000"/>
        </w:rPr>
        <w:t>micro planning for</w:t>
      </w:r>
      <w:r w:rsidR="004B70F4" w:rsidRPr="00926A7E">
        <w:rPr>
          <w:rFonts w:ascii="Arial" w:hAnsi="Arial" w:cs="Arial"/>
          <w:color w:val="000000"/>
        </w:rPr>
        <w:t xml:space="preserve"> </w:t>
      </w:r>
      <w:r w:rsidR="000728A2" w:rsidRPr="00926A7E">
        <w:rPr>
          <w:rFonts w:ascii="Arial" w:hAnsi="Arial" w:cs="Arial"/>
          <w:color w:val="000000"/>
        </w:rPr>
        <w:t xml:space="preserve">TI. </w:t>
      </w:r>
      <w:r w:rsidR="004C7141" w:rsidRPr="00926A7E">
        <w:rPr>
          <w:rFonts w:ascii="Arial" w:hAnsi="Arial" w:cs="Arial"/>
          <w:color w:val="000000"/>
        </w:rPr>
        <w:t>Beside,</w:t>
      </w:r>
      <w:r w:rsidR="004B70F4" w:rsidRPr="00926A7E">
        <w:rPr>
          <w:rFonts w:ascii="Arial" w:hAnsi="Arial" w:cs="Arial"/>
          <w:color w:val="000000"/>
        </w:rPr>
        <w:t xml:space="preserve"> </w:t>
      </w:r>
      <w:r w:rsidR="00BA1DC9" w:rsidRPr="00926A7E">
        <w:rPr>
          <w:rFonts w:ascii="Arial" w:hAnsi="Arial" w:cs="Arial"/>
          <w:bCs/>
        </w:rPr>
        <w:t xml:space="preserve">Form B/B 1 maintained. Out of </w:t>
      </w:r>
      <w:r w:rsidR="000728A2" w:rsidRPr="00926A7E">
        <w:rPr>
          <w:rFonts w:ascii="Arial" w:hAnsi="Arial" w:cs="Arial"/>
          <w:bCs/>
        </w:rPr>
        <w:t>4</w:t>
      </w:r>
      <w:r w:rsidR="00BA1DC9" w:rsidRPr="00926A7E">
        <w:rPr>
          <w:rFonts w:ascii="Arial" w:hAnsi="Arial" w:cs="Arial"/>
          <w:bCs/>
        </w:rPr>
        <w:t xml:space="preserve"> PE</w:t>
      </w:r>
      <w:r w:rsidR="000728A2" w:rsidRPr="00926A7E">
        <w:rPr>
          <w:rFonts w:ascii="Arial" w:hAnsi="Arial" w:cs="Arial"/>
          <w:bCs/>
        </w:rPr>
        <w:t>s</w:t>
      </w:r>
      <w:r w:rsidR="00BA1DC9" w:rsidRPr="00926A7E">
        <w:rPr>
          <w:rFonts w:ascii="Arial" w:hAnsi="Arial" w:cs="Arial"/>
          <w:bCs/>
        </w:rPr>
        <w:t>, interacted</w:t>
      </w:r>
      <w:r w:rsidR="000728A2" w:rsidRPr="00926A7E">
        <w:rPr>
          <w:rFonts w:ascii="Arial" w:hAnsi="Arial" w:cs="Arial"/>
          <w:bCs/>
        </w:rPr>
        <w:t xml:space="preserve"> with 3 only. </w:t>
      </w:r>
      <w:r w:rsidR="00BA1DC9" w:rsidRPr="00926A7E">
        <w:rPr>
          <w:rFonts w:ascii="Arial" w:hAnsi="Arial" w:cs="Arial"/>
          <w:bCs/>
        </w:rPr>
        <w:t xml:space="preserve"> </w:t>
      </w:r>
      <w:r w:rsidR="000728A2" w:rsidRPr="00926A7E">
        <w:rPr>
          <w:rFonts w:ascii="Arial" w:hAnsi="Arial" w:cs="Arial"/>
          <w:bCs/>
        </w:rPr>
        <w:t xml:space="preserve">Two of them have no knowledge about the whole micro planning process. </w:t>
      </w:r>
      <w:r w:rsidR="00BA1DC9" w:rsidRPr="00926A7E">
        <w:rPr>
          <w:rFonts w:ascii="Arial" w:hAnsi="Arial" w:cs="Arial"/>
          <w:bCs/>
        </w:rPr>
        <w:t xml:space="preserve">and </w:t>
      </w:r>
      <w:r w:rsidR="000728A2" w:rsidRPr="00926A7E">
        <w:rPr>
          <w:rFonts w:ascii="Arial" w:hAnsi="Arial" w:cs="Arial"/>
          <w:bCs/>
        </w:rPr>
        <w:t xml:space="preserve">not </w:t>
      </w:r>
      <w:r w:rsidR="00BA1DC9" w:rsidRPr="00926A7E">
        <w:rPr>
          <w:rFonts w:ascii="Arial" w:hAnsi="Arial" w:cs="Arial"/>
          <w:bCs/>
        </w:rPr>
        <w:t xml:space="preserve">able to explain risk and vulnerability. </w:t>
      </w:r>
      <w:r w:rsidR="004C7141" w:rsidRPr="00926A7E">
        <w:rPr>
          <w:rFonts w:ascii="Arial" w:hAnsi="Arial" w:cs="Arial"/>
          <w:bCs/>
        </w:rPr>
        <w:t xml:space="preserve">According to PE spot analysis is done quarterly and contact mapping is done every month. </w:t>
      </w:r>
      <w:r w:rsidR="00BA1DC9" w:rsidRPr="00926A7E">
        <w:rPr>
          <w:rFonts w:ascii="Arial" w:hAnsi="Arial" w:cs="Arial"/>
          <w:bCs/>
        </w:rPr>
        <w:t>However, ORW</w:t>
      </w:r>
      <w:r w:rsidR="000728A2" w:rsidRPr="00926A7E">
        <w:rPr>
          <w:rFonts w:ascii="Arial" w:hAnsi="Arial" w:cs="Arial"/>
          <w:bCs/>
        </w:rPr>
        <w:t xml:space="preserve"> have understanding about outreach and micro planning </w:t>
      </w:r>
      <w:r w:rsidR="004C7141" w:rsidRPr="00926A7E">
        <w:rPr>
          <w:rFonts w:ascii="Arial" w:hAnsi="Arial" w:cs="Arial"/>
          <w:bCs/>
        </w:rPr>
        <w:t>and able to explain the process</w:t>
      </w:r>
      <w:r w:rsidR="000728A2" w:rsidRPr="00926A7E">
        <w:rPr>
          <w:rFonts w:ascii="Arial" w:hAnsi="Arial" w:cs="Arial"/>
          <w:bCs/>
        </w:rPr>
        <w:t xml:space="preserve"> </w:t>
      </w:r>
      <w:r w:rsidR="004C7141" w:rsidRPr="00926A7E">
        <w:rPr>
          <w:rFonts w:ascii="Arial" w:hAnsi="Arial" w:cs="Arial"/>
          <w:bCs/>
        </w:rPr>
        <w:t>of r</w:t>
      </w:r>
      <w:r w:rsidR="001D5BA0" w:rsidRPr="00926A7E">
        <w:rPr>
          <w:rFonts w:ascii="Arial" w:hAnsi="Arial" w:cs="Arial"/>
          <w:bCs/>
        </w:rPr>
        <w:t>isk assessment, Contact mapping, spot analysis</w:t>
      </w:r>
      <w:r w:rsidR="004C7141" w:rsidRPr="00926A7E">
        <w:rPr>
          <w:rFonts w:ascii="Arial" w:hAnsi="Arial" w:cs="Arial"/>
          <w:bCs/>
        </w:rPr>
        <w:t>.</w:t>
      </w:r>
      <w:r w:rsidR="001D5BA0" w:rsidRPr="00926A7E">
        <w:rPr>
          <w:rFonts w:ascii="Arial" w:hAnsi="Arial" w:cs="Arial"/>
          <w:bCs/>
        </w:rPr>
        <w:t xml:space="preserve"> </w:t>
      </w:r>
      <w:r w:rsidR="00BA1DC9" w:rsidRPr="00926A7E">
        <w:rPr>
          <w:rFonts w:ascii="Arial" w:hAnsi="Arial" w:cs="Arial"/>
          <w:bCs/>
        </w:rPr>
        <w:t xml:space="preserve"> </w:t>
      </w:r>
      <w:r w:rsidR="000728A2" w:rsidRPr="00926A7E">
        <w:rPr>
          <w:rFonts w:ascii="Arial" w:hAnsi="Arial" w:cs="Arial"/>
          <w:bCs/>
        </w:rPr>
        <w:t>Only one PE was able to explain the p</w:t>
      </w:r>
      <w:r w:rsidR="00E32A36" w:rsidRPr="00926A7E">
        <w:rPr>
          <w:rFonts w:ascii="Arial" w:hAnsi="Arial" w:cs="Arial"/>
          <w:color w:val="000000"/>
        </w:rPr>
        <w:t>rocess to same extent</w:t>
      </w:r>
      <w:r w:rsidR="00ED0BFC" w:rsidRPr="00926A7E">
        <w:rPr>
          <w:rFonts w:ascii="Arial" w:hAnsi="Arial" w:cs="Arial"/>
          <w:color w:val="000000"/>
        </w:rPr>
        <w:t xml:space="preserve"> like social mapping, hotspot analysis etc. </w:t>
      </w:r>
      <w:r w:rsidR="001D5BA0" w:rsidRPr="00926A7E">
        <w:rPr>
          <w:rFonts w:ascii="Arial" w:hAnsi="Arial" w:cs="Arial"/>
          <w:color w:val="000000"/>
        </w:rPr>
        <w:t xml:space="preserve">Project area map of PE needs to include peddlers, hotspots etc. </w:t>
      </w:r>
    </w:p>
    <w:p w:rsidR="00956A38" w:rsidRPr="00926A7E" w:rsidRDefault="00956A38" w:rsidP="00926A7E">
      <w:pPr>
        <w:widowControl w:val="0"/>
        <w:autoSpaceDE w:val="0"/>
        <w:autoSpaceDN w:val="0"/>
        <w:adjustRightInd w:val="0"/>
        <w:spacing w:after="0" w:line="240" w:lineRule="auto"/>
        <w:ind w:left="720"/>
        <w:jc w:val="both"/>
        <w:rPr>
          <w:rFonts w:ascii="Arial" w:hAnsi="Arial" w:cs="Arial"/>
          <w:color w:val="000000"/>
        </w:rPr>
      </w:pPr>
    </w:p>
    <w:p w:rsidR="00FD7F54" w:rsidRPr="00926A7E" w:rsidRDefault="00FD7F54" w:rsidP="00926A7E">
      <w:pPr>
        <w:widowControl w:val="0"/>
        <w:numPr>
          <w:ilvl w:val="0"/>
          <w:numId w:val="19"/>
        </w:numPr>
        <w:autoSpaceDE w:val="0"/>
        <w:autoSpaceDN w:val="0"/>
        <w:adjustRightInd w:val="0"/>
        <w:spacing w:after="0" w:line="240" w:lineRule="auto"/>
        <w:jc w:val="both"/>
        <w:rPr>
          <w:rFonts w:ascii="Arial" w:hAnsi="Arial" w:cs="Arial"/>
          <w:b/>
          <w:color w:val="000000"/>
        </w:rPr>
      </w:pPr>
      <w:r w:rsidRPr="00926A7E">
        <w:rPr>
          <w:rFonts w:ascii="Arial" w:hAnsi="Arial" w:cs="Arial"/>
          <w:b/>
          <w:color w:val="000000"/>
        </w:rPr>
        <w:t>Cov</w:t>
      </w:r>
      <w:r w:rsidRPr="00926A7E">
        <w:rPr>
          <w:rFonts w:ascii="Arial" w:hAnsi="Arial" w:cs="Arial"/>
          <w:b/>
          <w:color w:val="000000"/>
          <w:spacing w:val="-1"/>
        </w:rPr>
        <w:t>e</w:t>
      </w:r>
      <w:r w:rsidRPr="00926A7E">
        <w:rPr>
          <w:rFonts w:ascii="Arial" w:hAnsi="Arial" w:cs="Arial"/>
          <w:b/>
          <w:color w:val="000000"/>
        </w:rPr>
        <w:t>ra</w:t>
      </w:r>
      <w:r w:rsidRPr="00926A7E">
        <w:rPr>
          <w:rFonts w:ascii="Arial" w:hAnsi="Arial" w:cs="Arial"/>
          <w:b/>
          <w:color w:val="000000"/>
          <w:spacing w:val="-2"/>
        </w:rPr>
        <w:t>g</w:t>
      </w:r>
      <w:r w:rsidRPr="00926A7E">
        <w:rPr>
          <w:rFonts w:ascii="Arial" w:hAnsi="Arial" w:cs="Arial"/>
          <w:b/>
          <w:color w:val="000000"/>
        </w:rPr>
        <w:t>e</w:t>
      </w:r>
      <w:r w:rsidR="004C7141" w:rsidRPr="00926A7E">
        <w:rPr>
          <w:rFonts w:ascii="Arial" w:hAnsi="Arial" w:cs="Arial"/>
          <w:b/>
          <w:color w:val="000000"/>
        </w:rPr>
        <w:t xml:space="preserve"> </w:t>
      </w:r>
      <w:r w:rsidRPr="00926A7E">
        <w:rPr>
          <w:rFonts w:ascii="Arial" w:hAnsi="Arial" w:cs="Arial"/>
          <w:b/>
          <w:color w:val="000000"/>
        </w:rPr>
        <w:t xml:space="preserve">of </w:t>
      </w:r>
      <w:r w:rsidRPr="00926A7E">
        <w:rPr>
          <w:rFonts w:ascii="Arial" w:hAnsi="Arial" w:cs="Arial"/>
          <w:b/>
          <w:color w:val="000000"/>
          <w:spacing w:val="2"/>
        </w:rPr>
        <w:t>t</w:t>
      </w:r>
      <w:r w:rsidRPr="00926A7E">
        <w:rPr>
          <w:rFonts w:ascii="Arial" w:hAnsi="Arial" w:cs="Arial"/>
          <w:b/>
          <w:color w:val="000000"/>
          <w:spacing w:val="-1"/>
        </w:rPr>
        <w:t>a</w:t>
      </w:r>
      <w:r w:rsidRPr="00926A7E">
        <w:rPr>
          <w:rFonts w:ascii="Arial" w:hAnsi="Arial" w:cs="Arial"/>
          <w:b/>
          <w:color w:val="000000"/>
          <w:spacing w:val="1"/>
        </w:rPr>
        <w:t>r</w:t>
      </w:r>
      <w:r w:rsidRPr="00926A7E">
        <w:rPr>
          <w:rFonts w:ascii="Arial" w:hAnsi="Arial" w:cs="Arial"/>
          <w:b/>
          <w:color w:val="000000"/>
          <w:spacing w:val="-2"/>
        </w:rPr>
        <w:t>g</w:t>
      </w:r>
      <w:r w:rsidRPr="00926A7E">
        <w:rPr>
          <w:rFonts w:ascii="Arial" w:hAnsi="Arial" w:cs="Arial"/>
          <w:b/>
          <w:color w:val="000000"/>
          <w:spacing w:val="-1"/>
        </w:rPr>
        <w:t>e</w:t>
      </w:r>
      <w:r w:rsidRPr="00926A7E">
        <w:rPr>
          <w:rFonts w:ascii="Arial" w:hAnsi="Arial" w:cs="Arial"/>
          <w:b/>
          <w:color w:val="000000"/>
        </w:rPr>
        <w:t>t popu</w:t>
      </w:r>
      <w:r w:rsidRPr="00926A7E">
        <w:rPr>
          <w:rFonts w:ascii="Arial" w:hAnsi="Arial" w:cs="Arial"/>
          <w:b/>
          <w:color w:val="000000"/>
          <w:spacing w:val="3"/>
        </w:rPr>
        <w:t>l</w:t>
      </w:r>
      <w:r w:rsidRPr="00926A7E">
        <w:rPr>
          <w:rFonts w:ascii="Arial" w:hAnsi="Arial" w:cs="Arial"/>
          <w:b/>
          <w:color w:val="000000"/>
          <w:spacing w:val="-1"/>
        </w:rPr>
        <w:t>a</w:t>
      </w:r>
      <w:r w:rsidRPr="00926A7E">
        <w:rPr>
          <w:rFonts w:ascii="Arial" w:hAnsi="Arial" w:cs="Arial"/>
          <w:b/>
          <w:color w:val="000000"/>
        </w:rPr>
        <w:t>t</w:t>
      </w:r>
      <w:r w:rsidRPr="00926A7E">
        <w:rPr>
          <w:rFonts w:ascii="Arial" w:hAnsi="Arial" w:cs="Arial"/>
          <w:b/>
          <w:color w:val="000000"/>
          <w:spacing w:val="1"/>
        </w:rPr>
        <w:t>i</w:t>
      </w:r>
      <w:r w:rsidRPr="00926A7E">
        <w:rPr>
          <w:rFonts w:ascii="Arial" w:hAnsi="Arial" w:cs="Arial"/>
          <w:b/>
          <w:color w:val="000000"/>
        </w:rPr>
        <w:t>on(sub</w:t>
      </w:r>
      <w:r w:rsidRPr="00926A7E">
        <w:rPr>
          <w:rFonts w:ascii="Arial" w:hAnsi="Arial" w:cs="Arial"/>
          <w:b/>
          <w:color w:val="000000"/>
          <w:spacing w:val="2"/>
        </w:rPr>
        <w:t>-</w:t>
      </w:r>
      <w:r w:rsidR="00AC371C" w:rsidRPr="00926A7E">
        <w:rPr>
          <w:rFonts w:ascii="Arial" w:hAnsi="Arial" w:cs="Arial"/>
          <w:b/>
          <w:color w:val="000000"/>
          <w:spacing w:val="-2"/>
        </w:rPr>
        <w:t>g</w:t>
      </w:r>
      <w:r w:rsidR="00AC371C" w:rsidRPr="00926A7E">
        <w:rPr>
          <w:rFonts w:ascii="Arial" w:hAnsi="Arial" w:cs="Arial"/>
          <w:b/>
          <w:color w:val="000000"/>
        </w:rPr>
        <w:t>roup wise</w:t>
      </w:r>
      <w:r w:rsidRPr="00926A7E">
        <w:rPr>
          <w:rFonts w:ascii="Arial" w:hAnsi="Arial" w:cs="Arial"/>
          <w:b/>
          <w:color w:val="000000"/>
          <w:spacing w:val="-1"/>
        </w:rPr>
        <w:t>)</w:t>
      </w:r>
      <w:r w:rsidRPr="00926A7E">
        <w:rPr>
          <w:rFonts w:ascii="Arial" w:hAnsi="Arial" w:cs="Arial"/>
          <w:b/>
          <w:color w:val="000000"/>
        </w:rPr>
        <w:t>:</w:t>
      </w:r>
      <w:r w:rsidRPr="00926A7E">
        <w:rPr>
          <w:rFonts w:ascii="Arial" w:hAnsi="Arial" w:cs="Arial"/>
          <w:b/>
          <w:color w:val="000000"/>
          <w:spacing w:val="2"/>
        </w:rPr>
        <w:t>T</w:t>
      </w:r>
      <w:r w:rsidRPr="00926A7E">
        <w:rPr>
          <w:rFonts w:ascii="Arial" w:hAnsi="Arial" w:cs="Arial"/>
          <w:b/>
          <w:color w:val="000000"/>
          <w:spacing w:val="-1"/>
        </w:rPr>
        <w:t>a</w:t>
      </w:r>
      <w:r w:rsidRPr="00926A7E">
        <w:rPr>
          <w:rFonts w:ascii="Arial" w:hAnsi="Arial" w:cs="Arial"/>
          <w:b/>
          <w:color w:val="000000"/>
          <w:spacing w:val="1"/>
        </w:rPr>
        <w:t>r</w:t>
      </w:r>
      <w:r w:rsidRPr="00926A7E">
        <w:rPr>
          <w:rFonts w:ascii="Arial" w:hAnsi="Arial" w:cs="Arial"/>
          <w:b/>
          <w:color w:val="000000"/>
          <w:spacing w:val="-2"/>
        </w:rPr>
        <w:t>g</w:t>
      </w:r>
      <w:r w:rsidRPr="00926A7E">
        <w:rPr>
          <w:rFonts w:ascii="Arial" w:hAnsi="Arial" w:cs="Arial"/>
          <w:b/>
          <w:color w:val="000000"/>
          <w:spacing w:val="-1"/>
        </w:rPr>
        <w:t>e</w:t>
      </w:r>
      <w:r w:rsidRPr="00926A7E">
        <w:rPr>
          <w:rFonts w:ascii="Arial" w:hAnsi="Arial" w:cs="Arial"/>
          <w:b/>
          <w:color w:val="000000"/>
        </w:rPr>
        <w:t>t/ r</w:t>
      </w:r>
      <w:r w:rsidRPr="00926A7E">
        <w:rPr>
          <w:rFonts w:ascii="Arial" w:hAnsi="Arial" w:cs="Arial"/>
          <w:b/>
          <w:color w:val="000000"/>
          <w:spacing w:val="1"/>
        </w:rPr>
        <w:t>e</w:t>
      </w:r>
      <w:r w:rsidRPr="00926A7E">
        <w:rPr>
          <w:rFonts w:ascii="Arial" w:hAnsi="Arial" w:cs="Arial"/>
          <w:b/>
          <w:color w:val="000000"/>
          <w:spacing w:val="-2"/>
        </w:rPr>
        <w:t>g</w:t>
      </w:r>
      <w:r w:rsidRPr="00926A7E">
        <w:rPr>
          <w:rFonts w:ascii="Arial" w:hAnsi="Arial" w:cs="Arial"/>
          <w:b/>
          <w:color w:val="000000"/>
        </w:rPr>
        <w:t>u</w:t>
      </w:r>
      <w:r w:rsidRPr="00926A7E">
        <w:rPr>
          <w:rFonts w:ascii="Arial" w:hAnsi="Arial" w:cs="Arial"/>
          <w:b/>
          <w:color w:val="000000"/>
          <w:spacing w:val="3"/>
        </w:rPr>
        <w:t>l</w:t>
      </w:r>
      <w:r w:rsidRPr="00926A7E">
        <w:rPr>
          <w:rFonts w:ascii="Arial" w:hAnsi="Arial" w:cs="Arial"/>
          <w:b/>
          <w:color w:val="000000"/>
          <w:spacing w:val="-1"/>
        </w:rPr>
        <w:t>a</w:t>
      </w:r>
      <w:r w:rsidRPr="00926A7E">
        <w:rPr>
          <w:rFonts w:ascii="Arial" w:hAnsi="Arial" w:cs="Arial"/>
          <w:b/>
          <w:color w:val="000000"/>
        </w:rPr>
        <w:t xml:space="preserve">r </w:t>
      </w:r>
      <w:r w:rsidRPr="00926A7E">
        <w:rPr>
          <w:rFonts w:ascii="Arial" w:hAnsi="Arial" w:cs="Arial"/>
          <w:b/>
          <w:color w:val="000000"/>
          <w:spacing w:val="-2"/>
        </w:rPr>
        <w:t>c</w:t>
      </w:r>
      <w:r w:rsidRPr="00926A7E">
        <w:rPr>
          <w:rFonts w:ascii="Arial" w:hAnsi="Arial" w:cs="Arial"/>
          <w:b/>
          <w:color w:val="000000"/>
        </w:rPr>
        <w:t>ont</w:t>
      </w:r>
      <w:r w:rsidRPr="00926A7E">
        <w:rPr>
          <w:rFonts w:ascii="Arial" w:hAnsi="Arial" w:cs="Arial"/>
          <w:b/>
          <w:color w:val="000000"/>
          <w:spacing w:val="2"/>
        </w:rPr>
        <w:t>a</w:t>
      </w:r>
      <w:r w:rsidRPr="00926A7E">
        <w:rPr>
          <w:rFonts w:ascii="Arial" w:hAnsi="Arial" w:cs="Arial"/>
          <w:b/>
          <w:color w:val="000000"/>
          <w:spacing w:val="-1"/>
        </w:rPr>
        <w:t>c</w:t>
      </w:r>
      <w:r w:rsidRPr="00926A7E">
        <w:rPr>
          <w:rFonts w:ascii="Arial" w:hAnsi="Arial" w:cs="Arial"/>
          <w:b/>
          <w:color w:val="000000"/>
        </w:rPr>
        <w:t>ts</w:t>
      </w:r>
      <w:r w:rsidRPr="00926A7E">
        <w:rPr>
          <w:rFonts w:ascii="Arial" w:hAnsi="Arial" w:cs="Arial"/>
          <w:b/>
          <w:color w:val="000000"/>
          <w:spacing w:val="2"/>
        </w:rPr>
        <w:t xml:space="preserve"> o</w:t>
      </w:r>
      <w:r w:rsidRPr="00926A7E">
        <w:rPr>
          <w:rFonts w:ascii="Arial" w:hAnsi="Arial" w:cs="Arial"/>
          <w:b/>
          <w:color w:val="000000"/>
        </w:rPr>
        <w:t>n</w:t>
      </w:r>
      <w:r w:rsidRPr="00926A7E">
        <w:rPr>
          <w:rFonts w:ascii="Arial" w:hAnsi="Arial" w:cs="Arial"/>
          <w:b/>
          <w:color w:val="000000"/>
          <w:spacing w:val="3"/>
        </w:rPr>
        <w:t>l</w:t>
      </w:r>
      <w:r w:rsidRPr="00926A7E">
        <w:rPr>
          <w:rFonts w:ascii="Arial" w:hAnsi="Arial" w:cs="Arial"/>
          <w:b/>
          <w:color w:val="000000"/>
        </w:rPr>
        <w:t>y</w:t>
      </w:r>
      <w:r w:rsidR="004C7141" w:rsidRPr="00926A7E">
        <w:rPr>
          <w:rFonts w:ascii="Arial" w:hAnsi="Arial" w:cs="Arial"/>
          <w:b/>
          <w:color w:val="000000"/>
        </w:rPr>
        <w:t xml:space="preserve"> </w:t>
      </w:r>
      <w:r w:rsidRPr="00926A7E">
        <w:rPr>
          <w:rFonts w:ascii="Arial" w:hAnsi="Arial" w:cs="Arial"/>
          <w:b/>
          <w:color w:val="000000"/>
        </w:rPr>
        <w:t>in HRGs</w:t>
      </w:r>
    </w:p>
    <w:p w:rsidR="001D5BA0" w:rsidRPr="00926A7E" w:rsidRDefault="001D5BA0" w:rsidP="00926A7E">
      <w:pPr>
        <w:widowControl w:val="0"/>
        <w:autoSpaceDE w:val="0"/>
        <w:autoSpaceDN w:val="0"/>
        <w:adjustRightInd w:val="0"/>
        <w:spacing w:after="0" w:line="240" w:lineRule="auto"/>
        <w:ind w:left="720"/>
        <w:jc w:val="both"/>
        <w:rPr>
          <w:rFonts w:ascii="Arial" w:hAnsi="Arial" w:cs="Arial"/>
          <w:color w:val="000000"/>
        </w:rPr>
      </w:pPr>
    </w:p>
    <w:p w:rsidR="007041E6" w:rsidRPr="00926A7E" w:rsidRDefault="001D5BA0" w:rsidP="00926A7E">
      <w:pPr>
        <w:widowControl w:val="0"/>
        <w:autoSpaceDE w:val="0"/>
        <w:autoSpaceDN w:val="0"/>
        <w:adjustRightInd w:val="0"/>
        <w:spacing w:after="0" w:line="240" w:lineRule="auto"/>
        <w:ind w:left="720"/>
        <w:jc w:val="both"/>
        <w:rPr>
          <w:rFonts w:ascii="Arial" w:hAnsi="Arial" w:cs="Arial"/>
          <w:color w:val="000000"/>
        </w:rPr>
      </w:pPr>
      <w:r w:rsidRPr="00926A7E">
        <w:rPr>
          <w:rFonts w:ascii="Arial" w:hAnsi="Arial" w:cs="Arial"/>
          <w:color w:val="000000"/>
        </w:rPr>
        <w:t xml:space="preserve">In TI 190 HRGs are registered during the evaluation period. 6 have expired. Age not updated in the computer while cross checking with form A. OST has 143 as active OST clients. 44 HRGS from TI are enrolled in OST. 49 spouses of IDUs are registered in the project, </w:t>
      </w:r>
    </w:p>
    <w:p w:rsidR="003D4281" w:rsidRPr="00926A7E" w:rsidRDefault="003D4281" w:rsidP="00926A7E">
      <w:pPr>
        <w:widowControl w:val="0"/>
        <w:autoSpaceDE w:val="0"/>
        <w:autoSpaceDN w:val="0"/>
        <w:adjustRightInd w:val="0"/>
        <w:spacing w:after="0" w:line="240" w:lineRule="auto"/>
        <w:ind w:left="720"/>
        <w:jc w:val="both"/>
        <w:rPr>
          <w:rFonts w:ascii="Arial" w:hAnsi="Arial" w:cs="Arial"/>
          <w:b/>
          <w:color w:val="000000"/>
        </w:rPr>
      </w:pPr>
    </w:p>
    <w:p w:rsidR="00FD7F54" w:rsidRPr="00926A7E" w:rsidRDefault="00FD7F54" w:rsidP="00926A7E">
      <w:pPr>
        <w:widowControl w:val="0"/>
        <w:numPr>
          <w:ilvl w:val="0"/>
          <w:numId w:val="19"/>
        </w:numPr>
        <w:autoSpaceDE w:val="0"/>
        <w:autoSpaceDN w:val="0"/>
        <w:adjustRightInd w:val="0"/>
        <w:spacing w:after="0" w:line="240" w:lineRule="auto"/>
        <w:jc w:val="both"/>
        <w:rPr>
          <w:rFonts w:ascii="Arial" w:hAnsi="Arial" w:cs="Arial"/>
          <w:b/>
          <w:color w:val="000000"/>
        </w:rPr>
      </w:pPr>
      <w:r w:rsidRPr="00926A7E">
        <w:rPr>
          <w:rFonts w:ascii="Arial" w:hAnsi="Arial" w:cs="Arial"/>
          <w:b/>
          <w:color w:val="000000"/>
        </w:rPr>
        <w:t>Outr</w:t>
      </w:r>
      <w:r w:rsidRPr="00926A7E">
        <w:rPr>
          <w:rFonts w:ascii="Arial" w:hAnsi="Arial" w:cs="Arial"/>
          <w:b/>
          <w:color w:val="000000"/>
          <w:spacing w:val="-1"/>
        </w:rPr>
        <w:t>eac</w:t>
      </w:r>
      <w:r w:rsidRPr="00926A7E">
        <w:rPr>
          <w:rFonts w:ascii="Arial" w:hAnsi="Arial" w:cs="Arial"/>
          <w:b/>
          <w:color w:val="000000"/>
        </w:rPr>
        <w:t>h p</w:t>
      </w:r>
      <w:r w:rsidRPr="00926A7E">
        <w:rPr>
          <w:rFonts w:ascii="Arial" w:hAnsi="Arial" w:cs="Arial"/>
          <w:b/>
          <w:color w:val="000000"/>
          <w:spacing w:val="3"/>
        </w:rPr>
        <w:t>l</w:t>
      </w:r>
      <w:r w:rsidRPr="00926A7E">
        <w:rPr>
          <w:rFonts w:ascii="Arial" w:hAnsi="Arial" w:cs="Arial"/>
          <w:b/>
          <w:color w:val="000000"/>
          <w:spacing w:val="-1"/>
        </w:rPr>
        <w:t>a</w:t>
      </w:r>
      <w:r w:rsidRPr="00926A7E">
        <w:rPr>
          <w:rFonts w:ascii="Arial" w:hAnsi="Arial" w:cs="Arial"/>
          <w:b/>
          <w:color w:val="000000"/>
        </w:rPr>
        <w:t xml:space="preserve">nning: </w:t>
      </w:r>
    </w:p>
    <w:p w:rsidR="002960E5" w:rsidRPr="00926A7E" w:rsidRDefault="002960E5" w:rsidP="00926A7E">
      <w:pPr>
        <w:widowControl w:val="0"/>
        <w:autoSpaceDE w:val="0"/>
        <w:autoSpaceDN w:val="0"/>
        <w:adjustRightInd w:val="0"/>
        <w:spacing w:after="0" w:line="240" w:lineRule="auto"/>
        <w:ind w:left="720"/>
        <w:jc w:val="both"/>
        <w:rPr>
          <w:rFonts w:ascii="Arial" w:hAnsi="Arial" w:cs="Arial"/>
          <w:b/>
          <w:color w:val="000000"/>
        </w:rPr>
      </w:pPr>
    </w:p>
    <w:p w:rsidR="00CB2D96" w:rsidRPr="00926A7E" w:rsidRDefault="001D5BA0" w:rsidP="00926A7E">
      <w:pPr>
        <w:pStyle w:val="ListParagraph"/>
        <w:widowControl w:val="0"/>
        <w:autoSpaceDE w:val="0"/>
        <w:autoSpaceDN w:val="0"/>
        <w:adjustRightInd w:val="0"/>
        <w:spacing w:line="240" w:lineRule="auto"/>
        <w:jc w:val="both"/>
        <w:rPr>
          <w:rFonts w:ascii="Arial" w:hAnsi="Arial" w:cs="Arial"/>
          <w:color w:val="000000"/>
        </w:rPr>
      </w:pPr>
      <w:r w:rsidRPr="00926A7E">
        <w:rPr>
          <w:rFonts w:ascii="Arial" w:hAnsi="Arial" w:cs="Arial"/>
          <w:color w:val="000000"/>
        </w:rPr>
        <w:t xml:space="preserve">Outreach plan in place at </w:t>
      </w:r>
      <w:r w:rsidR="004C7141" w:rsidRPr="00926A7E">
        <w:rPr>
          <w:rFonts w:ascii="Arial" w:hAnsi="Arial" w:cs="Arial"/>
          <w:color w:val="000000"/>
        </w:rPr>
        <w:t xml:space="preserve">project level which is updated quarterly basis. </w:t>
      </w:r>
      <w:r w:rsidR="00CB2D96" w:rsidRPr="00926A7E">
        <w:rPr>
          <w:rFonts w:ascii="Arial" w:hAnsi="Arial" w:cs="Arial"/>
          <w:color w:val="000000"/>
        </w:rPr>
        <w:t xml:space="preserve">Micro plan is  for each hotspot available. The micro plan is being use to track to follow up pending  ICTC, RMC, Syphilis testing cases while crosschecking.  Updating of risk, vulnerability, condom demand needle syringes data are done quarterly.   However, the PEs lacks clarity in micro planning for TI. Beside, </w:t>
      </w:r>
      <w:r w:rsidR="00CB2D96" w:rsidRPr="00926A7E">
        <w:rPr>
          <w:rFonts w:ascii="Arial" w:hAnsi="Arial" w:cs="Arial"/>
          <w:bCs/>
        </w:rPr>
        <w:t>Form B/B 1 maintained. Out of 4 PEs, interacted with 3 only.  Two of them have no knowledge about the whole micro planning process. and not able to explain risk and vulnerability. According to PE spot analysis is done quarterly and contact mapping is done every month. However, ORW have understanding about outreach and micro planning and able to explain the process of risk assessment, Contact mapping, spot analysis.  Only one PE was able to explain the p</w:t>
      </w:r>
      <w:r w:rsidR="00CB2D96" w:rsidRPr="00926A7E">
        <w:rPr>
          <w:rFonts w:ascii="Arial" w:hAnsi="Arial" w:cs="Arial"/>
          <w:color w:val="000000"/>
        </w:rPr>
        <w:t xml:space="preserve">rocess to same extent like social mapping, hotspot analysis etc. Project area map of PE needs to include peddlers, hotspots etc. </w:t>
      </w:r>
    </w:p>
    <w:p w:rsidR="00F76E81" w:rsidRPr="00926A7E" w:rsidRDefault="00F76E81" w:rsidP="00926A7E">
      <w:pPr>
        <w:widowControl w:val="0"/>
        <w:autoSpaceDE w:val="0"/>
        <w:autoSpaceDN w:val="0"/>
        <w:adjustRightInd w:val="0"/>
        <w:spacing w:after="0" w:line="240" w:lineRule="auto"/>
        <w:ind w:left="464"/>
        <w:jc w:val="both"/>
        <w:rPr>
          <w:rFonts w:ascii="Arial" w:hAnsi="Arial" w:cs="Arial"/>
          <w:color w:val="000000"/>
        </w:rPr>
      </w:pPr>
    </w:p>
    <w:p w:rsidR="008E08B8" w:rsidRPr="00926A7E" w:rsidRDefault="00877640" w:rsidP="00926A7E">
      <w:pPr>
        <w:widowControl w:val="0"/>
        <w:numPr>
          <w:ilvl w:val="0"/>
          <w:numId w:val="19"/>
        </w:numPr>
        <w:autoSpaceDE w:val="0"/>
        <w:autoSpaceDN w:val="0"/>
        <w:adjustRightInd w:val="0"/>
        <w:spacing w:after="0" w:line="240" w:lineRule="auto"/>
        <w:ind w:right="218"/>
        <w:jc w:val="both"/>
        <w:rPr>
          <w:rFonts w:ascii="Arial" w:hAnsi="Arial" w:cs="Arial"/>
          <w:color w:val="FF0000"/>
          <w:spacing w:val="2"/>
        </w:rPr>
      </w:pPr>
      <w:r w:rsidRPr="00926A7E">
        <w:rPr>
          <w:rFonts w:ascii="Arial" w:hAnsi="Arial" w:cs="Arial"/>
          <w:b/>
          <w:color w:val="000000"/>
        </w:rPr>
        <w:t>R</w:t>
      </w:r>
      <w:r w:rsidRPr="00926A7E">
        <w:rPr>
          <w:rFonts w:ascii="Arial" w:hAnsi="Arial" w:cs="Arial"/>
          <w:b/>
          <w:color w:val="000000"/>
          <w:spacing w:val="-1"/>
        </w:rPr>
        <w:t>e</w:t>
      </w:r>
      <w:r w:rsidRPr="00926A7E">
        <w:rPr>
          <w:rFonts w:ascii="Arial" w:hAnsi="Arial" w:cs="Arial"/>
          <w:b/>
          <w:color w:val="000000"/>
          <w:spacing w:val="-2"/>
        </w:rPr>
        <w:t>g</w:t>
      </w:r>
      <w:r w:rsidRPr="00926A7E">
        <w:rPr>
          <w:rFonts w:ascii="Arial" w:hAnsi="Arial" w:cs="Arial"/>
          <w:b/>
          <w:color w:val="000000"/>
        </w:rPr>
        <w:t>ul</w:t>
      </w:r>
      <w:r w:rsidRPr="00926A7E">
        <w:rPr>
          <w:rFonts w:ascii="Arial" w:hAnsi="Arial" w:cs="Arial"/>
          <w:b/>
          <w:color w:val="000000"/>
          <w:spacing w:val="2"/>
        </w:rPr>
        <w:t>a</w:t>
      </w:r>
      <w:r w:rsidRPr="00926A7E">
        <w:rPr>
          <w:rFonts w:ascii="Arial" w:hAnsi="Arial" w:cs="Arial"/>
          <w:b/>
          <w:color w:val="000000"/>
        </w:rPr>
        <w:t xml:space="preserve">r </w:t>
      </w:r>
      <w:r w:rsidRPr="00926A7E">
        <w:rPr>
          <w:rFonts w:ascii="Arial" w:hAnsi="Arial" w:cs="Arial"/>
          <w:b/>
          <w:color w:val="000000"/>
          <w:spacing w:val="-2"/>
        </w:rPr>
        <w:t>c</w:t>
      </w:r>
      <w:r w:rsidRPr="00926A7E">
        <w:rPr>
          <w:rFonts w:ascii="Arial" w:hAnsi="Arial" w:cs="Arial"/>
          <w:b/>
          <w:color w:val="000000"/>
        </w:rPr>
        <w:t>ont</w:t>
      </w:r>
      <w:r w:rsidRPr="00926A7E">
        <w:rPr>
          <w:rFonts w:ascii="Arial" w:hAnsi="Arial" w:cs="Arial"/>
          <w:b/>
          <w:color w:val="000000"/>
          <w:spacing w:val="2"/>
        </w:rPr>
        <w:t>a</w:t>
      </w:r>
      <w:r w:rsidRPr="00926A7E">
        <w:rPr>
          <w:rFonts w:ascii="Arial" w:hAnsi="Arial" w:cs="Arial"/>
          <w:b/>
          <w:color w:val="000000"/>
          <w:spacing w:val="-1"/>
        </w:rPr>
        <w:t>c</w:t>
      </w:r>
      <w:r w:rsidRPr="00926A7E">
        <w:rPr>
          <w:rFonts w:ascii="Arial" w:hAnsi="Arial" w:cs="Arial"/>
          <w:b/>
          <w:color w:val="000000"/>
        </w:rPr>
        <w:t xml:space="preserve">ts: </w:t>
      </w:r>
    </w:p>
    <w:p w:rsidR="00CB2D96" w:rsidRPr="00926A7E" w:rsidRDefault="00CB2D96" w:rsidP="00926A7E">
      <w:pPr>
        <w:widowControl w:val="0"/>
        <w:autoSpaceDE w:val="0"/>
        <w:autoSpaceDN w:val="0"/>
        <w:adjustRightInd w:val="0"/>
        <w:spacing w:after="0" w:line="240" w:lineRule="auto"/>
        <w:ind w:left="720" w:right="218"/>
        <w:jc w:val="both"/>
        <w:rPr>
          <w:rFonts w:ascii="Arial" w:hAnsi="Arial" w:cs="Arial"/>
          <w:color w:val="FF0000"/>
          <w:spacing w:val="2"/>
        </w:rPr>
      </w:pPr>
    </w:p>
    <w:p w:rsidR="00CB2D96" w:rsidRPr="00926A7E" w:rsidRDefault="00CB2D96" w:rsidP="00926A7E">
      <w:pPr>
        <w:widowControl w:val="0"/>
        <w:autoSpaceDE w:val="0"/>
        <w:autoSpaceDN w:val="0"/>
        <w:adjustRightInd w:val="0"/>
        <w:spacing w:after="0" w:line="240" w:lineRule="auto"/>
        <w:ind w:left="720" w:right="218"/>
        <w:jc w:val="both"/>
        <w:rPr>
          <w:rFonts w:ascii="Arial" w:hAnsi="Arial" w:cs="Arial"/>
          <w:spacing w:val="2"/>
        </w:rPr>
      </w:pPr>
      <w:r w:rsidRPr="00926A7E">
        <w:rPr>
          <w:rFonts w:ascii="Arial" w:hAnsi="Arial" w:cs="Arial"/>
          <w:spacing w:val="2"/>
        </w:rPr>
        <w:t xml:space="preserve">All the HRGs reached by the project as per records and the HRGS interacted express that they have received the services. Only very few knew about STI and crisis committee but none knew about social marketing of condoms. As per records more than 60% of the HRGs are regularly met. But according to PE average regular HRGs which they are able to meet is about 20 only. During the interaction with HRGs community, it was verified.  </w:t>
      </w:r>
    </w:p>
    <w:p w:rsidR="004A3E65" w:rsidRPr="00926A7E" w:rsidRDefault="004A3E65" w:rsidP="00926A7E">
      <w:pPr>
        <w:widowControl w:val="0"/>
        <w:autoSpaceDE w:val="0"/>
        <w:autoSpaceDN w:val="0"/>
        <w:adjustRightInd w:val="0"/>
        <w:spacing w:after="0" w:line="240" w:lineRule="auto"/>
        <w:ind w:left="720" w:right="218"/>
        <w:jc w:val="both"/>
        <w:rPr>
          <w:rFonts w:ascii="Arial" w:hAnsi="Arial" w:cs="Arial"/>
          <w:spacing w:val="2"/>
        </w:rPr>
      </w:pPr>
    </w:p>
    <w:p w:rsidR="008E08B8" w:rsidRPr="00926A7E" w:rsidRDefault="000B1C5C" w:rsidP="00926A7E">
      <w:pPr>
        <w:widowControl w:val="0"/>
        <w:numPr>
          <w:ilvl w:val="0"/>
          <w:numId w:val="19"/>
        </w:numPr>
        <w:autoSpaceDE w:val="0"/>
        <w:autoSpaceDN w:val="0"/>
        <w:adjustRightInd w:val="0"/>
        <w:spacing w:after="0" w:line="240" w:lineRule="auto"/>
        <w:jc w:val="both"/>
        <w:rPr>
          <w:rFonts w:ascii="Arial" w:hAnsi="Arial" w:cs="Arial"/>
        </w:rPr>
      </w:pPr>
      <w:r w:rsidRPr="00926A7E">
        <w:rPr>
          <w:rFonts w:ascii="Arial" w:hAnsi="Arial" w:cs="Arial"/>
          <w:b/>
          <w:color w:val="000000"/>
        </w:rPr>
        <w:t>Do</w:t>
      </w:r>
      <w:r w:rsidRPr="00926A7E">
        <w:rPr>
          <w:rFonts w:ascii="Arial" w:hAnsi="Arial" w:cs="Arial"/>
          <w:b/>
          <w:color w:val="000000"/>
          <w:spacing w:val="-1"/>
        </w:rPr>
        <w:t>c</w:t>
      </w:r>
      <w:r w:rsidRPr="00926A7E">
        <w:rPr>
          <w:rFonts w:ascii="Arial" w:hAnsi="Arial" w:cs="Arial"/>
          <w:b/>
          <w:color w:val="000000"/>
        </w:rPr>
        <w:t>ument</w:t>
      </w:r>
      <w:r w:rsidRPr="00926A7E">
        <w:rPr>
          <w:rFonts w:ascii="Arial" w:hAnsi="Arial" w:cs="Arial"/>
          <w:b/>
          <w:color w:val="000000"/>
          <w:spacing w:val="-1"/>
        </w:rPr>
        <w:t>a</w:t>
      </w:r>
      <w:r w:rsidRPr="00926A7E">
        <w:rPr>
          <w:rFonts w:ascii="Arial" w:hAnsi="Arial" w:cs="Arial"/>
          <w:b/>
          <w:color w:val="000000"/>
        </w:rPr>
        <w:t>t</w:t>
      </w:r>
      <w:r w:rsidRPr="00926A7E">
        <w:rPr>
          <w:rFonts w:ascii="Arial" w:hAnsi="Arial" w:cs="Arial"/>
          <w:b/>
          <w:color w:val="000000"/>
          <w:spacing w:val="1"/>
        </w:rPr>
        <w:t>i</w:t>
      </w:r>
      <w:r w:rsidRPr="00926A7E">
        <w:rPr>
          <w:rFonts w:ascii="Arial" w:hAnsi="Arial" w:cs="Arial"/>
          <w:b/>
          <w:color w:val="000000"/>
        </w:rPr>
        <w:t>on of</w:t>
      </w:r>
      <w:r w:rsidR="000329C2" w:rsidRPr="00926A7E">
        <w:rPr>
          <w:rFonts w:ascii="Arial" w:hAnsi="Arial" w:cs="Arial"/>
          <w:b/>
          <w:color w:val="000000"/>
        </w:rPr>
        <w:t xml:space="preserve"> </w:t>
      </w:r>
      <w:r w:rsidRPr="00926A7E">
        <w:rPr>
          <w:rFonts w:ascii="Arial" w:hAnsi="Arial" w:cs="Arial"/>
          <w:b/>
          <w:color w:val="000000"/>
        </w:rPr>
        <w:t>the p</w:t>
      </w:r>
      <w:r w:rsidRPr="00926A7E">
        <w:rPr>
          <w:rFonts w:ascii="Arial" w:hAnsi="Arial" w:cs="Arial"/>
          <w:b/>
          <w:color w:val="000000"/>
          <w:spacing w:val="1"/>
        </w:rPr>
        <w:t>e</w:t>
      </w:r>
      <w:r w:rsidRPr="00926A7E">
        <w:rPr>
          <w:rFonts w:ascii="Arial" w:hAnsi="Arial" w:cs="Arial"/>
          <w:b/>
          <w:color w:val="000000"/>
          <w:spacing w:val="-1"/>
        </w:rPr>
        <w:t>e</w:t>
      </w:r>
      <w:r w:rsidRPr="00926A7E">
        <w:rPr>
          <w:rFonts w:ascii="Arial" w:hAnsi="Arial" w:cs="Arial"/>
          <w:b/>
          <w:color w:val="000000"/>
        </w:rPr>
        <w:t xml:space="preserve">r </w:t>
      </w:r>
      <w:r w:rsidRPr="00926A7E">
        <w:rPr>
          <w:rFonts w:ascii="Arial" w:hAnsi="Arial" w:cs="Arial"/>
          <w:b/>
          <w:color w:val="000000"/>
          <w:spacing w:val="-2"/>
        </w:rPr>
        <w:t>e</w:t>
      </w:r>
      <w:r w:rsidRPr="00926A7E">
        <w:rPr>
          <w:rFonts w:ascii="Arial" w:hAnsi="Arial" w:cs="Arial"/>
          <w:b/>
          <w:color w:val="000000"/>
        </w:rPr>
        <w:t>du</w:t>
      </w:r>
      <w:r w:rsidRPr="00926A7E">
        <w:rPr>
          <w:rFonts w:ascii="Arial" w:hAnsi="Arial" w:cs="Arial"/>
          <w:b/>
          <w:color w:val="000000"/>
          <w:spacing w:val="1"/>
        </w:rPr>
        <w:t>c</w:t>
      </w:r>
      <w:r w:rsidRPr="00926A7E">
        <w:rPr>
          <w:rFonts w:ascii="Arial" w:hAnsi="Arial" w:cs="Arial"/>
          <w:b/>
          <w:color w:val="000000"/>
          <w:spacing w:val="-1"/>
        </w:rPr>
        <w:t>a</w:t>
      </w:r>
      <w:r w:rsidRPr="00926A7E">
        <w:rPr>
          <w:rFonts w:ascii="Arial" w:hAnsi="Arial" w:cs="Arial"/>
          <w:b/>
          <w:color w:val="000000"/>
        </w:rPr>
        <w:t>t</w:t>
      </w:r>
      <w:r w:rsidRPr="00926A7E">
        <w:rPr>
          <w:rFonts w:ascii="Arial" w:hAnsi="Arial" w:cs="Arial"/>
          <w:b/>
          <w:color w:val="000000"/>
          <w:spacing w:val="1"/>
        </w:rPr>
        <w:t>i</w:t>
      </w:r>
      <w:r w:rsidRPr="00926A7E">
        <w:rPr>
          <w:rFonts w:ascii="Arial" w:hAnsi="Arial" w:cs="Arial"/>
          <w:b/>
          <w:color w:val="000000"/>
        </w:rPr>
        <w:t xml:space="preserve">on: </w:t>
      </w:r>
    </w:p>
    <w:p w:rsidR="00A77182" w:rsidRPr="00926A7E" w:rsidRDefault="00A77182" w:rsidP="00926A7E">
      <w:pPr>
        <w:widowControl w:val="0"/>
        <w:autoSpaceDE w:val="0"/>
        <w:autoSpaceDN w:val="0"/>
        <w:adjustRightInd w:val="0"/>
        <w:spacing w:after="0" w:line="240" w:lineRule="auto"/>
        <w:jc w:val="both"/>
        <w:rPr>
          <w:rFonts w:ascii="Arial" w:hAnsi="Arial" w:cs="Arial"/>
        </w:rPr>
      </w:pPr>
    </w:p>
    <w:p w:rsidR="00A77182" w:rsidRPr="00926A7E" w:rsidRDefault="00A77182" w:rsidP="00926A7E">
      <w:pPr>
        <w:widowControl w:val="0"/>
        <w:autoSpaceDE w:val="0"/>
        <w:autoSpaceDN w:val="0"/>
        <w:adjustRightInd w:val="0"/>
        <w:spacing w:after="0" w:line="360" w:lineRule="auto"/>
        <w:ind w:left="720"/>
        <w:jc w:val="both"/>
        <w:rPr>
          <w:rFonts w:ascii="Arial" w:hAnsi="Arial" w:cs="Arial"/>
          <w:bCs/>
        </w:rPr>
      </w:pPr>
      <w:r w:rsidRPr="00926A7E">
        <w:rPr>
          <w:rFonts w:ascii="Arial" w:hAnsi="Arial" w:cs="Arial"/>
          <w:bCs/>
        </w:rPr>
        <w:t xml:space="preserve">Documentation of peer education </w:t>
      </w:r>
      <w:r w:rsidR="00E62198" w:rsidRPr="00926A7E">
        <w:rPr>
          <w:rFonts w:ascii="Arial" w:hAnsi="Arial" w:cs="Arial"/>
          <w:bCs/>
        </w:rPr>
        <w:t xml:space="preserve">is in place. All the required formats as per NACO guidelines are </w:t>
      </w:r>
      <w:r w:rsidR="00E62198" w:rsidRPr="00926A7E">
        <w:rPr>
          <w:rFonts w:ascii="Arial" w:hAnsi="Arial" w:cs="Arial"/>
          <w:bCs/>
        </w:rPr>
        <w:lastRenderedPageBreak/>
        <w:t>maintained like Form B 1/1, Form C. Form D, etc.</w:t>
      </w:r>
      <w:r w:rsidR="003553E3" w:rsidRPr="00926A7E">
        <w:rPr>
          <w:rFonts w:ascii="Arial" w:hAnsi="Arial" w:cs="Arial"/>
          <w:bCs/>
        </w:rPr>
        <w:t xml:space="preserve"> But the PE do not understand the formats they are using by relating to the work they are doing. </w:t>
      </w:r>
      <w:r w:rsidR="00417062" w:rsidRPr="00926A7E">
        <w:rPr>
          <w:rFonts w:ascii="Arial" w:hAnsi="Arial" w:cs="Arial"/>
          <w:bCs/>
        </w:rPr>
        <w:t xml:space="preserve"> </w:t>
      </w:r>
      <w:r w:rsidR="003553E3" w:rsidRPr="00926A7E">
        <w:rPr>
          <w:rFonts w:ascii="Arial" w:hAnsi="Arial" w:cs="Arial"/>
          <w:bCs/>
        </w:rPr>
        <w:t xml:space="preserve">They are unable to explain the use of formats. Besides, dairies only have entry of no of condom and N/S distributed and do not reflect any other activities.  </w:t>
      </w:r>
    </w:p>
    <w:p w:rsidR="004302B4" w:rsidRPr="00926A7E" w:rsidRDefault="004302B4" w:rsidP="00926A7E">
      <w:pPr>
        <w:widowControl w:val="0"/>
        <w:autoSpaceDE w:val="0"/>
        <w:autoSpaceDN w:val="0"/>
        <w:adjustRightInd w:val="0"/>
        <w:spacing w:after="0" w:line="360" w:lineRule="auto"/>
        <w:ind w:left="720"/>
        <w:jc w:val="both"/>
        <w:rPr>
          <w:rFonts w:ascii="Arial" w:hAnsi="Arial" w:cs="Arial"/>
          <w:bCs/>
        </w:rPr>
      </w:pPr>
    </w:p>
    <w:p w:rsidR="008E08B8" w:rsidRPr="00926A7E" w:rsidRDefault="0090763F" w:rsidP="00926A7E">
      <w:pPr>
        <w:widowControl w:val="0"/>
        <w:numPr>
          <w:ilvl w:val="0"/>
          <w:numId w:val="19"/>
        </w:numPr>
        <w:autoSpaceDE w:val="0"/>
        <w:autoSpaceDN w:val="0"/>
        <w:adjustRightInd w:val="0"/>
        <w:spacing w:after="0" w:line="240" w:lineRule="auto"/>
        <w:jc w:val="both"/>
        <w:rPr>
          <w:rFonts w:ascii="Arial" w:hAnsi="Arial" w:cs="Arial"/>
        </w:rPr>
      </w:pPr>
      <w:r w:rsidRPr="00926A7E">
        <w:rPr>
          <w:rFonts w:ascii="Arial" w:hAnsi="Arial" w:cs="Arial"/>
          <w:b/>
          <w:color w:val="000000"/>
        </w:rPr>
        <w:t>Qu</w:t>
      </w:r>
      <w:r w:rsidRPr="00926A7E">
        <w:rPr>
          <w:rFonts w:ascii="Arial" w:hAnsi="Arial" w:cs="Arial"/>
          <w:b/>
          <w:color w:val="000000"/>
          <w:spacing w:val="-1"/>
        </w:rPr>
        <w:t>a</w:t>
      </w:r>
      <w:r w:rsidRPr="00926A7E">
        <w:rPr>
          <w:rFonts w:ascii="Arial" w:hAnsi="Arial" w:cs="Arial"/>
          <w:b/>
          <w:color w:val="000000"/>
        </w:rPr>
        <w:t>l</w:t>
      </w:r>
      <w:r w:rsidRPr="00926A7E">
        <w:rPr>
          <w:rFonts w:ascii="Arial" w:hAnsi="Arial" w:cs="Arial"/>
          <w:b/>
          <w:color w:val="000000"/>
          <w:spacing w:val="1"/>
        </w:rPr>
        <w:t>i</w:t>
      </w:r>
      <w:r w:rsidRPr="00926A7E">
        <w:rPr>
          <w:rFonts w:ascii="Arial" w:hAnsi="Arial" w:cs="Arial"/>
          <w:b/>
          <w:color w:val="000000"/>
          <w:spacing w:val="3"/>
        </w:rPr>
        <w:t>t</w:t>
      </w:r>
      <w:r w:rsidRPr="00926A7E">
        <w:rPr>
          <w:rFonts w:ascii="Arial" w:hAnsi="Arial" w:cs="Arial"/>
          <w:b/>
          <w:color w:val="000000"/>
        </w:rPr>
        <w:t>y</w:t>
      </w:r>
      <w:r w:rsidR="000329C2" w:rsidRPr="00926A7E">
        <w:rPr>
          <w:rFonts w:ascii="Arial" w:hAnsi="Arial" w:cs="Arial"/>
          <w:b/>
          <w:color w:val="000000"/>
        </w:rPr>
        <w:t xml:space="preserve"> </w:t>
      </w:r>
      <w:r w:rsidRPr="00926A7E">
        <w:rPr>
          <w:rFonts w:ascii="Arial" w:hAnsi="Arial" w:cs="Arial"/>
          <w:b/>
          <w:color w:val="000000"/>
        </w:rPr>
        <w:t xml:space="preserve">of </w:t>
      </w:r>
      <w:r w:rsidRPr="00926A7E">
        <w:rPr>
          <w:rFonts w:ascii="Arial" w:hAnsi="Arial" w:cs="Arial"/>
          <w:b/>
          <w:color w:val="000000"/>
          <w:spacing w:val="1"/>
        </w:rPr>
        <w:t>p</w:t>
      </w:r>
      <w:r w:rsidRPr="00926A7E">
        <w:rPr>
          <w:rFonts w:ascii="Arial" w:hAnsi="Arial" w:cs="Arial"/>
          <w:b/>
          <w:color w:val="000000"/>
          <w:spacing w:val="-1"/>
        </w:rPr>
        <w:t>ee</w:t>
      </w:r>
      <w:r w:rsidRPr="00926A7E">
        <w:rPr>
          <w:rFonts w:ascii="Arial" w:hAnsi="Arial" w:cs="Arial"/>
          <w:b/>
          <w:color w:val="000000"/>
        </w:rPr>
        <w:t>r</w:t>
      </w:r>
      <w:r w:rsidR="000329C2" w:rsidRPr="00926A7E">
        <w:rPr>
          <w:rFonts w:ascii="Arial" w:hAnsi="Arial" w:cs="Arial"/>
          <w:b/>
          <w:color w:val="000000"/>
        </w:rPr>
        <w:t xml:space="preserve"> </w:t>
      </w:r>
      <w:r w:rsidRPr="00926A7E">
        <w:rPr>
          <w:rFonts w:ascii="Arial" w:hAnsi="Arial" w:cs="Arial"/>
          <w:b/>
          <w:color w:val="000000"/>
          <w:spacing w:val="-1"/>
        </w:rPr>
        <w:t>e</w:t>
      </w:r>
      <w:r w:rsidRPr="00926A7E">
        <w:rPr>
          <w:rFonts w:ascii="Arial" w:hAnsi="Arial" w:cs="Arial"/>
          <w:b/>
          <w:color w:val="000000"/>
        </w:rPr>
        <w:t>du</w:t>
      </w:r>
      <w:r w:rsidRPr="00926A7E">
        <w:rPr>
          <w:rFonts w:ascii="Arial" w:hAnsi="Arial" w:cs="Arial"/>
          <w:b/>
          <w:color w:val="000000"/>
          <w:spacing w:val="1"/>
        </w:rPr>
        <w:t>c</w:t>
      </w:r>
      <w:r w:rsidRPr="00926A7E">
        <w:rPr>
          <w:rFonts w:ascii="Arial" w:hAnsi="Arial" w:cs="Arial"/>
          <w:b/>
          <w:color w:val="000000"/>
          <w:spacing w:val="-1"/>
        </w:rPr>
        <w:t>a</w:t>
      </w:r>
      <w:r w:rsidRPr="00926A7E">
        <w:rPr>
          <w:rFonts w:ascii="Arial" w:hAnsi="Arial" w:cs="Arial"/>
          <w:b/>
          <w:color w:val="000000"/>
        </w:rPr>
        <w:t>t</w:t>
      </w:r>
      <w:r w:rsidRPr="00926A7E">
        <w:rPr>
          <w:rFonts w:ascii="Arial" w:hAnsi="Arial" w:cs="Arial"/>
          <w:b/>
          <w:color w:val="000000"/>
          <w:spacing w:val="1"/>
        </w:rPr>
        <w:t>i</w:t>
      </w:r>
      <w:r w:rsidRPr="00926A7E">
        <w:rPr>
          <w:rFonts w:ascii="Arial" w:hAnsi="Arial" w:cs="Arial"/>
          <w:b/>
          <w:color w:val="000000"/>
        </w:rPr>
        <w:t>o</w:t>
      </w:r>
      <w:r w:rsidRPr="00926A7E">
        <w:rPr>
          <w:rFonts w:ascii="Arial" w:hAnsi="Arial" w:cs="Arial"/>
          <w:b/>
          <w:color w:val="000000"/>
          <w:spacing w:val="2"/>
        </w:rPr>
        <w:t>n:</w:t>
      </w:r>
    </w:p>
    <w:p w:rsidR="003553E3" w:rsidRPr="00926A7E" w:rsidRDefault="003553E3" w:rsidP="00926A7E">
      <w:pPr>
        <w:widowControl w:val="0"/>
        <w:autoSpaceDE w:val="0"/>
        <w:autoSpaceDN w:val="0"/>
        <w:adjustRightInd w:val="0"/>
        <w:spacing w:after="0" w:line="240" w:lineRule="auto"/>
        <w:ind w:left="720"/>
        <w:jc w:val="both"/>
        <w:rPr>
          <w:rFonts w:ascii="Arial" w:hAnsi="Arial" w:cs="Arial"/>
          <w:spacing w:val="2"/>
        </w:rPr>
      </w:pPr>
    </w:p>
    <w:p w:rsidR="00CA415E" w:rsidRPr="00926A7E" w:rsidRDefault="003553E3" w:rsidP="00926A7E">
      <w:pPr>
        <w:widowControl w:val="0"/>
        <w:autoSpaceDE w:val="0"/>
        <w:autoSpaceDN w:val="0"/>
        <w:adjustRightInd w:val="0"/>
        <w:spacing w:after="0" w:line="360" w:lineRule="auto"/>
        <w:ind w:left="720"/>
        <w:jc w:val="both"/>
        <w:rPr>
          <w:rFonts w:ascii="Arial" w:hAnsi="Arial" w:cs="Arial"/>
          <w:bCs/>
        </w:rPr>
      </w:pPr>
      <w:r w:rsidRPr="00926A7E">
        <w:rPr>
          <w:rFonts w:ascii="Arial" w:hAnsi="Arial" w:cs="Arial"/>
          <w:spacing w:val="2"/>
        </w:rPr>
        <w:t xml:space="preserve">The </w:t>
      </w:r>
      <w:r w:rsidR="00737D75" w:rsidRPr="00926A7E">
        <w:rPr>
          <w:rFonts w:ascii="Arial" w:hAnsi="Arial" w:cs="Arial"/>
          <w:spacing w:val="2"/>
        </w:rPr>
        <w:t>quality of peer education needs</w:t>
      </w:r>
      <w:r w:rsidRPr="00926A7E">
        <w:rPr>
          <w:rFonts w:ascii="Arial" w:hAnsi="Arial" w:cs="Arial"/>
          <w:spacing w:val="2"/>
        </w:rPr>
        <w:t xml:space="preserve"> to be improved. </w:t>
      </w:r>
      <w:r w:rsidR="004302B4" w:rsidRPr="00926A7E">
        <w:rPr>
          <w:rFonts w:ascii="Arial" w:hAnsi="Arial" w:cs="Arial"/>
          <w:spacing w:val="2"/>
        </w:rPr>
        <w:t>The P</w:t>
      </w:r>
      <w:r w:rsidR="009D5BD2" w:rsidRPr="00926A7E">
        <w:rPr>
          <w:rFonts w:ascii="Arial" w:hAnsi="Arial" w:cs="Arial"/>
          <w:spacing w:val="2"/>
        </w:rPr>
        <w:t xml:space="preserve">eer </w:t>
      </w:r>
      <w:r w:rsidR="004302B4" w:rsidRPr="00926A7E">
        <w:rPr>
          <w:rFonts w:ascii="Arial" w:hAnsi="Arial" w:cs="Arial"/>
          <w:spacing w:val="2"/>
        </w:rPr>
        <w:t>E</w:t>
      </w:r>
      <w:r w:rsidR="009D5BD2" w:rsidRPr="00926A7E">
        <w:rPr>
          <w:rFonts w:ascii="Arial" w:hAnsi="Arial" w:cs="Arial"/>
          <w:spacing w:val="2"/>
        </w:rPr>
        <w:t>ducator</w:t>
      </w:r>
      <w:r w:rsidR="004302B4" w:rsidRPr="00926A7E">
        <w:rPr>
          <w:rFonts w:ascii="Arial" w:hAnsi="Arial" w:cs="Arial"/>
          <w:spacing w:val="2"/>
        </w:rPr>
        <w:t xml:space="preserve">s are </w:t>
      </w:r>
      <w:r w:rsidR="0064784F" w:rsidRPr="00926A7E">
        <w:rPr>
          <w:rFonts w:ascii="Arial" w:hAnsi="Arial" w:cs="Arial"/>
          <w:spacing w:val="2"/>
        </w:rPr>
        <w:t xml:space="preserve">not </w:t>
      </w:r>
      <w:r w:rsidR="004302B4" w:rsidRPr="00926A7E">
        <w:rPr>
          <w:rFonts w:ascii="Arial" w:hAnsi="Arial" w:cs="Arial"/>
          <w:spacing w:val="2"/>
        </w:rPr>
        <w:t xml:space="preserve">well informed about the project activities. </w:t>
      </w:r>
      <w:r w:rsidR="0064784F" w:rsidRPr="00926A7E">
        <w:rPr>
          <w:rFonts w:ascii="Arial" w:hAnsi="Arial" w:cs="Arial"/>
          <w:spacing w:val="2"/>
        </w:rPr>
        <w:t xml:space="preserve">Two </w:t>
      </w:r>
      <w:r w:rsidR="009D5BD2" w:rsidRPr="00926A7E">
        <w:rPr>
          <w:rFonts w:ascii="Arial" w:hAnsi="Arial" w:cs="Arial"/>
          <w:spacing w:val="2"/>
        </w:rPr>
        <w:t>Peer educat</w:t>
      </w:r>
      <w:r w:rsidR="0064784F" w:rsidRPr="00926A7E">
        <w:rPr>
          <w:rFonts w:ascii="Arial" w:hAnsi="Arial" w:cs="Arial"/>
          <w:spacing w:val="2"/>
        </w:rPr>
        <w:t xml:space="preserve">or have no knowledge about STI, ICTC referral. They just knew about distribution of condoms and syringes. They do not know about social marketing of condoms. The HRGs interacted have no information about crisis management team, social marketing of condoms. Though they have done HIV testing, they only talk to PEs and sometimes with ORW. No counselling provided. </w:t>
      </w:r>
      <w:r w:rsidR="009D5BD2" w:rsidRPr="00926A7E">
        <w:rPr>
          <w:rFonts w:ascii="Arial" w:hAnsi="Arial" w:cs="Arial"/>
          <w:spacing w:val="2"/>
        </w:rPr>
        <w:t xml:space="preserve">However, documentation of peer education in outreach plans and micro planning need to be </w:t>
      </w:r>
      <w:r w:rsidR="004E4445" w:rsidRPr="00926A7E">
        <w:rPr>
          <w:rFonts w:ascii="Arial" w:hAnsi="Arial" w:cs="Arial"/>
          <w:spacing w:val="2"/>
        </w:rPr>
        <w:t>improve</w:t>
      </w:r>
      <w:r w:rsidR="009D5BD2" w:rsidRPr="00926A7E">
        <w:rPr>
          <w:rFonts w:ascii="Arial" w:hAnsi="Arial" w:cs="Arial"/>
          <w:spacing w:val="2"/>
        </w:rPr>
        <w:t xml:space="preserve">. </w:t>
      </w:r>
      <w:r w:rsidR="004E4445" w:rsidRPr="00926A7E">
        <w:rPr>
          <w:rFonts w:ascii="Arial" w:hAnsi="Arial" w:cs="Arial"/>
          <w:spacing w:val="2"/>
        </w:rPr>
        <w:t>Among IDUs community peer education requires more attention in terms of safer injecting practices</w:t>
      </w:r>
      <w:r w:rsidR="0064784F" w:rsidRPr="00926A7E">
        <w:rPr>
          <w:rFonts w:ascii="Arial" w:hAnsi="Arial" w:cs="Arial"/>
          <w:spacing w:val="2"/>
        </w:rPr>
        <w:t xml:space="preserve"> like reuse of N/S</w:t>
      </w:r>
      <w:r w:rsidR="004E4445" w:rsidRPr="00926A7E">
        <w:rPr>
          <w:rFonts w:ascii="Arial" w:hAnsi="Arial" w:cs="Arial"/>
          <w:spacing w:val="2"/>
        </w:rPr>
        <w:t>.</w:t>
      </w:r>
      <w:r w:rsidR="007203C7" w:rsidRPr="00926A7E">
        <w:rPr>
          <w:rFonts w:ascii="Arial" w:hAnsi="Arial" w:cs="Arial"/>
          <w:bCs/>
        </w:rPr>
        <w:t xml:space="preserve"> The topics of the meetings conducted with HRGs are all related to service like HIV, STI, OST etc which is very important. The meetings can also focus on discussion formation of groups, crisis management, review of previous meetings, planning of project activities etc. </w:t>
      </w:r>
      <w:r w:rsidR="00CA415E" w:rsidRPr="00926A7E">
        <w:rPr>
          <w:rFonts w:ascii="Arial" w:hAnsi="Arial" w:cs="Arial"/>
          <w:bCs/>
        </w:rPr>
        <w:t xml:space="preserve">Most of the HRGs in FGS have knowledge about Condom, N/S and ICTC. Some of them have heard about STI but very few know the symptoms of STI and its treatment.  Therefore HRGs need to be educated with other project activities like community mobilisation-- formation of crisis committee, STI treatment, condom social marketing etc. as many are not aware during FGDs. </w:t>
      </w:r>
    </w:p>
    <w:p w:rsidR="007203C7" w:rsidRPr="00926A7E" w:rsidRDefault="007203C7" w:rsidP="00926A7E">
      <w:pPr>
        <w:widowControl w:val="0"/>
        <w:autoSpaceDE w:val="0"/>
        <w:autoSpaceDN w:val="0"/>
        <w:adjustRightInd w:val="0"/>
        <w:spacing w:after="0" w:line="360" w:lineRule="auto"/>
        <w:ind w:left="720"/>
        <w:jc w:val="both"/>
        <w:rPr>
          <w:rFonts w:ascii="Arial" w:hAnsi="Arial" w:cs="Arial"/>
          <w:bCs/>
        </w:rPr>
      </w:pPr>
    </w:p>
    <w:p w:rsidR="0033146F" w:rsidRPr="00926A7E" w:rsidRDefault="0033146F" w:rsidP="00926A7E">
      <w:pPr>
        <w:widowControl w:val="0"/>
        <w:autoSpaceDE w:val="0"/>
        <w:autoSpaceDN w:val="0"/>
        <w:adjustRightInd w:val="0"/>
        <w:spacing w:after="0" w:line="240" w:lineRule="auto"/>
        <w:ind w:left="720"/>
        <w:jc w:val="both"/>
        <w:rPr>
          <w:rFonts w:ascii="Arial" w:hAnsi="Arial" w:cs="Arial"/>
          <w:spacing w:val="2"/>
        </w:rPr>
      </w:pPr>
    </w:p>
    <w:p w:rsidR="0033146F" w:rsidRPr="00926A7E" w:rsidRDefault="00630721" w:rsidP="00926A7E">
      <w:pPr>
        <w:widowControl w:val="0"/>
        <w:numPr>
          <w:ilvl w:val="0"/>
          <w:numId w:val="19"/>
        </w:numPr>
        <w:autoSpaceDE w:val="0"/>
        <w:autoSpaceDN w:val="0"/>
        <w:adjustRightInd w:val="0"/>
        <w:spacing w:after="0" w:line="240" w:lineRule="auto"/>
        <w:jc w:val="both"/>
        <w:rPr>
          <w:rFonts w:ascii="Arial" w:hAnsi="Arial" w:cs="Arial"/>
        </w:rPr>
      </w:pPr>
      <w:r w:rsidRPr="00926A7E">
        <w:rPr>
          <w:rFonts w:ascii="Arial" w:hAnsi="Arial" w:cs="Arial"/>
          <w:b/>
          <w:color w:val="000000"/>
          <w:spacing w:val="1"/>
        </w:rPr>
        <w:t>S</w:t>
      </w:r>
      <w:r w:rsidRPr="00926A7E">
        <w:rPr>
          <w:rFonts w:ascii="Arial" w:hAnsi="Arial" w:cs="Arial"/>
          <w:b/>
          <w:color w:val="000000"/>
        </w:rPr>
        <w:t>up</w:t>
      </w:r>
      <w:r w:rsidRPr="00926A7E">
        <w:rPr>
          <w:rFonts w:ascii="Arial" w:hAnsi="Arial" w:cs="Arial"/>
          <w:b/>
          <w:color w:val="000000"/>
          <w:spacing w:val="-1"/>
        </w:rPr>
        <w:t>e</w:t>
      </w:r>
      <w:r w:rsidRPr="00926A7E">
        <w:rPr>
          <w:rFonts w:ascii="Arial" w:hAnsi="Arial" w:cs="Arial"/>
          <w:b/>
          <w:color w:val="000000"/>
        </w:rPr>
        <w:t>rvisio</w:t>
      </w:r>
      <w:r w:rsidRPr="00926A7E">
        <w:rPr>
          <w:rFonts w:ascii="Arial" w:hAnsi="Arial" w:cs="Arial"/>
          <w:b/>
          <w:color w:val="000000"/>
          <w:spacing w:val="1"/>
        </w:rPr>
        <w:t>n</w:t>
      </w:r>
      <w:r w:rsidRPr="00926A7E">
        <w:rPr>
          <w:rFonts w:ascii="Arial" w:hAnsi="Arial" w:cs="Arial"/>
          <w:b/>
          <w:color w:val="000000"/>
        </w:rPr>
        <w:t>:</w:t>
      </w:r>
    </w:p>
    <w:p w:rsidR="0033146F" w:rsidRPr="00926A7E" w:rsidRDefault="0033146F" w:rsidP="00926A7E">
      <w:pPr>
        <w:widowControl w:val="0"/>
        <w:autoSpaceDE w:val="0"/>
        <w:autoSpaceDN w:val="0"/>
        <w:adjustRightInd w:val="0"/>
        <w:spacing w:after="0" w:line="240" w:lineRule="auto"/>
        <w:ind w:left="720"/>
        <w:jc w:val="both"/>
        <w:rPr>
          <w:rFonts w:ascii="Arial" w:hAnsi="Arial" w:cs="Arial"/>
        </w:rPr>
      </w:pPr>
    </w:p>
    <w:p w:rsidR="00B7727D" w:rsidRPr="00926A7E" w:rsidRDefault="00BF6030" w:rsidP="00926A7E">
      <w:pPr>
        <w:widowControl w:val="0"/>
        <w:autoSpaceDE w:val="0"/>
        <w:autoSpaceDN w:val="0"/>
        <w:adjustRightInd w:val="0"/>
        <w:spacing w:after="0" w:line="240" w:lineRule="auto"/>
        <w:ind w:left="720"/>
        <w:jc w:val="both"/>
        <w:rPr>
          <w:rFonts w:ascii="Arial" w:hAnsi="Arial" w:cs="Arial"/>
        </w:rPr>
      </w:pPr>
      <w:r w:rsidRPr="00926A7E">
        <w:rPr>
          <w:rFonts w:ascii="Arial" w:hAnsi="Arial" w:cs="Arial"/>
        </w:rPr>
        <w:t xml:space="preserve">The overall supervision and monitoring of the TI project </w:t>
      </w:r>
      <w:r w:rsidR="00BF762A" w:rsidRPr="00926A7E">
        <w:rPr>
          <w:rFonts w:ascii="Arial" w:hAnsi="Arial" w:cs="Arial"/>
        </w:rPr>
        <w:t>is looked after by the PD. The PM is responsible for management of staffs. The ORW monitors the</w:t>
      </w:r>
      <w:r w:rsidR="00417062" w:rsidRPr="00926A7E">
        <w:rPr>
          <w:rFonts w:ascii="Arial" w:hAnsi="Arial" w:cs="Arial"/>
        </w:rPr>
        <w:t xml:space="preserve"> PEs</w:t>
      </w:r>
      <w:r w:rsidR="00BF762A" w:rsidRPr="00926A7E">
        <w:rPr>
          <w:rFonts w:ascii="Arial" w:hAnsi="Arial" w:cs="Arial"/>
        </w:rPr>
        <w:t xml:space="preserve"> and responsible for their outreach activities. </w:t>
      </w:r>
    </w:p>
    <w:p w:rsidR="00B7727D" w:rsidRPr="00926A7E" w:rsidRDefault="00B7727D" w:rsidP="00926A7E">
      <w:pPr>
        <w:widowControl w:val="0"/>
        <w:autoSpaceDE w:val="0"/>
        <w:autoSpaceDN w:val="0"/>
        <w:adjustRightInd w:val="0"/>
        <w:spacing w:after="0" w:line="240" w:lineRule="auto"/>
        <w:ind w:left="360"/>
        <w:jc w:val="both"/>
        <w:rPr>
          <w:rFonts w:ascii="Arial" w:hAnsi="Arial" w:cs="Arial"/>
          <w:b/>
        </w:rPr>
      </w:pPr>
    </w:p>
    <w:p w:rsidR="000E68D5" w:rsidRPr="00926A7E" w:rsidRDefault="000E68D5" w:rsidP="00926A7E">
      <w:pPr>
        <w:widowControl w:val="0"/>
        <w:autoSpaceDE w:val="0"/>
        <w:autoSpaceDN w:val="0"/>
        <w:adjustRightInd w:val="0"/>
        <w:spacing w:after="0" w:line="240" w:lineRule="auto"/>
        <w:jc w:val="both"/>
        <w:rPr>
          <w:rFonts w:ascii="Arial" w:hAnsi="Arial" w:cs="Arial"/>
          <w:b/>
          <w:bCs/>
        </w:rPr>
      </w:pPr>
      <w:r w:rsidRPr="00926A7E">
        <w:rPr>
          <w:rFonts w:ascii="Arial" w:hAnsi="Arial" w:cs="Arial"/>
          <w:b/>
          <w:bCs/>
        </w:rPr>
        <w:t xml:space="preserve">IV. </w:t>
      </w:r>
      <w:r w:rsidRPr="00926A7E">
        <w:rPr>
          <w:rFonts w:ascii="Arial" w:hAnsi="Arial" w:cs="Arial"/>
          <w:b/>
          <w:bCs/>
          <w:spacing w:val="1"/>
        </w:rPr>
        <w:t>S</w:t>
      </w:r>
      <w:r w:rsidRPr="00926A7E">
        <w:rPr>
          <w:rFonts w:ascii="Arial" w:hAnsi="Arial" w:cs="Arial"/>
          <w:b/>
          <w:bCs/>
          <w:spacing w:val="-1"/>
        </w:rPr>
        <w:t>er</w:t>
      </w:r>
      <w:r w:rsidRPr="00926A7E">
        <w:rPr>
          <w:rFonts w:ascii="Arial" w:hAnsi="Arial" w:cs="Arial"/>
          <w:b/>
          <w:bCs/>
        </w:rPr>
        <w:t>vic</w:t>
      </w:r>
      <w:r w:rsidRPr="00926A7E">
        <w:rPr>
          <w:rFonts w:ascii="Arial" w:hAnsi="Arial" w:cs="Arial"/>
          <w:b/>
          <w:bCs/>
          <w:spacing w:val="-1"/>
        </w:rPr>
        <w:t>e</w:t>
      </w:r>
      <w:r w:rsidRPr="00926A7E">
        <w:rPr>
          <w:rFonts w:ascii="Arial" w:hAnsi="Arial" w:cs="Arial"/>
          <w:b/>
          <w:bCs/>
        </w:rPr>
        <w:t>s</w:t>
      </w:r>
    </w:p>
    <w:p w:rsidR="000E68D5" w:rsidRPr="00926A7E" w:rsidRDefault="000E68D5" w:rsidP="00926A7E">
      <w:pPr>
        <w:widowControl w:val="0"/>
        <w:autoSpaceDE w:val="0"/>
        <w:autoSpaceDN w:val="0"/>
        <w:adjustRightInd w:val="0"/>
        <w:spacing w:after="0" w:line="240" w:lineRule="auto"/>
        <w:jc w:val="both"/>
        <w:rPr>
          <w:rFonts w:ascii="Arial" w:hAnsi="Arial" w:cs="Arial"/>
        </w:rPr>
      </w:pPr>
    </w:p>
    <w:p w:rsidR="000E68D5" w:rsidRPr="00926A7E" w:rsidRDefault="000E68D5" w:rsidP="00926A7E">
      <w:pPr>
        <w:widowControl w:val="0"/>
        <w:numPr>
          <w:ilvl w:val="0"/>
          <w:numId w:val="15"/>
        </w:numPr>
        <w:autoSpaceDE w:val="0"/>
        <w:autoSpaceDN w:val="0"/>
        <w:adjustRightInd w:val="0"/>
        <w:spacing w:after="0" w:line="240" w:lineRule="auto"/>
        <w:jc w:val="both"/>
        <w:rPr>
          <w:rFonts w:ascii="Arial" w:hAnsi="Arial" w:cs="Arial"/>
          <w:spacing w:val="2"/>
        </w:rPr>
      </w:pPr>
      <w:r w:rsidRPr="00926A7E">
        <w:rPr>
          <w:rFonts w:ascii="Arial" w:hAnsi="Arial" w:cs="Arial"/>
          <w:b/>
          <w:color w:val="000000"/>
        </w:rPr>
        <w:t>Av</w:t>
      </w:r>
      <w:r w:rsidRPr="00926A7E">
        <w:rPr>
          <w:rFonts w:ascii="Arial" w:hAnsi="Arial" w:cs="Arial"/>
          <w:b/>
          <w:color w:val="000000"/>
          <w:spacing w:val="-1"/>
        </w:rPr>
        <w:t>a</w:t>
      </w:r>
      <w:r w:rsidRPr="00926A7E">
        <w:rPr>
          <w:rFonts w:ascii="Arial" w:hAnsi="Arial" w:cs="Arial"/>
          <w:b/>
          <w:color w:val="000000"/>
        </w:rPr>
        <w:t>i</w:t>
      </w:r>
      <w:r w:rsidRPr="00926A7E">
        <w:rPr>
          <w:rFonts w:ascii="Arial" w:hAnsi="Arial" w:cs="Arial"/>
          <w:b/>
          <w:color w:val="000000"/>
          <w:spacing w:val="1"/>
        </w:rPr>
        <w:t>l</w:t>
      </w:r>
      <w:r w:rsidRPr="00926A7E">
        <w:rPr>
          <w:rFonts w:ascii="Arial" w:hAnsi="Arial" w:cs="Arial"/>
          <w:b/>
          <w:color w:val="000000"/>
          <w:spacing w:val="-1"/>
        </w:rPr>
        <w:t>a</w:t>
      </w:r>
      <w:r w:rsidRPr="00926A7E">
        <w:rPr>
          <w:rFonts w:ascii="Arial" w:hAnsi="Arial" w:cs="Arial"/>
          <w:b/>
          <w:color w:val="000000"/>
        </w:rPr>
        <w:t>bi</w:t>
      </w:r>
      <w:r w:rsidRPr="00926A7E">
        <w:rPr>
          <w:rFonts w:ascii="Arial" w:hAnsi="Arial" w:cs="Arial"/>
          <w:b/>
          <w:color w:val="000000"/>
          <w:spacing w:val="1"/>
        </w:rPr>
        <w:t>l</w:t>
      </w:r>
      <w:r w:rsidRPr="00926A7E">
        <w:rPr>
          <w:rFonts w:ascii="Arial" w:hAnsi="Arial" w:cs="Arial"/>
          <w:b/>
          <w:color w:val="000000"/>
        </w:rPr>
        <w:t>i</w:t>
      </w:r>
      <w:r w:rsidRPr="00926A7E">
        <w:rPr>
          <w:rFonts w:ascii="Arial" w:hAnsi="Arial" w:cs="Arial"/>
          <w:b/>
          <w:color w:val="000000"/>
          <w:spacing w:val="3"/>
        </w:rPr>
        <w:t>t</w:t>
      </w:r>
      <w:r w:rsidRPr="00926A7E">
        <w:rPr>
          <w:rFonts w:ascii="Arial" w:hAnsi="Arial" w:cs="Arial"/>
          <w:b/>
          <w:color w:val="000000"/>
        </w:rPr>
        <w:t>y</w:t>
      </w:r>
      <w:r w:rsidR="009A5C67" w:rsidRPr="00926A7E">
        <w:rPr>
          <w:rFonts w:ascii="Arial" w:hAnsi="Arial" w:cs="Arial"/>
          <w:b/>
          <w:color w:val="000000"/>
        </w:rPr>
        <w:t xml:space="preserve"> </w:t>
      </w:r>
      <w:r w:rsidRPr="00926A7E">
        <w:rPr>
          <w:rFonts w:ascii="Arial" w:hAnsi="Arial" w:cs="Arial"/>
          <w:b/>
          <w:color w:val="000000"/>
        </w:rPr>
        <w:t>of S</w:t>
      </w:r>
      <w:r w:rsidRPr="00926A7E">
        <w:rPr>
          <w:rFonts w:ascii="Arial" w:hAnsi="Arial" w:cs="Arial"/>
          <w:b/>
          <w:color w:val="000000"/>
          <w:spacing w:val="2"/>
        </w:rPr>
        <w:t>T</w:t>
      </w:r>
      <w:r w:rsidRPr="00926A7E">
        <w:rPr>
          <w:rFonts w:ascii="Arial" w:hAnsi="Arial" w:cs="Arial"/>
          <w:b/>
          <w:color w:val="000000"/>
        </w:rPr>
        <w:t>I</w:t>
      </w:r>
      <w:r w:rsidR="009A5C67" w:rsidRPr="00926A7E">
        <w:rPr>
          <w:rFonts w:ascii="Arial" w:hAnsi="Arial" w:cs="Arial"/>
          <w:b/>
          <w:color w:val="000000"/>
        </w:rPr>
        <w:t xml:space="preserve"> </w:t>
      </w:r>
      <w:r w:rsidRPr="00926A7E">
        <w:rPr>
          <w:rFonts w:ascii="Arial" w:hAnsi="Arial" w:cs="Arial"/>
          <w:b/>
          <w:color w:val="000000"/>
        </w:rPr>
        <w:t>s</w:t>
      </w:r>
      <w:r w:rsidRPr="00926A7E">
        <w:rPr>
          <w:rFonts w:ascii="Arial" w:hAnsi="Arial" w:cs="Arial"/>
          <w:b/>
          <w:color w:val="000000"/>
          <w:spacing w:val="1"/>
        </w:rPr>
        <w:t>e</w:t>
      </w:r>
      <w:r w:rsidRPr="00926A7E">
        <w:rPr>
          <w:rFonts w:ascii="Arial" w:hAnsi="Arial" w:cs="Arial"/>
          <w:b/>
          <w:color w:val="000000"/>
        </w:rPr>
        <w:t>rvi</w:t>
      </w:r>
      <w:r w:rsidRPr="00926A7E">
        <w:rPr>
          <w:rFonts w:ascii="Arial" w:hAnsi="Arial" w:cs="Arial"/>
          <w:b/>
          <w:color w:val="000000"/>
          <w:spacing w:val="-1"/>
        </w:rPr>
        <w:t>ce</w:t>
      </w:r>
      <w:r w:rsidRPr="00926A7E">
        <w:rPr>
          <w:rFonts w:ascii="Arial" w:hAnsi="Arial" w:cs="Arial"/>
          <w:b/>
          <w:color w:val="000000"/>
        </w:rPr>
        <w:t>s</w:t>
      </w:r>
      <w:r w:rsidRPr="00926A7E">
        <w:rPr>
          <w:rFonts w:ascii="Arial" w:hAnsi="Arial" w:cs="Arial"/>
          <w:b/>
          <w:color w:val="000000"/>
          <w:spacing w:val="2"/>
        </w:rPr>
        <w:t>:</w:t>
      </w:r>
    </w:p>
    <w:p w:rsidR="00AA444D" w:rsidRPr="00926A7E" w:rsidRDefault="00AA444D" w:rsidP="00926A7E">
      <w:pPr>
        <w:widowControl w:val="0"/>
        <w:autoSpaceDE w:val="0"/>
        <w:autoSpaceDN w:val="0"/>
        <w:adjustRightInd w:val="0"/>
        <w:spacing w:after="0" w:line="240" w:lineRule="auto"/>
        <w:ind w:left="464"/>
        <w:jc w:val="both"/>
        <w:rPr>
          <w:rFonts w:ascii="Arial" w:hAnsi="Arial" w:cs="Arial"/>
          <w:spacing w:val="2"/>
        </w:rPr>
      </w:pPr>
    </w:p>
    <w:p w:rsidR="00F0392C" w:rsidRPr="00926A7E" w:rsidRDefault="002C0464" w:rsidP="00926A7E">
      <w:pPr>
        <w:pStyle w:val="ListParagraph"/>
        <w:spacing w:after="200" w:line="276" w:lineRule="auto"/>
        <w:jc w:val="both"/>
        <w:rPr>
          <w:rFonts w:ascii="Arial" w:hAnsi="Arial" w:cs="Arial"/>
        </w:rPr>
      </w:pPr>
      <w:r w:rsidRPr="00926A7E">
        <w:rPr>
          <w:rFonts w:ascii="Arial" w:hAnsi="Arial" w:cs="Arial"/>
        </w:rPr>
        <w:t xml:space="preserve">STI clinic is set up as NACO guidelines. All the required registers and formats are well maintained and documented. It is observed that the clinic is congested and lack privacy especially for internal examination. </w:t>
      </w:r>
      <w:r w:rsidR="00F0392C" w:rsidRPr="00926A7E">
        <w:rPr>
          <w:rFonts w:ascii="Arial" w:hAnsi="Arial" w:cs="Arial"/>
        </w:rPr>
        <w:t xml:space="preserve">The clinic is well equipped and attached to DIC. HRGs accessed the clinic very conveniently </w:t>
      </w:r>
    </w:p>
    <w:p w:rsidR="000E68D5" w:rsidRPr="00926A7E" w:rsidRDefault="000E68D5" w:rsidP="00926A7E">
      <w:pPr>
        <w:widowControl w:val="0"/>
        <w:numPr>
          <w:ilvl w:val="0"/>
          <w:numId w:val="15"/>
        </w:numPr>
        <w:autoSpaceDE w:val="0"/>
        <w:autoSpaceDN w:val="0"/>
        <w:adjustRightInd w:val="0"/>
        <w:spacing w:after="0" w:line="240" w:lineRule="auto"/>
        <w:ind w:left="465"/>
        <w:jc w:val="both"/>
        <w:rPr>
          <w:rFonts w:ascii="Arial" w:hAnsi="Arial" w:cs="Arial"/>
          <w:color w:val="000000"/>
          <w:spacing w:val="2"/>
        </w:rPr>
      </w:pPr>
      <w:r w:rsidRPr="00926A7E">
        <w:rPr>
          <w:rFonts w:ascii="Arial" w:hAnsi="Arial" w:cs="Arial"/>
          <w:b/>
          <w:color w:val="000000"/>
        </w:rPr>
        <w:t>Qu</w:t>
      </w:r>
      <w:r w:rsidRPr="00926A7E">
        <w:rPr>
          <w:rFonts w:ascii="Arial" w:hAnsi="Arial" w:cs="Arial"/>
          <w:b/>
          <w:color w:val="000000"/>
          <w:spacing w:val="-1"/>
        </w:rPr>
        <w:t>a</w:t>
      </w:r>
      <w:r w:rsidRPr="00926A7E">
        <w:rPr>
          <w:rFonts w:ascii="Arial" w:hAnsi="Arial" w:cs="Arial"/>
          <w:b/>
          <w:color w:val="000000"/>
        </w:rPr>
        <w:t>l</w:t>
      </w:r>
      <w:r w:rsidRPr="00926A7E">
        <w:rPr>
          <w:rFonts w:ascii="Arial" w:hAnsi="Arial" w:cs="Arial"/>
          <w:b/>
          <w:color w:val="000000"/>
          <w:spacing w:val="1"/>
        </w:rPr>
        <w:t>i</w:t>
      </w:r>
      <w:r w:rsidRPr="00926A7E">
        <w:rPr>
          <w:rFonts w:ascii="Arial" w:hAnsi="Arial" w:cs="Arial"/>
          <w:b/>
          <w:color w:val="000000"/>
          <w:spacing w:val="3"/>
        </w:rPr>
        <w:t>t</w:t>
      </w:r>
      <w:r w:rsidRPr="00926A7E">
        <w:rPr>
          <w:rFonts w:ascii="Arial" w:hAnsi="Arial" w:cs="Arial"/>
          <w:b/>
          <w:color w:val="000000"/>
        </w:rPr>
        <w:t>y</w:t>
      </w:r>
      <w:r w:rsidR="009A5C67" w:rsidRPr="00926A7E">
        <w:rPr>
          <w:rFonts w:ascii="Arial" w:hAnsi="Arial" w:cs="Arial"/>
          <w:b/>
          <w:color w:val="000000"/>
        </w:rPr>
        <w:t xml:space="preserve"> </w:t>
      </w:r>
      <w:r w:rsidRPr="00926A7E">
        <w:rPr>
          <w:rFonts w:ascii="Arial" w:hAnsi="Arial" w:cs="Arial"/>
          <w:b/>
          <w:color w:val="000000"/>
        </w:rPr>
        <w:t>of the</w:t>
      </w:r>
      <w:r w:rsidR="009A5C67" w:rsidRPr="00926A7E">
        <w:rPr>
          <w:rFonts w:ascii="Arial" w:hAnsi="Arial" w:cs="Arial"/>
          <w:b/>
          <w:color w:val="000000"/>
        </w:rPr>
        <w:t xml:space="preserve"> </w:t>
      </w:r>
      <w:r w:rsidRPr="00926A7E">
        <w:rPr>
          <w:rFonts w:ascii="Arial" w:hAnsi="Arial" w:cs="Arial"/>
          <w:b/>
          <w:color w:val="000000"/>
          <w:spacing w:val="2"/>
        </w:rPr>
        <w:t>s</w:t>
      </w:r>
      <w:r w:rsidRPr="00926A7E">
        <w:rPr>
          <w:rFonts w:ascii="Arial" w:hAnsi="Arial" w:cs="Arial"/>
          <w:b/>
          <w:color w:val="000000"/>
          <w:spacing w:val="-1"/>
        </w:rPr>
        <w:t>e</w:t>
      </w:r>
      <w:r w:rsidRPr="00926A7E">
        <w:rPr>
          <w:rFonts w:ascii="Arial" w:hAnsi="Arial" w:cs="Arial"/>
          <w:b/>
          <w:color w:val="000000"/>
        </w:rPr>
        <w:t>rvi</w:t>
      </w:r>
      <w:r w:rsidRPr="00926A7E">
        <w:rPr>
          <w:rFonts w:ascii="Arial" w:hAnsi="Arial" w:cs="Arial"/>
          <w:b/>
          <w:color w:val="000000"/>
          <w:spacing w:val="1"/>
        </w:rPr>
        <w:t>c</w:t>
      </w:r>
      <w:r w:rsidRPr="00926A7E">
        <w:rPr>
          <w:rFonts w:ascii="Arial" w:hAnsi="Arial" w:cs="Arial"/>
          <w:b/>
          <w:color w:val="000000"/>
          <w:spacing w:val="-1"/>
        </w:rPr>
        <w:t>e</w:t>
      </w:r>
      <w:r w:rsidRPr="00926A7E">
        <w:rPr>
          <w:rFonts w:ascii="Arial" w:hAnsi="Arial" w:cs="Arial"/>
          <w:b/>
          <w:color w:val="000000"/>
          <w:spacing w:val="2"/>
        </w:rPr>
        <w:t xml:space="preserve">s: </w:t>
      </w:r>
    </w:p>
    <w:p w:rsidR="000E68D5" w:rsidRPr="00926A7E" w:rsidRDefault="000E68D5" w:rsidP="00926A7E">
      <w:pPr>
        <w:pStyle w:val="ListParagraph"/>
        <w:jc w:val="both"/>
        <w:rPr>
          <w:rFonts w:ascii="Arial" w:hAnsi="Arial" w:cs="Arial"/>
          <w:color w:val="000000"/>
          <w:spacing w:val="2"/>
        </w:rPr>
      </w:pPr>
    </w:p>
    <w:p w:rsidR="00F0392C" w:rsidRPr="00926A7E" w:rsidRDefault="000E68D5" w:rsidP="00926A7E">
      <w:pPr>
        <w:pStyle w:val="ListParagraph"/>
        <w:spacing w:after="200" w:line="276" w:lineRule="auto"/>
        <w:jc w:val="both"/>
        <w:rPr>
          <w:rFonts w:ascii="Arial" w:hAnsi="Arial" w:cs="Arial"/>
        </w:rPr>
      </w:pPr>
      <w:r w:rsidRPr="00926A7E">
        <w:rPr>
          <w:rFonts w:ascii="Arial" w:hAnsi="Arial" w:cs="Arial"/>
          <w:color w:val="000000"/>
          <w:spacing w:val="2"/>
        </w:rPr>
        <w:t xml:space="preserve">The TI is having a STI </w:t>
      </w:r>
      <w:r w:rsidR="007A09D0" w:rsidRPr="00926A7E">
        <w:rPr>
          <w:rFonts w:ascii="Arial" w:hAnsi="Arial" w:cs="Arial"/>
          <w:color w:val="000000"/>
          <w:spacing w:val="2"/>
        </w:rPr>
        <w:t>clinic,</w:t>
      </w:r>
      <w:r w:rsidR="00F0392C" w:rsidRPr="00926A7E">
        <w:rPr>
          <w:rFonts w:ascii="Arial" w:hAnsi="Arial" w:cs="Arial"/>
          <w:color w:val="000000"/>
          <w:spacing w:val="2"/>
        </w:rPr>
        <w:t xml:space="preserve"> </w:t>
      </w:r>
      <w:r w:rsidR="009D2753" w:rsidRPr="00926A7E">
        <w:rPr>
          <w:rFonts w:ascii="Arial" w:hAnsi="Arial" w:cs="Arial"/>
          <w:color w:val="000000"/>
          <w:spacing w:val="2"/>
        </w:rPr>
        <w:t xml:space="preserve">with </w:t>
      </w:r>
      <w:r w:rsidR="007F7A7E" w:rsidRPr="00926A7E">
        <w:rPr>
          <w:rFonts w:ascii="Arial" w:hAnsi="Arial" w:cs="Arial"/>
          <w:color w:val="000000"/>
          <w:spacing w:val="2"/>
        </w:rPr>
        <w:t xml:space="preserve">all the requisite kits for STI </w:t>
      </w:r>
      <w:r w:rsidR="00926A7E">
        <w:rPr>
          <w:rFonts w:ascii="Arial" w:hAnsi="Arial" w:cs="Arial"/>
          <w:color w:val="000000"/>
          <w:spacing w:val="2"/>
        </w:rPr>
        <w:t>management.</w:t>
      </w:r>
      <w:r w:rsidR="00417062" w:rsidRPr="00926A7E">
        <w:rPr>
          <w:rFonts w:ascii="Arial" w:hAnsi="Arial" w:cs="Arial"/>
          <w:color w:val="000000"/>
          <w:spacing w:val="2"/>
        </w:rPr>
        <w:t xml:space="preserve"> Syphilis</w:t>
      </w:r>
      <w:r w:rsidR="00C07298" w:rsidRPr="00926A7E">
        <w:rPr>
          <w:rFonts w:ascii="Arial" w:hAnsi="Arial" w:cs="Arial"/>
          <w:color w:val="000000"/>
          <w:spacing w:val="2"/>
        </w:rPr>
        <w:t xml:space="preserve"> testing Kits are also available in the TI</w:t>
      </w:r>
      <w:r w:rsidR="0086736D" w:rsidRPr="00926A7E">
        <w:rPr>
          <w:rFonts w:ascii="Arial" w:hAnsi="Arial" w:cs="Arial"/>
          <w:color w:val="000000"/>
          <w:spacing w:val="2"/>
        </w:rPr>
        <w:t xml:space="preserve">. </w:t>
      </w:r>
      <w:r w:rsidR="009A5C67" w:rsidRPr="00926A7E">
        <w:rPr>
          <w:rFonts w:ascii="Arial" w:hAnsi="Arial" w:cs="Arial"/>
          <w:color w:val="000000"/>
          <w:spacing w:val="2"/>
        </w:rPr>
        <w:t xml:space="preserve">All the 191 HRGs have attended STI clinic and counselled. The data found matches with the CMIS report. However few of the HRGs interacted have knowledge about </w:t>
      </w:r>
      <w:r w:rsidR="009A5C67" w:rsidRPr="00926A7E">
        <w:rPr>
          <w:rFonts w:ascii="Arial" w:hAnsi="Arial" w:cs="Arial"/>
          <w:color w:val="000000"/>
          <w:spacing w:val="2"/>
        </w:rPr>
        <w:lastRenderedPageBreak/>
        <w:t xml:space="preserve">STI. </w:t>
      </w:r>
      <w:r w:rsidR="00F0392C" w:rsidRPr="00926A7E">
        <w:rPr>
          <w:rFonts w:ascii="Arial" w:hAnsi="Arial" w:cs="Arial"/>
        </w:rPr>
        <w:t>As per report by the counselor/nurse, P.E identified and motivated the HRGs to turn up to the DIC and referred to Nurse   to provide counseling and ICTC referral and syphilis test and regular health check up. The Doctor of the project clinic done health check up and STI treatment those HRGs who were turned up at the DIC.  However while interaction with the HRGs P.E. directly referred to ICTCs.</w:t>
      </w:r>
    </w:p>
    <w:p w:rsidR="009A5C67" w:rsidRPr="00926A7E" w:rsidRDefault="00F0392C" w:rsidP="00926A7E">
      <w:pPr>
        <w:pStyle w:val="ListParagraph"/>
        <w:spacing w:after="200" w:line="276" w:lineRule="auto"/>
        <w:jc w:val="both"/>
        <w:rPr>
          <w:rFonts w:ascii="Arial" w:hAnsi="Arial" w:cs="Arial"/>
          <w:color w:val="000000"/>
          <w:spacing w:val="2"/>
        </w:rPr>
      </w:pPr>
      <w:r w:rsidRPr="00926A7E">
        <w:rPr>
          <w:rFonts w:ascii="Arial" w:hAnsi="Arial" w:cs="Arial"/>
        </w:rPr>
        <w:t xml:space="preserve">The project has provides the drugs supplied by NACO and kept the STI drugs in buffer stock. </w:t>
      </w:r>
      <w:r w:rsidRPr="00926A7E">
        <w:rPr>
          <w:rFonts w:ascii="Arial" w:hAnsi="Arial" w:cs="Arial"/>
          <w:color w:val="000000"/>
        </w:rPr>
        <w:t>Counselor have well maintained of confidentiality and sensitive in the issue.  However while interaction with the HRGs at the hotspots, very few have interacted with the nurse</w:t>
      </w:r>
    </w:p>
    <w:p w:rsidR="009A5C67" w:rsidRPr="00926A7E" w:rsidRDefault="009A5C67" w:rsidP="00926A7E">
      <w:pPr>
        <w:widowControl w:val="0"/>
        <w:autoSpaceDE w:val="0"/>
        <w:autoSpaceDN w:val="0"/>
        <w:adjustRightInd w:val="0"/>
        <w:spacing w:after="0" w:line="240" w:lineRule="auto"/>
        <w:ind w:left="464"/>
        <w:jc w:val="both"/>
        <w:rPr>
          <w:rFonts w:ascii="Arial" w:hAnsi="Arial" w:cs="Arial"/>
          <w:color w:val="000000"/>
          <w:spacing w:val="2"/>
        </w:rPr>
      </w:pPr>
    </w:p>
    <w:p w:rsidR="0033146F" w:rsidRPr="00926A7E" w:rsidRDefault="000E68D5" w:rsidP="00926A7E">
      <w:pPr>
        <w:pStyle w:val="ListParagraph"/>
        <w:widowControl w:val="0"/>
        <w:numPr>
          <w:ilvl w:val="0"/>
          <w:numId w:val="15"/>
        </w:numPr>
        <w:autoSpaceDE w:val="0"/>
        <w:autoSpaceDN w:val="0"/>
        <w:adjustRightInd w:val="0"/>
        <w:spacing w:line="240" w:lineRule="auto"/>
        <w:jc w:val="both"/>
        <w:rPr>
          <w:rFonts w:ascii="Arial" w:hAnsi="Arial" w:cs="Arial"/>
        </w:rPr>
      </w:pPr>
      <w:r w:rsidRPr="00926A7E">
        <w:rPr>
          <w:rFonts w:ascii="Arial" w:hAnsi="Arial" w:cs="Arial"/>
          <w:b/>
          <w:color w:val="000000"/>
        </w:rPr>
        <w:t>Qu</w:t>
      </w:r>
      <w:r w:rsidRPr="00926A7E">
        <w:rPr>
          <w:rFonts w:ascii="Arial" w:hAnsi="Arial" w:cs="Arial"/>
          <w:b/>
          <w:color w:val="000000"/>
          <w:spacing w:val="-1"/>
        </w:rPr>
        <w:t>a</w:t>
      </w:r>
      <w:r w:rsidRPr="00926A7E">
        <w:rPr>
          <w:rFonts w:ascii="Arial" w:hAnsi="Arial" w:cs="Arial"/>
          <w:b/>
          <w:color w:val="000000"/>
        </w:rPr>
        <w:t>l</w:t>
      </w:r>
      <w:r w:rsidRPr="00926A7E">
        <w:rPr>
          <w:rFonts w:ascii="Arial" w:hAnsi="Arial" w:cs="Arial"/>
          <w:b/>
          <w:color w:val="000000"/>
          <w:spacing w:val="1"/>
        </w:rPr>
        <w:t>i</w:t>
      </w:r>
      <w:r w:rsidRPr="00926A7E">
        <w:rPr>
          <w:rFonts w:ascii="Arial" w:hAnsi="Arial" w:cs="Arial"/>
          <w:b/>
          <w:color w:val="000000"/>
          <w:spacing w:val="3"/>
        </w:rPr>
        <w:t>t</w:t>
      </w:r>
      <w:r w:rsidRPr="00926A7E">
        <w:rPr>
          <w:rFonts w:ascii="Arial" w:hAnsi="Arial" w:cs="Arial"/>
          <w:b/>
          <w:color w:val="000000"/>
        </w:rPr>
        <w:t>y</w:t>
      </w:r>
      <w:r w:rsidR="009A5C67" w:rsidRPr="00926A7E">
        <w:rPr>
          <w:rFonts w:ascii="Arial" w:hAnsi="Arial" w:cs="Arial"/>
          <w:b/>
          <w:color w:val="000000"/>
        </w:rPr>
        <w:t xml:space="preserve"> </w:t>
      </w:r>
      <w:r w:rsidRPr="00926A7E">
        <w:rPr>
          <w:rFonts w:ascii="Arial" w:hAnsi="Arial" w:cs="Arial"/>
          <w:b/>
          <w:color w:val="000000"/>
        </w:rPr>
        <w:t>of t</w:t>
      </w:r>
      <w:r w:rsidRPr="00926A7E">
        <w:rPr>
          <w:rFonts w:ascii="Arial" w:hAnsi="Arial" w:cs="Arial"/>
          <w:b/>
          <w:color w:val="000000"/>
          <w:spacing w:val="1"/>
        </w:rPr>
        <w:t>r</w:t>
      </w:r>
      <w:r w:rsidRPr="00926A7E">
        <w:rPr>
          <w:rFonts w:ascii="Arial" w:hAnsi="Arial" w:cs="Arial"/>
          <w:b/>
          <w:color w:val="000000"/>
          <w:spacing w:val="-1"/>
        </w:rPr>
        <w:t>ea</w:t>
      </w:r>
      <w:r w:rsidRPr="00926A7E">
        <w:rPr>
          <w:rFonts w:ascii="Arial" w:hAnsi="Arial" w:cs="Arial"/>
          <w:b/>
          <w:color w:val="000000"/>
        </w:rPr>
        <w:t>t</w:t>
      </w:r>
      <w:r w:rsidRPr="00926A7E">
        <w:rPr>
          <w:rFonts w:ascii="Arial" w:hAnsi="Arial" w:cs="Arial"/>
          <w:b/>
          <w:color w:val="000000"/>
          <w:spacing w:val="1"/>
        </w:rPr>
        <w:t>m</w:t>
      </w:r>
      <w:r w:rsidRPr="00926A7E">
        <w:rPr>
          <w:rFonts w:ascii="Arial" w:hAnsi="Arial" w:cs="Arial"/>
          <w:b/>
          <w:color w:val="000000"/>
          <w:spacing w:val="-1"/>
        </w:rPr>
        <w:t>e</w:t>
      </w:r>
      <w:r w:rsidRPr="00926A7E">
        <w:rPr>
          <w:rFonts w:ascii="Arial" w:hAnsi="Arial" w:cs="Arial"/>
          <w:b/>
          <w:color w:val="000000"/>
        </w:rPr>
        <w:t xml:space="preserve">nt </w:t>
      </w:r>
      <w:r w:rsidRPr="00926A7E">
        <w:rPr>
          <w:rFonts w:ascii="Arial" w:hAnsi="Arial" w:cs="Arial"/>
          <w:b/>
          <w:color w:val="000000"/>
          <w:spacing w:val="1"/>
        </w:rPr>
        <w:t>i</w:t>
      </w:r>
      <w:r w:rsidRPr="00926A7E">
        <w:rPr>
          <w:rFonts w:ascii="Arial" w:hAnsi="Arial" w:cs="Arial"/>
          <w:b/>
          <w:color w:val="000000"/>
        </w:rPr>
        <w:t>n the s</w:t>
      </w:r>
      <w:r w:rsidRPr="00926A7E">
        <w:rPr>
          <w:rFonts w:ascii="Arial" w:hAnsi="Arial" w:cs="Arial"/>
          <w:b/>
          <w:color w:val="000000"/>
          <w:spacing w:val="-1"/>
        </w:rPr>
        <w:t>e</w:t>
      </w:r>
      <w:r w:rsidRPr="00926A7E">
        <w:rPr>
          <w:rFonts w:ascii="Arial" w:hAnsi="Arial" w:cs="Arial"/>
          <w:b/>
          <w:color w:val="000000"/>
        </w:rPr>
        <w:t>rvi</w:t>
      </w:r>
      <w:r w:rsidRPr="00926A7E">
        <w:rPr>
          <w:rFonts w:ascii="Arial" w:hAnsi="Arial" w:cs="Arial"/>
          <w:b/>
          <w:color w:val="000000"/>
          <w:spacing w:val="1"/>
        </w:rPr>
        <w:t>c</w:t>
      </w:r>
      <w:r w:rsidRPr="00926A7E">
        <w:rPr>
          <w:rFonts w:ascii="Arial" w:hAnsi="Arial" w:cs="Arial"/>
          <w:b/>
          <w:color w:val="000000"/>
        </w:rPr>
        <w:t>e</w:t>
      </w:r>
      <w:r w:rsidR="009A5C67" w:rsidRPr="00926A7E">
        <w:rPr>
          <w:rFonts w:ascii="Arial" w:hAnsi="Arial" w:cs="Arial"/>
          <w:b/>
          <w:color w:val="000000"/>
        </w:rPr>
        <w:t xml:space="preserve"> </w:t>
      </w:r>
      <w:r w:rsidRPr="00926A7E">
        <w:rPr>
          <w:rFonts w:ascii="Arial" w:hAnsi="Arial" w:cs="Arial"/>
          <w:b/>
          <w:color w:val="000000"/>
        </w:rPr>
        <w:t>pro</w:t>
      </w:r>
      <w:r w:rsidRPr="00926A7E">
        <w:rPr>
          <w:rFonts w:ascii="Arial" w:hAnsi="Arial" w:cs="Arial"/>
          <w:b/>
          <w:color w:val="000000"/>
          <w:spacing w:val="-1"/>
        </w:rPr>
        <w:t>v</w:t>
      </w:r>
      <w:r w:rsidRPr="00926A7E">
        <w:rPr>
          <w:rFonts w:ascii="Arial" w:hAnsi="Arial" w:cs="Arial"/>
          <w:b/>
          <w:color w:val="000000"/>
        </w:rPr>
        <w:t>is</w:t>
      </w:r>
      <w:r w:rsidRPr="00926A7E">
        <w:rPr>
          <w:rFonts w:ascii="Arial" w:hAnsi="Arial" w:cs="Arial"/>
          <w:b/>
          <w:color w:val="000000"/>
          <w:spacing w:val="1"/>
        </w:rPr>
        <w:t>i</w:t>
      </w:r>
      <w:r w:rsidRPr="00926A7E">
        <w:rPr>
          <w:rFonts w:ascii="Arial" w:hAnsi="Arial" w:cs="Arial"/>
          <w:b/>
          <w:color w:val="000000"/>
        </w:rPr>
        <w:t>onin</w:t>
      </w:r>
      <w:r w:rsidRPr="00926A7E">
        <w:rPr>
          <w:rFonts w:ascii="Arial" w:hAnsi="Arial" w:cs="Arial"/>
          <w:b/>
          <w:color w:val="000000"/>
          <w:spacing w:val="1"/>
        </w:rPr>
        <w:t>g</w:t>
      </w:r>
      <w:r w:rsidRPr="00926A7E">
        <w:rPr>
          <w:rFonts w:ascii="Arial" w:hAnsi="Arial" w:cs="Arial"/>
          <w:color w:val="000000"/>
          <w:spacing w:val="1"/>
        </w:rPr>
        <w:t>:</w:t>
      </w:r>
    </w:p>
    <w:p w:rsidR="0033146F" w:rsidRPr="00926A7E" w:rsidRDefault="0033146F" w:rsidP="00926A7E">
      <w:pPr>
        <w:widowControl w:val="0"/>
        <w:autoSpaceDE w:val="0"/>
        <w:autoSpaceDN w:val="0"/>
        <w:adjustRightInd w:val="0"/>
        <w:spacing w:after="0" w:line="240" w:lineRule="auto"/>
        <w:ind w:left="426"/>
        <w:jc w:val="both"/>
        <w:rPr>
          <w:rFonts w:ascii="Arial" w:hAnsi="Arial" w:cs="Arial"/>
          <w:b/>
          <w:color w:val="000000"/>
        </w:rPr>
      </w:pPr>
    </w:p>
    <w:p w:rsidR="00F0392C" w:rsidRPr="00926A7E" w:rsidRDefault="0086736D" w:rsidP="00926A7E">
      <w:pPr>
        <w:pStyle w:val="ListParagraph"/>
        <w:spacing w:line="240" w:lineRule="auto"/>
        <w:jc w:val="both"/>
        <w:rPr>
          <w:rFonts w:ascii="Arial" w:hAnsi="Arial" w:cs="Arial"/>
          <w:color w:val="000000"/>
        </w:rPr>
      </w:pPr>
      <w:r w:rsidRPr="00926A7E">
        <w:rPr>
          <w:rFonts w:ascii="Arial" w:hAnsi="Arial" w:cs="Arial"/>
        </w:rPr>
        <w:t xml:space="preserve">STI treatment and testing is provided at STI clinic by the nurse. </w:t>
      </w:r>
      <w:r w:rsidR="00E76D08" w:rsidRPr="00926A7E">
        <w:rPr>
          <w:rFonts w:ascii="Arial" w:hAnsi="Arial" w:cs="Arial"/>
        </w:rPr>
        <w:t>ICTC and STI referral mechanism has been utilized by the project</w:t>
      </w:r>
      <w:r w:rsidRPr="00926A7E">
        <w:rPr>
          <w:rFonts w:ascii="Arial" w:hAnsi="Arial" w:cs="Arial"/>
        </w:rPr>
        <w:t xml:space="preserve">. </w:t>
      </w:r>
      <w:r w:rsidR="00674EE2" w:rsidRPr="00926A7E">
        <w:rPr>
          <w:rFonts w:ascii="Arial" w:hAnsi="Arial" w:cs="Arial"/>
        </w:rPr>
        <w:t xml:space="preserve">555 syphilis test of HRGs found. Out of 25 HRGs interacted only 8 of the know about STI. The data found matches with the CMIS report. Few of them mentioned about </w:t>
      </w:r>
      <w:r w:rsidR="00926A7E" w:rsidRPr="00926A7E">
        <w:rPr>
          <w:rFonts w:ascii="Arial" w:hAnsi="Arial" w:cs="Arial"/>
        </w:rPr>
        <w:t>undergoing</w:t>
      </w:r>
      <w:r w:rsidR="00674EE2" w:rsidRPr="00926A7E">
        <w:rPr>
          <w:rFonts w:ascii="Arial" w:hAnsi="Arial" w:cs="Arial"/>
        </w:rPr>
        <w:t xml:space="preserve"> the test. </w:t>
      </w:r>
      <w:r w:rsidR="00820934" w:rsidRPr="00926A7E">
        <w:rPr>
          <w:rFonts w:ascii="Arial" w:hAnsi="Arial" w:cs="Arial"/>
        </w:rPr>
        <w:t xml:space="preserve">No </w:t>
      </w:r>
      <w:r w:rsidRPr="00926A7E">
        <w:rPr>
          <w:rFonts w:ascii="Arial" w:hAnsi="Arial" w:cs="Arial"/>
        </w:rPr>
        <w:t xml:space="preserve">Abscess </w:t>
      </w:r>
      <w:r w:rsidR="00820934" w:rsidRPr="00926A7E">
        <w:rPr>
          <w:rFonts w:ascii="Arial" w:hAnsi="Arial" w:cs="Arial"/>
        </w:rPr>
        <w:t xml:space="preserve">case detected. </w:t>
      </w:r>
      <w:r w:rsidR="009A5C67" w:rsidRPr="00926A7E">
        <w:rPr>
          <w:rFonts w:ascii="Arial" w:hAnsi="Arial" w:cs="Arial"/>
        </w:rPr>
        <w:t xml:space="preserve">6 </w:t>
      </w:r>
      <w:r w:rsidR="00674EE2" w:rsidRPr="00926A7E">
        <w:rPr>
          <w:rFonts w:ascii="Arial" w:hAnsi="Arial" w:cs="Arial"/>
        </w:rPr>
        <w:t xml:space="preserve">Tb </w:t>
      </w:r>
      <w:r w:rsidR="009A5C67" w:rsidRPr="00926A7E">
        <w:rPr>
          <w:rFonts w:ascii="Arial" w:hAnsi="Arial" w:cs="Arial"/>
        </w:rPr>
        <w:t xml:space="preserve">cases is referred without consultation from doctor. </w:t>
      </w:r>
      <w:r w:rsidR="00674EE2" w:rsidRPr="00926A7E">
        <w:rPr>
          <w:rFonts w:ascii="Arial" w:hAnsi="Arial" w:cs="Arial"/>
        </w:rPr>
        <w:t xml:space="preserve"> </w:t>
      </w:r>
      <w:r w:rsidR="00F0392C" w:rsidRPr="00926A7E">
        <w:rPr>
          <w:rFonts w:ascii="Arial" w:hAnsi="Arial" w:cs="Arial"/>
          <w:color w:val="000000"/>
        </w:rPr>
        <w:t xml:space="preserve">Project is referring HRGs for both Syphilis test and </w:t>
      </w:r>
      <w:r w:rsidR="00926A7E">
        <w:rPr>
          <w:rFonts w:ascii="Arial" w:hAnsi="Arial" w:cs="Arial"/>
          <w:color w:val="000000"/>
        </w:rPr>
        <w:t>I</w:t>
      </w:r>
      <w:r w:rsidR="00F0392C" w:rsidRPr="00926A7E">
        <w:rPr>
          <w:rFonts w:ascii="Arial" w:hAnsi="Arial" w:cs="Arial"/>
          <w:color w:val="000000"/>
        </w:rPr>
        <w:t xml:space="preserve">CTC at one time and follow the given project guidelines. However data found mismatch of CMIS report and referral register. Need to document the reports systematically. </w:t>
      </w:r>
      <w:r w:rsidR="00F0392C" w:rsidRPr="00926A7E">
        <w:rPr>
          <w:rFonts w:ascii="Arial" w:hAnsi="Arial" w:cs="Arial"/>
        </w:rPr>
        <w:t xml:space="preserve">Follow up mechanism is done through individual tracking sheet. All the identified cases of HIV need to link to the ART </w:t>
      </w:r>
      <w:r w:rsidR="00926A7E" w:rsidRPr="00926A7E">
        <w:rPr>
          <w:rFonts w:ascii="Arial" w:hAnsi="Arial" w:cs="Arial"/>
        </w:rPr>
        <w:t>centre</w:t>
      </w:r>
      <w:r w:rsidR="00F0392C" w:rsidRPr="00926A7E">
        <w:rPr>
          <w:rFonts w:ascii="Arial" w:hAnsi="Arial" w:cs="Arial"/>
        </w:rPr>
        <w:t xml:space="preserve">. And also need to available all the required documents those who have already linked with the ART </w:t>
      </w:r>
      <w:r w:rsidR="00926A7E" w:rsidRPr="00926A7E">
        <w:rPr>
          <w:rFonts w:ascii="Arial" w:hAnsi="Arial" w:cs="Arial"/>
        </w:rPr>
        <w:t>centres</w:t>
      </w:r>
      <w:r w:rsidR="00F0392C" w:rsidRPr="00926A7E">
        <w:rPr>
          <w:rFonts w:ascii="Arial" w:hAnsi="Arial" w:cs="Arial"/>
        </w:rPr>
        <w:t xml:space="preserve">. </w:t>
      </w:r>
      <w:r w:rsidR="00F0392C" w:rsidRPr="00926A7E">
        <w:rPr>
          <w:rFonts w:ascii="Arial" w:hAnsi="Arial" w:cs="Arial"/>
          <w:color w:val="000000"/>
        </w:rPr>
        <w:t xml:space="preserve">5 HRGs referred to DOT, available referral slips with result but referrals done without doctor advice. </w:t>
      </w:r>
    </w:p>
    <w:p w:rsidR="00820934" w:rsidRPr="00926A7E" w:rsidRDefault="00820934" w:rsidP="00926A7E">
      <w:pPr>
        <w:widowControl w:val="0"/>
        <w:autoSpaceDE w:val="0"/>
        <w:autoSpaceDN w:val="0"/>
        <w:adjustRightInd w:val="0"/>
        <w:spacing w:after="0" w:line="240" w:lineRule="auto"/>
        <w:ind w:left="720" w:right="67"/>
        <w:jc w:val="both"/>
        <w:rPr>
          <w:rFonts w:ascii="Arial" w:hAnsi="Arial" w:cs="Arial"/>
        </w:rPr>
      </w:pPr>
    </w:p>
    <w:p w:rsidR="009A5C67" w:rsidRPr="00926A7E" w:rsidRDefault="009A5C67" w:rsidP="00926A7E">
      <w:pPr>
        <w:widowControl w:val="0"/>
        <w:autoSpaceDE w:val="0"/>
        <w:autoSpaceDN w:val="0"/>
        <w:adjustRightInd w:val="0"/>
        <w:spacing w:after="0" w:line="240" w:lineRule="auto"/>
        <w:ind w:left="464" w:right="67" w:hanging="38"/>
        <w:jc w:val="both"/>
        <w:rPr>
          <w:rFonts w:ascii="Arial" w:hAnsi="Arial" w:cs="Arial"/>
          <w:b/>
          <w:color w:val="000000"/>
        </w:rPr>
      </w:pPr>
    </w:p>
    <w:p w:rsidR="000E68D5" w:rsidRPr="00926A7E" w:rsidRDefault="000E68D5" w:rsidP="00926A7E">
      <w:pPr>
        <w:widowControl w:val="0"/>
        <w:numPr>
          <w:ilvl w:val="0"/>
          <w:numId w:val="15"/>
        </w:numPr>
        <w:autoSpaceDE w:val="0"/>
        <w:autoSpaceDN w:val="0"/>
        <w:adjustRightInd w:val="0"/>
        <w:spacing w:before="2" w:after="0" w:line="276" w:lineRule="exact"/>
        <w:ind w:right="229"/>
        <w:jc w:val="both"/>
        <w:rPr>
          <w:rFonts w:ascii="Arial" w:hAnsi="Arial" w:cs="Arial"/>
        </w:rPr>
      </w:pPr>
      <w:r w:rsidRPr="00926A7E">
        <w:rPr>
          <w:rFonts w:ascii="Arial" w:hAnsi="Arial" w:cs="Arial"/>
          <w:b/>
          <w:color w:val="000000"/>
        </w:rPr>
        <w:t>Do</w:t>
      </w:r>
      <w:r w:rsidRPr="00926A7E">
        <w:rPr>
          <w:rFonts w:ascii="Arial" w:hAnsi="Arial" w:cs="Arial"/>
          <w:b/>
          <w:color w:val="000000"/>
          <w:spacing w:val="-1"/>
        </w:rPr>
        <w:t>c</w:t>
      </w:r>
      <w:r w:rsidRPr="00926A7E">
        <w:rPr>
          <w:rFonts w:ascii="Arial" w:hAnsi="Arial" w:cs="Arial"/>
          <w:b/>
          <w:color w:val="000000"/>
        </w:rPr>
        <w:t>ument</w:t>
      </w:r>
      <w:r w:rsidRPr="00926A7E">
        <w:rPr>
          <w:rFonts w:ascii="Arial" w:hAnsi="Arial" w:cs="Arial"/>
          <w:b/>
          <w:color w:val="000000"/>
          <w:spacing w:val="-1"/>
        </w:rPr>
        <w:t>a</w:t>
      </w:r>
      <w:r w:rsidRPr="00926A7E">
        <w:rPr>
          <w:rFonts w:ascii="Arial" w:hAnsi="Arial" w:cs="Arial"/>
          <w:b/>
          <w:color w:val="000000"/>
        </w:rPr>
        <w:t>t</w:t>
      </w:r>
      <w:r w:rsidRPr="00926A7E">
        <w:rPr>
          <w:rFonts w:ascii="Arial" w:hAnsi="Arial" w:cs="Arial"/>
          <w:b/>
          <w:color w:val="000000"/>
          <w:spacing w:val="1"/>
        </w:rPr>
        <w:t>i</w:t>
      </w:r>
      <w:r w:rsidRPr="00926A7E">
        <w:rPr>
          <w:rFonts w:ascii="Arial" w:hAnsi="Arial" w:cs="Arial"/>
          <w:b/>
          <w:color w:val="000000"/>
        </w:rPr>
        <w:t>on:</w:t>
      </w:r>
    </w:p>
    <w:p w:rsidR="000E68D5" w:rsidRPr="00926A7E" w:rsidRDefault="000E68D5" w:rsidP="00926A7E">
      <w:pPr>
        <w:widowControl w:val="0"/>
        <w:autoSpaceDE w:val="0"/>
        <w:autoSpaceDN w:val="0"/>
        <w:adjustRightInd w:val="0"/>
        <w:spacing w:before="2" w:after="0" w:line="276" w:lineRule="exact"/>
        <w:ind w:left="464" w:right="229"/>
        <w:jc w:val="both"/>
        <w:rPr>
          <w:rFonts w:ascii="Arial" w:hAnsi="Arial" w:cs="Arial"/>
          <w:b/>
          <w:color w:val="000000"/>
          <w:spacing w:val="-1"/>
        </w:rPr>
      </w:pPr>
    </w:p>
    <w:p w:rsidR="00F0392C" w:rsidRPr="00926A7E" w:rsidRDefault="000E68D5" w:rsidP="00926A7E">
      <w:pPr>
        <w:pStyle w:val="ListParagraph"/>
        <w:spacing w:after="200" w:line="276" w:lineRule="auto"/>
        <w:jc w:val="both"/>
        <w:rPr>
          <w:rFonts w:ascii="Arial" w:hAnsi="Arial" w:cs="Arial"/>
        </w:rPr>
      </w:pPr>
      <w:r w:rsidRPr="00926A7E">
        <w:rPr>
          <w:rFonts w:ascii="Arial" w:hAnsi="Arial" w:cs="Arial"/>
          <w:color w:val="000000" w:themeColor="text1"/>
        </w:rPr>
        <w:t>TI is maintain</w:t>
      </w:r>
      <w:r w:rsidR="00DD1A5E" w:rsidRPr="00926A7E">
        <w:rPr>
          <w:rFonts w:ascii="Arial" w:hAnsi="Arial" w:cs="Arial"/>
          <w:color w:val="000000" w:themeColor="text1"/>
        </w:rPr>
        <w:t>ing all registers related to</w:t>
      </w:r>
      <w:r w:rsidRPr="00926A7E">
        <w:rPr>
          <w:rFonts w:ascii="Arial" w:hAnsi="Arial" w:cs="Arial"/>
          <w:color w:val="000000" w:themeColor="text1"/>
        </w:rPr>
        <w:t xml:space="preserve"> services including STI and ICTC referral, </w:t>
      </w:r>
      <w:r w:rsidR="000E0FB1" w:rsidRPr="00926A7E">
        <w:rPr>
          <w:rFonts w:ascii="Arial" w:hAnsi="Arial" w:cs="Arial"/>
          <w:color w:val="000000" w:themeColor="text1"/>
        </w:rPr>
        <w:t xml:space="preserve">counselling registers, </w:t>
      </w:r>
      <w:r w:rsidRPr="00926A7E">
        <w:rPr>
          <w:rFonts w:ascii="Arial" w:hAnsi="Arial" w:cs="Arial"/>
          <w:color w:val="000000" w:themeColor="text1"/>
        </w:rPr>
        <w:t xml:space="preserve">condom stock and distribution registers, Medicine stock register, Asset register etc. Referral slips are being </w:t>
      </w:r>
      <w:r w:rsidR="007A09D0" w:rsidRPr="00926A7E">
        <w:rPr>
          <w:rFonts w:ascii="Arial" w:hAnsi="Arial" w:cs="Arial"/>
          <w:color w:val="000000" w:themeColor="text1"/>
        </w:rPr>
        <w:t>maintained</w:t>
      </w:r>
      <w:r w:rsidR="000E0FB1" w:rsidRPr="00926A7E">
        <w:rPr>
          <w:rFonts w:ascii="Arial" w:hAnsi="Arial" w:cs="Arial"/>
          <w:color w:val="000000" w:themeColor="text1"/>
        </w:rPr>
        <w:t xml:space="preserve"> for HIV testing</w:t>
      </w:r>
      <w:r w:rsidR="0086736D" w:rsidRPr="00926A7E">
        <w:rPr>
          <w:rFonts w:ascii="Arial" w:hAnsi="Arial" w:cs="Arial"/>
          <w:color w:val="000000" w:themeColor="text1"/>
        </w:rPr>
        <w:t>.</w:t>
      </w:r>
      <w:r w:rsidR="000E1C9F" w:rsidRPr="00926A7E">
        <w:rPr>
          <w:rFonts w:ascii="Arial" w:hAnsi="Arial" w:cs="Arial"/>
          <w:color w:val="000000" w:themeColor="text1"/>
        </w:rPr>
        <w:t xml:space="preserve"> Documents related to ART referral </w:t>
      </w:r>
      <w:r w:rsidR="009A5C67" w:rsidRPr="00926A7E">
        <w:rPr>
          <w:rFonts w:ascii="Arial" w:hAnsi="Arial" w:cs="Arial"/>
          <w:color w:val="000000" w:themeColor="text1"/>
        </w:rPr>
        <w:t xml:space="preserve">kept. Records of TB </w:t>
      </w:r>
      <w:r w:rsidR="000E1C9F" w:rsidRPr="00926A7E">
        <w:rPr>
          <w:rFonts w:ascii="Arial" w:hAnsi="Arial" w:cs="Arial"/>
          <w:color w:val="000000" w:themeColor="text1"/>
        </w:rPr>
        <w:t xml:space="preserve">maintained. </w:t>
      </w:r>
      <w:r w:rsidR="00392F67">
        <w:rPr>
          <w:rFonts w:ascii="Arial" w:hAnsi="Arial" w:cs="Arial"/>
          <w:color w:val="000000" w:themeColor="text1"/>
        </w:rPr>
        <w:t>the Ti m</w:t>
      </w:r>
      <w:r w:rsidR="00F0392C" w:rsidRPr="00926A7E">
        <w:rPr>
          <w:rFonts w:ascii="Arial" w:hAnsi="Arial" w:cs="Arial"/>
        </w:rPr>
        <w:t>aintained all copies of official letters to SACS and indent.</w:t>
      </w:r>
    </w:p>
    <w:p w:rsidR="003721E4" w:rsidRPr="00926A7E" w:rsidRDefault="00F0392C" w:rsidP="00926A7E">
      <w:pPr>
        <w:widowControl w:val="0"/>
        <w:tabs>
          <w:tab w:val="left" w:pos="2661"/>
        </w:tabs>
        <w:autoSpaceDE w:val="0"/>
        <w:autoSpaceDN w:val="0"/>
        <w:adjustRightInd w:val="0"/>
        <w:spacing w:before="2" w:after="0" w:line="276" w:lineRule="exact"/>
        <w:ind w:left="464" w:right="229"/>
        <w:jc w:val="both"/>
        <w:rPr>
          <w:rFonts w:ascii="Arial" w:hAnsi="Arial" w:cs="Arial"/>
        </w:rPr>
      </w:pPr>
      <w:r w:rsidRPr="00926A7E">
        <w:rPr>
          <w:rFonts w:ascii="Arial" w:hAnsi="Arial" w:cs="Arial"/>
        </w:rPr>
        <w:tab/>
      </w:r>
    </w:p>
    <w:p w:rsidR="000E68D5" w:rsidRPr="00926A7E" w:rsidRDefault="009D2753" w:rsidP="00926A7E">
      <w:pPr>
        <w:widowControl w:val="0"/>
        <w:numPr>
          <w:ilvl w:val="0"/>
          <w:numId w:val="15"/>
        </w:numPr>
        <w:autoSpaceDE w:val="0"/>
        <w:autoSpaceDN w:val="0"/>
        <w:adjustRightInd w:val="0"/>
        <w:spacing w:before="2" w:after="0" w:line="276" w:lineRule="exact"/>
        <w:ind w:right="229"/>
        <w:jc w:val="both"/>
        <w:rPr>
          <w:rFonts w:ascii="Arial" w:hAnsi="Arial" w:cs="Arial"/>
        </w:rPr>
      </w:pPr>
      <w:r w:rsidRPr="00926A7E">
        <w:rPr>
          <w:rFonts w:ascii="Arial" w:hAnsi="Arial" w:cs="Arial"/>
          <w:b/>
          <w:color w:val="000000"/>
        </w:rPr>
        <w:t>Av</w:t>
      </w:r>
      <w:r w:rsidRPr="00926A7E">
        <w:rPr>
          <w:rFonts w:ascii="Arial" w:hAnsi="Arial" w:cs="Arial"/>
          <w:b/>
          <w:color w:val="000000"/>
          <w:spacing w:val="-1"/>
        </w:rPr>
        <w:t>a</w:t>
      </w:r>
      <w:r w:rsidRPr="00926A7E">
        <w:rPr>
          <w:rFonts w:ascii="Arial" w:hAnsi="Arial" w:cs="Arial"/>
          <w:b/>
          <w:color w:val="000000"/>
        </w:rPr>
        <w:t>i</w:t>
      </w:r>
      <w:r w:rsidRPr="00926A7E">
        <w:rPr>
          <w:rFonts w:ascii="Arial" w:hAnsi="Arial" w:cs="Arial"/>
          <w:b/>
          <w:color w:val="000000"/>
          <w:spacing w:val="1"/>
        </w:rPr>
        <w:t>l</w:t>
      </w:r>
      <w:r w:rsidRPr="00926A7E">
        <w:rPr>
          <w:rFonts w:ascii="Arial" w:hAnsi="Arial" w:cs="Arial"/>
          <w:b/>
          <w:color w:val="000000"/>
          <w:spacing w:val="-1"/>
        </w:rPr>
        <w:t>a</w:t>
      </w:r>
      <w:r w:rsidRPr="00926A7E">
        <w:rPr>
          <w:rFonts w:ascii="Arial" w:hAnsi="Arial" w:cs="Arial"/>
          <w:b/>
          <w:color w:val="000000"/>
        </w:rPr>
        <w:t>bi</w:t>
      </w:r>
      <w:r w:rsidRPr="00926A7E">
        <w:rPr>
          <w:rFonts w:ascii="Arial" w:hAnsi="Arial" w:cs="Arial"/>
          <w:b/>
          <w:color w:val="000000"/>
          <w:spacing w:val="1"/>
        </w:rPr>
        <w:t>l</w:t>
      </w:r>
      <w:r w:rsidRPr="00926A7E">
        <w:rPr>
          <w:rFonts w:ascii="Arial" w:hAnsi="Arial" w:cs="Arial"/>
          <w:b/>
          <w:color w:val="000000"/>
        </w:rPr>
        <w:t>i</w:t>
      </w:r>
      <w:r w:rsidRPr="00926A7E">
        <w:rPr>
          <w:rFonts w:ascii="Arial" w:hAnsi="Arial" w:cs="Arial"/>
          <w:b/>
          <w:color w:val="000000"/>
          <w:spacing w:val="3"/>
        </w:rPr>
        <w:t>t</w:t>
      </w:r>
      <w:r w:rsidRPr="00926A7E">
        <w:rPr>
          <w:rFonts w:ascii="Arial" w:hAnsi="Arial" w:cs="Arial"/>
          <w:b/>
          <w:color w:val="000000"/>
        </w:rPr>
        <w:t>y of</w:t>
      </w:r>
      <w:r w:rsidR="000E68D5" w:rsidRPr="00926A7E">
        <w:rPr>
          <w:rFonts w:ascii="Arial" w:hAnsi="Arial" w:cs="Arial"/>
          <w:b/>
          <w:color w:val="000000"/>
        </w:rPr>
        <w:t xml:space="preserve"> Condom</w:t>
      </w:r>
      <w:r w:rsidR="000E68D5" w:rsidRPr="00926A7E">
        <w:rPr>
          <w:rFonts w:ascii="Arial" w:hAnsi="Arial" w:cs="Arial"/>
          <w:b/>
          <w:color w:val="000000"/>
          <w:spacing w:val="2"/>
        </w:rPr>
        <w:t>s</w:t>
      </w:r>
      <w:r w:rsidR="000E68D5" w:rsidRPr="00926A7E">
        <w:rPr>
          <w:rFonts w:ascii="Arial" w:hAnsi="Arial" w:cs="Arial"/>
          <w:b/>
          <w:color w:val="000000"/>
        </w:rPr>
        <w:t xml:space="preserve">: </w:t>
      </w:r>
    </w:p>
    <w:p w:rsidR="00AA444D" w:rsidRPr="00926A7E" w:rsidRDefault="00AA444D" w:rsidP="00926A7E">
      <w:pPr>
        <w:widowControl w:val="0"/>
        <w:autoSpaceDE w:val="0"/>
        <w:autoSpaceDN w:val="0"/>
        <w:adjustRightInd w:val="0"/>
        <w:spacing w:before="2" w:after="0" w:line="276" w:lineRule="exact"/>
        <w:ind w:left="464" w:right="229"/>
        <w:jc w:val="both"/>
        <w:rPr>
          <w:rFonts w:ascii="Arial" w:hAnsi="Arial" w:cs="Arial"/>
        </w:rPr>
      </w:pPr>
    </w:p>
    <w:p w:rsidR="00E107A7" w:rsidRPr="00926A7E" w:rsidRDefault="0044045C" w:rsidP="00926A7E">
      <w:pPr>
        <w:widowControl w:val="0"/>
        <w:autoSpaceDE w:val="0"/>
        <w:autoSpaceDN w:val="0"/>
        <w:adjustRightInd w:val="0"/>
        <w:spacing w:before="2" w:after="0" w:line="276" w:lineRule="exact"/>
        <w:ind w:left="464" w:right="229"/>
        <w:jc w:val="both"/>
        <w:rPr>
          <w:rFonts w:ascii="Arial" w:hAnsi="Arial" w:cs="Arial"/>
        </w:rPr>
      </w:pPr>
      <w:r w:rsidRPr="00926A7E">
        <w:rPr>
          <w:rFonts w:ascii="Arial" w:hAnsi="Arial" w:cs="Arial"/>
          <w:color w:val="000000"/>
        </w:rPr>
        <w:t xml:space="preserve">Condoms are distributed through DIC and Outreach. </w:t>
      </w:r>
      <w:r w:rsidR="00E107A7" w:rsidRPr="00926A7E">
        <w:rPr>
          <w:rFonts w:ascii="Arial" w:hAnsi="Arial" w:cs="Arial"/>
        </w:rPr>
        <w:t xml:space="preserve">Social marketing implemented but no proper records maintained for selling. </w:t>
      </w:r>
      <w:r w:rsidR="00BF762A" w:rsidRPr="00926A7E">
        <w:rPr>
          <w:rFonts w:ascii="Arial" w:hAnsi="Arial" w:cs="Arial"/>
        </w:rPr>
        <w:t xml:space="preserve">None of the </w:t>
      </w:r>
      <w:r w:rsidR="00820934" w:rsidRPr="00926A7E">
        <w:rPr>
          <w:rFonts w:ascii="Arial" w:hAnsi="Arial" w:cs="Arial"/>
        </w:rPr>
        <w:t>HRGs</w:t>
      </w:r>
      <w:r w:rsidR="00E107A7" w:rsidRPr="00926A7E">
        <w:rPr>
          <w:rFonts w:ascii="Arial" w:hAnsi="Arial" w:cs="Arial"/>
        </w:rPr>
        <w:t xml:space="preserve"> </w:t>
      </w:r>
      <w:r w:rsidR="00BF762A" w:rsidRPr="00926A7E">
        <w:rPr>
          <w:rFonts w:ascii="Arial" w:hAnsi="Arial" w:cs="Arial"/>
        </w:rPr>
        <w:t>in F</w:t>
      </w:r>
      <w:r w:rsidR="002C0464" w:rsidRPr="00926A7E">
        <w:rPr>
          <w:rFonts w:ascii="Arial" w:hAnsi="Arial" w:cs="Arial"/>
        </w:rPr>
        <w:t>G</w:t>
      </w:r>
      <w:r w:rsidR="00BF762A" w:rsidRPr="00926A7E">
        <w:rPr>
          <w:rFonts w:ascii="Arial" w:hAnsi="Arial" w:cs="Arial"/>
        </w:rPr>
        <w:t xml:space="preserve">Ds </w:t>
      </w:r>
      <w:r w:rsidR="00E107A7" w:rsidRPr="00926A7E">
        <w:rPr>
          <w:rFonts w:ascii="Arial" w:hAnsi="Arial" w:cs="Arial"/>
        </w:rPr>
        <w:t xml:space="preserve">know about social marketing of condoms. </w:t>
      </w:r>
    </w:p>
    <w:p w:rsidR="000E68D5" w:rsidRPr="00926A7E" w:rsidRDefault="000E68D5" w:rsidP="00926A7E">
      <w:pPr>
        <w:widowControl w:val="0"/>
        <w:autoSpaceDE w:val="0"/>
        <w:autoSpaceDN w:val="0"/>
        <w:adjustRightInd w:val="0"/>
        <w:spacing w:before="2" w:after="0" w:line="276" w:lineRule="exact"/>
        <w:ind w:right="229"/>
        <w:jc w:val="both"/>
        <w:rPr>
          <w:rFonts w:ascii="Arial" w:hAnsi="Arial" w:cs="Arial"/>
        </w:rPr>
      </w:pPr>
    </w:p>
    <w:p w:rsidR="000E68D5" w:rsidRPr="00392F67" w:rsidRDefault="000E68D5" w:rsidP="00926A7E">
      <w:pPr>
        <w:widowControl w:val="0"/>
        <w:numPr>
          <w:ilvl w:val="0"/>
          <w:numId w:val="15"/>
        </w:numPr>
        <w:autoSpaceDE w:val="0"/>
        <w:autoSpaceDN w:val="0"/>
        <w:adjustRightInd w:val="0"/>
        <w:spacing w:after="0" w:line="240" w:lineRule="auto"/>
        <w:ind w:right="932"/>
        <w:jc w:val="both"/>
        <w:rPr>
          <w:rFonts w:ascii="Arial" w:hAnsi="Arial" w:cs="Arial"/>
          <w:color w:val="000000"/>
        </w:rPr>
      </w:pPr>
      <w:r w:rsidRPr="00926A7E">
        <w:rPr>
          <w:rFonts w:ascii="Arial" w:hAnsi="Arial" w:cs="Arial"/>
          <w:b/>
          <w:color w:val="000000"/>
        </w:rPr>
        <w:t>No. of</w:t>
      </w:r>
      <w:r w:rsidRPr="00926A7E">
        <w:rPr>
          <w:rFonts w:ascii="Arial" w:hAnsi="Arial" w:cs="Arial"/>
          <w:b/>
          <w:color w:val="000000"/>
          <w:spacing w:val="-1"/>
        </w:rPr>
        <w:t xml:space="preserve"> c</w:t>
      </w:r>
      <w:r w:rsidRPr="00926A7E">
        <w:rPr>
          <w:rFonts w:ascii="Arial" w:hAnsi="Arial" w:cs="Arial"/>
          <w:b/>
          <w:color w:val="000000"/>
        </w:rPr>
        <w:t>ondoms dis</w:t>
      </w:r>
      <w:r w:rsidRPr="00926A7E">
        <w:rPr>
          <w:rFonts w:ascii="Arial" w:hAnsi="Arial" w:cs="Arial"/>
          <w:b/>
          <w:color w:val="000000"/>
          <w:spacing w:val="1"/>
        </w:rPr>
        <w:t>t</w:t>
      </w:r>
      <w:r w:rsidRPr="00926A7E">
        <w:rPr>
          <w:rFonts w:ascii="Arial" w:hAnsi="Arial" w:cs="Arial"/>
          <w:b/>
          <w:color w:val="000000"/>
        </w:rPr>
        <w:t>ribut</w:t>
      </w:r>
      <w:r w:rsidRPr="00926A7E">
        <w:rPr>
          <w:rFonts w:ascii="Arial" w:hAnsi="Arial" w:cs="Arial"/>
          <w:b/>
          <w:color w:val="000000"/>
          <w:spacing w:val="-1"/>
        </w:rPr>
        <w:t>e</w:t>
      </w:r>
      <w:r w:rsidRPr="00926A7E">
        <w:rPr>
          <w:rFonts w:ascii="Arial" w:hAnsi="Arial" w:cs="Arial"/>
          <w:b/>
          <w:color w:val="000000"/>
          <w:spacing w:val="1"/>
        </w:rPr>
        <w:t>d</w:t>
      </w:r>
      <w:r w:rsidRPr="00926A7E">
        <w:rPr>
          <w:rFonts w:ascii="Arial" w:hAnsi="Arial" w:cs="Arial"/>
          <w:b/>
          <w:color w:val="000000"/>
        </w:rPr>
        <w:t>:</w:t>
      </w:r>
    </w:p>
    <w:p w:rsidR="00392F67" w:rsidRPr="00926A7E" w:rsidRDefault="00392F67" w:rsidP="00392F67">
      <w:pPr>
        <w:widowControl w:val="0"/>
        <w:autoSpaceDE w:val="0"/>
        <w:autoSpaceDN w:val="0"/>
        <w:adjustRightInd w:val="0"/>
        <w:spacing w:after="0" w:line="240" w:lineRule="auto"/>
        <w:ind w:left="464" w:right="932"/>
        <w:jc w:val="both"/>
        <w:rPr>
          <w:rFonts w:ascii="Arial" w:hAnsi="Arial" w:cs="Arial"/>
          <w:color w:val="000000"/>
        </w:rPr>
      </w:pPr>
    </w:p>
    <w:p w:rsidR="000E1C9F" w:rsidRDefault="007B6472" w:rsidP="00926A7E">
      <w:pPr>
        <w:widowControl w:val="0"/>
        <w:autoSpaceDE w:val="0"/>
        <w:autoSpaceDN w:val="0"/>
        <w:adjustRightInd w:val="0"/>
        <w:spacing w:after="0" w:line="240" w:lineRule="auto"/>
        <w:ind w:left="464" w:right="932"/>
        <w:jc w:val="both"/>
        <w:rPr>
          <w:rFonts w:ascii="Arial" w:hAnsi="Arial" w:cs="Arial"/>
          <w:color w:val="000000"/>
          <w:spacing w:val="1"/>
        </w:rPr>
      </w:pPr>
      <w:r w:rsidRPr="00926A7E">
        <w:rPr>
          <w:rFonts w:ascii="Arial" w:hAnsi="Arial" w:cs="Arial"/>
          <w:color w:val="000000"/>
          <w:spacing w:val="1"/>
        </w:rPr>
        <w:t>3036 condoms is distributed against 3300 requirement (Jul to Sep 15). The PE has no clear understanding about condom gap analysis. Out of 25 HRGs interacted only 11 of them have taken condoms.</w:t>
      </w:r>
    </w:p>
    <w:p w:rsidR="00392F67" w:rsidRPr="00926A7E" w:rsidRDefault="00392F67" w:rsidP="00926A7E">
      <w:pPr>
        <w:widowControl w:val="0"/>
        <w:autoSpaceDE w:val="0"/>
        <w:autoSpaceDN w:val="0"/>
        <w:adjustRightInd w:val="0"/>
        <w:spacing w:after="0" w:line="240" w:lineRule="auto"/>
        <w:ind w:left="464" w:right="932"/>
        <w:jc w:val="both"/>
        <w:rPr>
          <w:rFonts w:ascii="Arial" w:hAnsi="Arial" w:cs="Arial"/>
          <w:color w:val="000000"/>
          <w:spacing w:val="1"/>
        </w:rPr>
      </w:pPr>
    </w:p>
    <w:p w:rsidR="007B6472" w:rsidRPr="00926A7E" w:rsidRDefault="007B6472" w:rsidP="00926A7E">
      <w:pPr>
        <w:widowControl w:val="0"/>
        <w:autoSpaceDE w:val="0"/>
        <w:autoSpaceDN w:val="0"/>
        <w:adjustRightInd w:val="0"/>
        <w:spacing w:after="0" w:line="240" w:lineRule="auto"/>
        <w:ind w:left="464" w:right="932"/>
        <w:jc w:val="both"/>
        <w:rPr>
          <w:rFonts w:ascii="Arial" w:hAnsi="Arial" w:cs="Arial"/>
          <w:color w:val="000000"/>
          <w:spacing w:val="1"/>
        </w:rPr>
      </w:pPr>
    </w:p>
    <w:p w:rsidR="000E68D5" w:rsidRPr="00392F67" w:rsidRDefault="000E68D5" w:rsidP="00926A7E">
      <w:pPr>
        <w:widowControl w:val="0"/>
        <w:numPr>
          <w:ilvl w:val="0"/>
          <w:numId w:val="15"/>
        </w:numPr>
        <w:autoSpaceDE w:val="0"/>
        <w:autoSpaceDN w:val="0"/>
        <w:adjustRightInd w:val="0"/>
        <w:spacing w:after="0" w:line="240" w:lineRule="auto"/>
        <w:ind w:right="932"/>
        <w:jc w:val="both"/>
        <w:rPr>
          <w:rFonts w:ascii="Arial" w:hAnsi="Arial" w:cs="Arial"/>
          <w:color w:val="FF0000"/>
        </w:rPr>
      </w:pPr>
      <w:r w:rsidRPr="00926A7E">
        <w:rPr>
          <w:rFonts w:ascii="Arial" w:hAnsi="Arial" w:cs="Arial"/>
          <w:b/>
          <w:color w:val="000000"/>
        </w:rPr>
        <w:t>No. of Needles / Syringes distributed through outreach / DIC</w:t>
      </w:r>
      <w:r w:rsidRPr="00926A7E">
        <w:rPr>
          <w:rFonts w:ascii="Arial" w:hAnsi="Arial" w:cs="Arial"/>
          <w:color w:val="000000"/>
        </w:rPr>
        <w:t xml:space="preserve">: </w:t>
      </w:r>
    </w:p>
    <w:p w:rsidR="00392F67" w:rsidRPr="00926A7E" w:rsidRDefault="00392F67" w:rsidP="00392F67">
      <w:pPr>
        <w:widowControl w:val="0"/>
        <w:autoSpaceDE w:val="0"/>
        <w:autoSpaceDN w:val="0"/>
        <w:adjustRightInd w:val="0"/>
        <w:spacing w:after="0" w:line="240" w:lineRule="auto"/>
        <w:ind w:left="464" w:right="932"/>
        <w:jc w:val="both"/>
        <w:rPr>
          <w:rFonts w:ascii="Arial" w:hAnsi="Arial" w:cs="Arial"/>
          <w:color w:val="FF0000"/>
        </w:rPr>
      </w:pPr>
    </w:p>
    <w:p w:rsidR="009F5D3D" w:rsidRPr="00926A7E" w:rsidRDefault="002C0464" w:rsidP="00926A7E">
      <w:pPr>
        <w:widowControl w:val="0"/>
        <w:autoSpaceDE w:val="0"/>
        <w:autoSpaceDN w:val="0"/>
        <w:adjustRightInd w:val="0"/>
        <w:spacing w:after="0" w:line="360" w:lineRule="auto"/>
        <w:ind w:left="464"/>
        <w:jc w:val="both"/>
        <w:rPr>
          <w:rFonts w:ascii="Arial" w:hAnsi="Arial" w:cs="Arial"/>
          <w:bCs/>
        </w:rPr>
      </w:pPr>
      <w:r w:rsidRPr="00926A7E">
        <w:rPr>
          <w:rFonts w:ascii="Arial" w:hAnsi="Arial" w:cs="Arial"/>
          <w:color w:val="000000"/>
          <w:spacing w:val="1"/>
        </w:rPr>
        <w:t xml:space="preserve">10718 N/S is distributed </w:t>
      </w:r>
      <w:r w:rsidR="00392F67" w:rsidRPr="00926A7E">
        <w:rPr>
          <w:rFonts w:ascii="Arial" w:hAnsi="Arial" w:cs="Arial"/>
          <w:color w:val="000000"/>
          <w:spacing w:val="1"/>
        </w:rPr>
        <w:t>against</w:t>
      </w:r>
      <w:r w:rsidRPr="00926A7E">
        <w:rPr>
          <w:rFonts w:ascii="Arial" w:hAnsi="Arial" w:cs="Arial"/>
          <w:color w:val="000000"/>
          <w:spacing w:val="1"/>
        </w:rPr>
        <w:t xml:space="preserve"> </w:t>
      </w:r>
      <w:r w:rsidR="00392F67">
        <w:rPr>
          <w:rFonts w:ascii="Arial" w:hAnsi="Arial" w:cs="Arial"/>
          <w:color w:val="000000"/>
          <w:spacing w:val="1"/>
        </w:rPr>
        <w:t xml:space="preserve">the requirement of </w:t>
      </w:r>
      <w:r w:rsidRPr="00926A7E">
        <w:rPr>
          <w:rFonts w:ascii="Arial" w:hAnsi="Arial" w:cs="Arial"/>
          <w:color w:val="000000"/>
          <w:spacing w:val="1"/>
        </w:rPr>
        <w:t>13464</w:t>
      </w:r>
      <w:r w:rsidR="00392F67">
        <w:rPr>
          <w:rFonts w:ascii="Arial" w:hAnsi="Arial" w:cs="Arial"/>
          <w:color w:val="000000"/>
          <w:spacing w:val="1"/>
        </w:rPr>
        <w:t xml:space="preserve"> N/S</w:t>
      </w:r>
      <w:r w:rsidRPr="00926A7E">
        <w:rPr>
          <w:rFonts w:ascii="Arial" w:hAnsi="Arial" w:cs="Arial"/>
          <w:color w:val="000000"/>
          <w:spacing w:val="1"/>
        </w:rPr>
        <w:t xml:space="preserve"> (Jul to Sep 15). The PE have no clear understanding about N/S gap analysis. All 25 HRGs interacted inject minimum 2 to 3 times daily. But in the records it is shown that only 2 HRG inject 2 times daily (line</w:t>
      </w:r>
      <w:r w:rsidR="00392F67">
        <w:rPr>
          <w:rFonts w:ascii="Arial" w:hAnsi="Arial" w:cs="Arial"/>
          <w:color w:val="000000"/>
          <w:spacing w:val="1"/>
        </w:rPr>
        <w:t xml:space="preserve"> </w:t>
      </w:r>
      <w:r w:rsidRPr="00926A7E">
        <w:rPr>
          <w:rFonts w:ascii="Arial" w:hAnsi="Arial" w:cs="Arial"/>
          <w:color w:val="000000"/>
          <w:spacing w:val="1"/>
        </w:rPr>
        <w:t xml:space="preserve">list). </w:t>
      </w:r>
      <w:r w:rsidR="00820934" w:rsidRPr="00926A7E">
        <w:rPr>
          <w:rFonts w:ascii="Arial" w:hAnsi="Arial" w:cs="Arial"/>
          <w:color w:val="000000"/>
          <w:spacing w:val="1"/>
        </w:rPr>
        <w:t>As per interaction with IDUs</w:t>
      </w:r>
      <w:r w:rsidR="00BF762A" w:rsidRPr="00926A7E">
        <w:rPr>
          <w:rFonts w:ascii="Arial" w:hAnsi="Arial" w:cs="Arial"/>
          <w:color w:val="000000"/>
          <w:spacing w:val="1"/>
        </w:rPr>
        <w:t xml:space="preserve"> and PEs</w:t>
      </w:r>
      <w:r w:rsidR="00820934" w:rsidRPr="00926A7E">
        <w:rPr>
          <w:rFonts w:ascii="Arial" w:hAnsi="Arial" w:cs="Arial"/>
          <w:color w:val="000000"/>
          <w:spacing w:val="1"/>
        </w:rPr>
        <w:t xml:space="preserve"> about 50% are able to </w:t>
      </w:r>
      <w:r w:rsidR="00BF762A" w:rsidRPr="00926A7E">
        <w:rPr>
          <w:rFonts w:ascii="Arial" w:hAnsi="Arial" w:cs="Arial"/>
          <w:color w:val="000000"/>
          <w:spacing w:val="1"/>
        </w:rPr>
        <w:t>return N/S. Some of them</w:t>
      </w:r>
      <w:r w:rsidR="00820934" w:rsidRPr="00926A7E">
        <w:rPr>
          <w:rFonts w:ascii="Arial" w:hAnsi="Arial" w:cs="Arial"/>
          <w:color w:val="000000"/>
          <w:spacing w:val="1"/>
        </w:rPr>
        <w:t xml:space="preserve"> reuse the N/S.</w:t>
      </w:r>
      <w:r w:rsidR="00BF762A" w:rsidRPr="00926A7E">
        <w:rPr>
          <w:rFonts w:ascii="Arial" w:hAnsi="Arial" w:cs="Arial"/>
          <w:color w:val="000000"/>
          <w:spacing w:val="1"/>
        </w:rPr>
        <w:t xml:space="preserve"> </w:t>
      </w:r>
      <w:r w:rsidR="009F5D3D" w:rsidRPr="00926A7E">
        <w:rPr>
          <w:rFonts w:ascii="Arial" w:hAnsi="Arial" w:cs="Arial"/>
          <w:bCs/>
        </w:rPr>
        <w:t xml:space="preserve">Waste disposal mechanism is in place like disinfection done at DIC but final disposal is not as per guidelines. No proper records for </w:t>
      </w:r>
      <w:r w:rsidR="009F5D3D" w:rsidRPr="00926A7E">
        <w:rPr>
          <w:rFonts w:ascii="Arial" w:hAnsi="Arial" w:cs="Arial"/>
          <w:bCs/>
        </w:rPr>
        <w:lastRenderedPageBreak/>
        <w:t>waste disposal maintained. The PE is taking returned N/S warp in paper or polythene. Therefore, proper final disposal of waste should be done like linking with hospitals.</w:t>
      </w:r>
    </w:p>
    <w:p w:rsidR="00BF762A" w:rsidRPr="00926A7E" w:rsidRDefault="00BF762A" w:rsidP="00926A7E">
      <w:pPr>
        <w:pStyle w:val="ListParagraph"/>
        <w:widowControl w:val="0"/>
        <w:autoSpaceDE w:val="0"/>
        <w:autoSpaceDN w:val="0"/>
        <w:adjustRightInd w:val="0"/>
        <w:spacing w:line="240" w:lineRule="auto"/>
        <w:ind w:left="464" w:right="932"/>
        <w:jc w:val="both"/>
        <w:rPr>
          <w:rFonts w:ascii="Arial" w:hAnsi="Arial" w:cs="Arial"/>
          <w:color w:val="000000"/>
        </w:rPr>
      </w:pPr>
    </w:p>
    <w:p w:rsidR="000E68D5" w:rsidRPr="00926A7E" w:rsidRDefault="000E68D5" w:rsidP="00926A7E">
      <w:pPr>
        <w:widowControl w:val="0"/>
        <w:numPr>
          <w:ilvl w:val="0"/>
          <w:numId w:val="15"/>
        </w:numPr>
        <w:autoSpaceDE w:val="0"/>
        <w:autoSpaceDN w:val="0"/>
        <w:adjustRightInd w:val="0"/>
        <w:spacing w:after="0" w:line="240" w:lineRule="auto"/>
        <w:ind w:left="426" w:right="932"/>
        <w:jc w:val="both"/>
        <w:rPr>
          <w:rFonts w:ascii="Arial" w:hAnsi="Arial" w:cs="Arial"/>
        </w:rPr>
      </w:pPr>
      <w:r w:rsidRPr="00926A7E">
        <w:rPr>
          <w:rFonts w:ascii="Arial" w:hAnsi="Arial" w:cs="Arial"/>
          <w:b/>
          <w:color w:val="000000"/>
          <w:spacing w:val="-3"/>
        </w:rPr>
        <w:t>I</w:t>
      </w:r>
      <w:r w:rsidRPr="00926A7E">
        <w:rPr>
          <w:rFonts w:ascii="Arial" w:hAnsi="Arial" w:cs="Arial"/>
          <w:b/>
          <w:color w:val="000000"/>
          <w:spacing w:val="2"/>
        </w:rPr>
        <w:t>n</w:t>
      </w:r>
      <w:r w:rsidRPr="00926A7E">
        <w:rPr>
          <w:rFonts w:ascii="Arial" w:hAnsi="Arial" w:cs="Arial"/>
          <w:b/>
          <w:color w:val="000000"/>
        </w:rPr>
        <w:t>fo</w:t>
      </w:r>
      <w:r w:rsidRPr="00926A7E">
        <w:rPr>
          <w:rFonts w:ascii="Arial" w:hAnsi="Arial" w:cs="Arial"/>
          <w:b/>
          <w:color w:val="000000"/>
          <w:spacing w:val="-1"/>
        </w:rPr>
        <w:t>r</w:t>
      </w:r>
      <w:r w:rsidRPr="00926A7E">
        <w:rPr>
          <w:rFonts w:ascii="Arial" w:hAnsi="Arial" w:cs="Arial"/>
          <w:b/>
          <w:color w:val="000000"/>
        </w:rPr>
        <w:t xml:space="preserve">mation on </w:t>
      </w:r>
      <w:r w:rsidRPr="00926A7E">
        <w:rPr>
          <w:rFonts w:ascii="Arial" w:hAnsi="Arial" w:cs="Arial"/>
          <w:b/>
          <w:color w:val="000000"/>
          <w:spacing w:val="1"/>
        </w:rPr>
        <w:t>l</w:t>
      </w:r>
      <w:r w:rsidRPr="00926A7E">
        <w:rPr>
          <w:rFonts w:ascii="Arial" w:hAnsi="Arial" w:cs="Arial"/>
          <w:b/>
          <w:color w:val="000000"/>
        </w:rPr>
        <w:t>ink</w:t>
      </w:r>
      <w:r w:rsidRPr="00926A7E">
        <w:rPr>
          <w:rFonts w:ascii="Arial" w:hAnsi="Arial" w:cs="Arial"/>
          <w:b/>
          <w:color w:val="000000"/>
          <w:spacing w:val="2"/>
        </w:rPr>
        <w:t>a</w:t>
      </w:r>
      <w:r w:rsidRPr="00926A7E">
        <w:rPr>
          <w:rFonts w:ascii="Arial" w:hAnsi="Arial" w:cs="Arial"/>
          <w:b/>
          <w:color w:val="000000"/>
          <w:spacing w:val="-2"/>
        </w:rPr>
        <w:t>g</w:t>
      </w:r>
      <w:r w:rsidRPr="00926A7E">
        <w:rPr>
          <w:rFonts w:ascii="Arial" w:hAnsi="Arial" w:cs="Arial"/>
          <w:b/>
          <w:color w:val="000000"/>
          <w:spacing w:val="-1"/>
        </w:rPr>
        <w:t>e</w:t>
      </w:r>
      <w:r w:rsidRPr="00926A7E">
        <w:rPr>
          <w:rFonts w:ascii="Arial" w:hAnsi="Arial" w:cs="Arial"/>
          <w:b/>
          <w:color w:val="000000"/>
        </w:rPr>
        <w:t xml:space="preserve">s </w:t>
      </w:r>
      <w:r w:rsidRPr="00926A7E">
        <w:rPr>
          <w:rFonts w:ascii="Arial" w:hAnsi="Arial" w:cs="Arial"/>
          <w:b/>
          <w:color w:val="000000"/>
          <w:spacing w:val="2"/>
        </w:rPr>
        <w:t>f</w:t>
      </w:r>
      <w:r w:rsidRPr="00926A7E">
        <w:rPr>
          <w:rFonts w:ascii="Arial" w:hAnsi="Arial" w:cs="Arial"/>
          <w:b/>
          <w:color w:val="000000"/>
        </w:rPr>
        <w:t>or</w:t>
      </w:r>
      <w:r w:rsidR="007B6472" w:rsidRPr="00926A7E">
        <w:rPr>
          <w:rFonts w:ascii="Arial" w:hAnsi="Arial" w:cs="Arial"/>
          <w:b/>
          <w:color w:val="000000"/>
        </w:rPr>
        <w:t xml:space="preserve"> </w:t>
      </w:r>
      <w:r w:rsidRPr="00926A7E">
        <w:rPr>
          <w:rFonts w:ascii="Arial" w:hAnsi="Arial" w:cs="Arial"/>
          <w:b/>
          <w:color w:val="000000"/>
          <w:spacing w:val="-6"/>
        </w:rPr>
        <w:t>I</w:t>
      </w:r>
      <w:r w:rsidRPr="00926A7E">
        <w:rPr>
          <w:rFonts w:ascii="Arial" w:hAnsi="Arial" w:cs="Arial"/>
          <w:b/>
          <w:color w:val="000000"/>
        </w:rPr>
        <w:t xml:space="preserve">CTC, </w:t>
      </w:r>
      <w:r w:rsidRPr="00926A7E">
        <w:rPr>
          <w:rFonts w:ascii="Arial" w:hAnsi="Arial" w:cs="Arial"/>
          <w:b/>
          <w:color w:val="000000"/>
          <w:spacing w:val="2"/>
        </w:rPr>
        <w:t>D</w:t>
      </w:r>
      <w:r w:rsidRPr="00926A7E">
        <w:rPr>
          <w:rFonts w:ascii="Arial" w:hAnsi="Arial" w:cs="Arial"/>
          <w:b/>
          <w:color w:val="000000"/>
        </w:rPr>
        <w:t xml:space="preserve">OT, </w:t>
      </w:r>
      <w:r w:rsidRPr="00926A7E">
        <w:rPr>
          <w:rFonts w:ascii="Arial" w:hAnsi="Arial" w:cs="Arial"/>
          <w:b/>
          <w:color w:val="000000"/>
          <w:spacing w:val="-1"/>
        </w:rPr>
        <w:t>A</w:t>
      </w:r>
      <w:r w:rsidRPr="00926A7E">
        <w:rPr>
          <w:rFonts w:ascii="Arial" w:hAnsi="Arial" w:cs="Arial"/>
          <w:b/>
          <w:color w:val="000000"/>
        </w:rPr>
        <w:t>R</w:t>
      </w:r>
      <w:r w:rsidRPr="00926A7E">
        <w:rPr>
          <w:rFonts w:ascii="Arial" w:hAnsi="Arial" w:cs="Arial"/>
          <w:b/>
          <w:color w:val="000000"/>
          <w:spacing w:val="3"/>
        </w:rPr>
        <w:t>T</w:t>
      </w:r>
      <w:r w:rsidRPr="00926A7E">
        <w:rPr>
          <w:rFonts w:ascii="Arial" w:hAnsi="Arial" w:cs="Arial"/>
          <w:b/>
          <w:color w:val="000000"/>
        </w:rPr>
        <w:t xml:space="preserve">, </w:t>
      </w:r>
      <w:r w:rsidRPr="00926A7E">
        <w:rPr>
          <w:rFonts w:ascii="Arial" w:hAnsi="Arial" w:cs="Arial"/>
          <w:b/>
          <w:color w:val="000000"/>
          <w:spacing w:val="1"/>
        </w:rPr>
        <w:t>S</w:t>
      </w:r>
      <w:r w:rsidRPr="00926A7E">
        <w:rPr>
          <w:rFonts w:ascii="Arial" w:hAnsi="Arial" w:cs="Arial"/>
          <w:b/>
          <w:color w:val="000000"/>
        </w:rPr>
        <w:t>TI</w:t>
      </w:r>
      <w:r w:rsidRPr="00926A7E">
        <w:rPr>
          <w:rFonts w:ascii="Arial" w:hAnsi="Arial" w:cs="Arial"/>
          <w:b/>
          <w:color w:val="000000"/>
          <w:spacing w:val="-1"/>
        </w:rPr>
        <w:t xml:space="preserve"> c</w:t>
      </w:r>
      <w:r w:rsidRPr="00926A7E">
        <w:rPr>
          <w:rFonts w:ascii="Arial" w:hAnsi="Arial" w:cs="Arial"/>
          <w:b/>
          <w:color w:val="000000"/>
        </w:rPr>
        <w:t>l</w:t>
      </w:r>
      <w:r w:rsidRPr="00926A7E">
        <w:rPr>
          <w:rFonts w:ascii="Arial" w:hAnsi="Arial" w:cs="Arial"/>
          <w:b/>
          <w:color w:val="000000"/>
          <w:spacing w:val="1"/>
        </w:rPr>
        <w:t>i</w:t>
      </w:r>
      <w:r w:rsidRPr="00926A7E">
        <w:rPr>
          <w:rFonts w:ascii="Arial" w:hAnsi="Arial" w:cs="Arial"/>
          <w:b/>
          <w:color w:val="000000"/>
        </w:rPr>
        <w:t>nics:</w:t>
      </w:r>
    </w:p>
    <w:p w:rsidR="000E68D5" w:rsidRPr="00926A7E" w:rsidRDefault="000E68D5" w:rsidP="00926A7E">
      <w:pPr>
        <w:widowControl w:val="0"/>
        <w:autoSpaceDE w:val="0"/>
        <w:autoSpaceDN w:val="0"/>
        <w:adjustRightInd w:val="0"/>
        <w:spacing w:after="0" w:line="240" w:lineRule="auto"/>
        <w:ind w:left="426" w:right="932"/>
        <w:jc w:val="both"/>
        <w:rPr>
          <w:rFonts w:ascii="Arial" w:hAnsi="Arial" w:cs="Arial"/>
          <w:b/>
          <w:color w:val="000000"/>
          <w:highlight w:val="yellow"/>
        </w:rPr>
      </w:pPr>
    </w:p>
    <w:p w:rsidR="007B6472" w:rsidRPr="00926A7E" w:rsidRDefault="006B4AD0" w:rsidP="00926A7E">
      <w:pPr>
        <w:ind w:left="426"/>
        <w:jc w:val="both"/>
        <w:rPr>
          <w:rFonts w:ascii="Arial" w:hAnsi="Arial" w:cs="Arial"/>
        </w:rPr>
      </w:pPr>
      <w:r w:rsidRPr="00926A7E">
        <w:rPr>
          <w:rFonts w:ascii="Arial" w:hAnsi="Arial" w:cs="Arial"/>
        </w:rPr>
        <w:t xml:space="preserve">Linkages </w:t>
      </w:r>
      <w:r w:rsidR="00666553" w:rsidRPr="00926A7E">
        <w:rPr>
          <w:rFonts w:ascii="Arial" w:hAnsi="Arial" w:cs="Arial"/>
        </w:rPr>
        <w:t xml:space="preserve">are </w:t>
      </w:r>
      <w:r w:rsidR="007B6472" w:rsidRPr="00926A7E">
        <w:rPr>
          <w:rFonts w:ascii="Arial" w:hAnsi="Arial" w:cs="Arial"/>
        </w:rPr>
        <w:t xml:space="preserve">established </w:t>
      </w:r>
      <w:r w:rsidRPr="00926A7E">
        <w:rPr>
          <w:rFonts w:ascii="Arial" w:hAnsi="Arial" w:cs="Arial"/>
        </w:rPr>
        <w:t xml:space="preserve">with </w:t>
      </w:r>
      <w:r w:rsidR="00666553" w:rsidRPr="00926A7E">
        <w:rPr>
          <w:rFonts w:ascii="Arial" w:hAnsi="Arial" w:cs="Arial"/>
        </w:rPr>
        <w:t>ICTC</w:t>
      </w:r>
      <w:r w:rsidR="0044045C" w:rsidRPr="00926A7E">
        <w:rPr>
          <w:rFonts w:ascii="Arial" w:hAnsi="Arial" w:cs="Arial"/>
        </w:rPr>
        <w:t>, ART, STI clinic</w:t>
      </w:r>
      <w:r w:rsidR="007B6472" w:rsidRPr="00926A7E">
        <w:rPr>
          <w:rFonts w:ascii="Arial" w:hAnsi="Arial" w:cs="Arial"/>
        </w:rPr>
        <w:t xml:space="preserve"> and OST</w:t>
      </w:r>
      <w:r w:rsidR="0044045C" w:rsidRPr="00926A7E">
        <w:rPr>
          <w:rFonts w:ascii="Arial" w:hAnsi="Arial" w:cs="Arial"/>
        </w:rPr>
        <w:t xml:space="preserve">. </w:t>
      </w:r>
      <w:r w:rsidR="007B6472" w:rsidRPr="00926A7E">
        <w:rPr>
          <w:rFonts w:ascii="Arial" w:hAnsi="Arial" w:cs="Arial"/>
        </w:rPr>
        <w:t>22 HRGs are found to be HIV positive. 15 are on ART. 4 are registered at for pre ART. 3 are not linked with ART. Out of which 1 is sp. 15 are on ART. 44 HRGs from TI are referred to OST. There is overlapping services of OST and TI.  It is observed while cross checking that some of the active OST clients are still taking N/S. In FGDs some of the OST clients are current user. This need to be check and avoided.</w:t>
      </w:r>
    </w:p>
    <w:p w:rsidR="000E68D5" w:rsidRPr="00926A7E" w:rsidRDefault="000E68D5" w:rsidP="00926A7E">
      <w:pPr>
        <w:widowControl w:val="0"/>
        <w:numPr>
          <w:ilvl w:val="0"/>
          <w:numId w:val="15"/>
        </w:numPr>
        <w:autoSpaceDE w:val="0"/>
        <w:autoSpaceDN w:val="0"/>
        <w:adjustRightInd w:val="0"/>
        <w:spacing w:after="0" w:line="240" w:lineRule="auto"/>
        <w:ind w:left="426" w:right="932"/>
        <w:jc w:val="both"/>
        <w:rPr>
          <w:rFonts w:ascii="Arial" w:hAnsi="Arial" w:cs="Arial"/>
        </w:rPr>
      </w:pPr>
      <w:r w:rsidRPr="00926A7E">
        <w:rPr>
          <w:rFonts w:ascii="Arial" w:hAnsi="Arial" w:cs="Arial"/>
          <w:b/>
          <w:color w:val="000000"/>
        </w:rPr>
        <w:t>R</w:t>
      </w:r>
      <w:r w:rsidRPr="00926A7E">
        <w:rPr>
          <w:rFonts w:ascii="Arial" w:hAnsi="Arial" w:cs="Arial"/>
          <w:b/>
          <w:color w:val="000000"/>
          <w:spacing w:val="-1"/>
        </w:rPr>
        <w:t>e</w:t>
      </w:r>
      <w:r w:rsidRPr="00926A7E">
        <w:rPr>
          <w:rFonts w:ascii="Arial" w:hAnsi="Arial" w:cs="Arial"/>
          <w:b/>
          <w:color w:val="000000"/>
        </w:rPr>
        <w:t>f</w:t>
      </w:r>
      <w:r w:rsidRPr="00926A7E">
        <w:rPr>
          <w:rFonts w:ascii="Arial" w:hAnsi="Arial" w:cs="Arial"/>
          <w:b/>
          <w:color w:val="000000"/>
          <w:spacing w:val="-2"/>
        </w:rPr>
        <w:t>e</w:t>
      </w:r>
      <w:r w:rsidRPr="00926A7E">
        <w:rPr>
          <w:rFonts w:ascii="Arial" w:hAnsi="Arial" w:cs="Arial"/>
          <w:b/>
          <w:color w:val="000000"/>
        </w:rPr>
        <w:t>r</w:t>
      </w:r>
      <w:r w:rsidRPr="00926A7E">
        <w:rPr>
          <w:rFonts w:ascii="Arial" w:hAnsi="Arial" w:cs="Arial"/>
          <w:b/>
          <w:color w:val="000000"/>
          <w:spacing w:val="1"/>
        </w:rPr>
        <w:t>r</w:t>
      </w:r>
      <w:r w:rsidRPr="00926A7E">
        <w:rPr>
          <w:rFonts w:ascii="Arial" w:hAnsi="Arial" w:cs="Arial"/>
          <w:b/>
          <w:color w:val="000000"/>
          <w:spacing w:val="-1"/>
        </w:rPr>
        <w:t>a</w:t>
      </w:r>
      <w:r w:rsidRPr="00926A7E">
        <w:rPr>
          <w:rFonts w:ascii="Arial" w:hAnsi="Arial" w:cs="Arial"/>
          <w:b/>
          <w:color w:val="000000"/>
        </w:rPr>
        <w:t xml:space="preserve">ls and </w:t>
      </w:r>
      <w:r w:rsidRPr="00926A7E">
        <w:rPr>
          <w:rFonts w:ascii="Arial" w:hAnsi="Arial" w:cs="Arial"/>
          <w:b/>
          <w:color w:val="000000"/>
          <w:spacing w:val="-1"/>
        </w:rPr>
        <w:t>f</w:t>
      </w:r>
      <w:r w:rsidRPr="00926A7E">
        <w:rPr>
          <w:rFonts w:ascii="Arial" w:hAnsi="Arial" w:cs="Arial"/>
          <w:b/>
          <w:color w:val="000000"/>
        </w:rPr>
        <w:t>ol</w:t>
      </w:r>
      <w:r w:rsidRPr="00926A7E">
        <w:rPr>
          <w:rFonts w:ascii="Arial" w:hAnsi="Arial" w:cs="Arial"/>
          <w:b/>
          <w:color w:val="000000"/>
          <w:spacing w:val="1"/>
        </w:rPr>
        <w:t>l</w:t>
      </w:r>
      <w:r w:rsidRPr="00926A7E">
        <w:rPr>
          <w:rFonts w:ascii="Arial" w:hAnsi="Arial" w:cs="Arial"/>
          <w:b/>
          <w:color w:val="000000"/>
        </w:rPr>
        <w:t>ows</w:t>
      </w:r>
      <w:r w:rsidR="00BF762A" w:rsidRPr="00926A7E">
        <w:rPr>
          <w:rFonts w:ascii="Arial" w:hAnsi="Arial" w:cs="Arial"/>
          <w:b/>
          <w:color w:val="000000"/>
        </w:rPr>
        <w:t xml:space="preserve"> </w:t>
      </w:r>
      <w:r w:rsidRPr="00926A7E">
        <w:rPr>
          <w:rFonts w:ascii="Arial" w:hAnsi="Arial" w:cs="Arial"/>
          <w:b/>
          <w:color w:val="000000"/>
        </w:rPr>
        <w:t>up:</w:t>
      </w:r>
    </w:p>
    <w:p w:rsidR="000E68D5" w:rsidRPr="00926A7E" w:rsidRDefault="000E68D5" w:rsidP="00926A7E">
      <w:pPr>
        <w:widowControl w:val="0"/>
        <w:autoSpaceDE w:val="0"/>
        <w:autoSpaceDN w:val="0"/>
        <w:adjustRightInd w:val="0"/>
        <w:spacing w:after="0" w:line="240" w:lineRule="auto"/>
        <w:ind w:left="426" w:right="932"/>
        <w:jc w:val="both"/>
        <w:rPr>
          <w:rFonts w:ascii="Arial" w:hAnsi="Arial" w:cs="Arial"/>
          <w:color w:val="FF0000"/>
        </w:rPr>
      </w:pPr>
    </w:p>
    <w:p w:rsidR="0044045C" w:rsidRPr="00926A7E" w:rsidRDefault="000E68D5" w:rsidP="00926A7E">
      <w:pPr>
        <w:widowControl w:val="0"/>
        <w:autoSpaceDE w:val="0"/>
        <w:autoSpaceDN w:val="0"/>
        <w:adjustRightInd w:val="0"/>
        <w:spacing w:after="0" w:line="240" w:lineRule="auto"/>
        <w:ind w:left="426" w:right="932"/>
        <w:jc w:val="both"/>
        <w:rPr>
          <w:rFonts w:ascii="Arial" w:hAnsi="Arial" w:cs="Arial"/>
          <w:bCs/>
        </w:rPr>
      </w:pPr>
      <w:r w:rsidRPr="00926A7E">
        <w:rPr>
          <w:rFonts w:ascii="Arial" w:hAnsi="Arial" w:cs="Arial"/>
          <w:bCs/>
        </w:rPr>
        <w:t>Referral mechanism is being mainta</w:t>
      </w:r>
      <w:r w:rsidR="001714AD" w:rsidRPr="00926A7E">
        <w:rPr>
          <w:rFonts w:ascii="Arial" w:hAnsi="Arial" w:cs="Arial"/>
          <w:bCs/>
        </w:rPr>
        <w:t>ined by the TI</w:t>
      </w:r>
      <w:r w:rsidR="00144F46" w:rsidRPr="00926A7E">
        <w:rPr>
          <w:rFonts w:ascii="Arial" w:hAnsi="Arial" w:cs="Arial"/>
          <w:bCs/>
        </w:rPr>
        <w:t xml:space="preserve"> for ICTC</w:t>
      </w:r>
      <w:r w:rsidR="007B6472" w:rsidRPr="00926A7E">
        <w:rPr>
          <w:rFonts w:ascii="Arial" w:hAnsi="Arial" w:cs="Arial"/>
          <w:bCs/>
        </w:rPr>
        <w:t xml:space="preserve"> </w:t>
      </w:r>
      <w:r w:rsidR="0044045C" w:rsidRPr="00926A7E">
        <w:rPr>
          <w:rFonts w:ascii="Arial" w:hAnsi="Arial" w:cs="Arial"/>
          <w:bCs/>
        </w:rPr>
        <w:t>and ART</w:t>
      </w:r>
      <w:r w:rsidR="00820934" w:rsidRPr="00926A7E">
        <w:rPr>
          <w:rFonts w:ascii="Arial" w:hAnsi="Arial" w:cs="Arial"/>
          <w:bCs/>
        </w:rPr>
        <w:t>. Only ICTC referral slips are maintained.</w:t>
      </w:r>
      <w:r w:rsidR="007B6472" w:rsidRPr="00926A7E">
        <w:rPr>
          <w:rFonts w:ascii="Arial" w:hAnsi="Arial" w:cs="Arial"/>
          <w:bCs/>
        </w:rPr>
        <w:t xml:space="preserve"> Follow up for OST clients in project area of TI is done.</w:t>
      </w:r>
      <w:r w:rsidR="00820934" w:rsidRPr="00926A7E">
        <w:rPr>
          <w:rFonts w:ascii="Arial" w:hAnsi="Arial" w:cs="Arial"/>
          <w:bCs/>
        </w:rPr>
        <w:t xml:space="preserve"> </w:t>
      </w:r>
      <w:r w:rsidR="007B6472" w:rsidRPr="00926A7E">
        <w:rPr>
          <w:rFonts w:ascii="Arial" w:hAnsi="Arial" w:cs="Arial"/>
          <w:bCs/>
        </w:rPr>
        <w:t xml:space="preserve">Those OST clients out of project area no referral is done to the concerned areas TI for other services. </w:t>
      </w:r>
      <w:r w:rsidR="00800BF0" w:rsidRPr="00926A7E">
        <w:rPr>
          <w:rFonts w:ascii="Arial" w:hAnsi="Arial" w:cs="Arial"/>
          <w:bCs/>
        </w:rPr>
        <w:t xml:space="preserve">There is no records of referral from other TI except from Nirvana and </w:t>
      </w:r>
    </w:p>
    <w:p w:rsidR="00074C99" w:rsidRPr="00926A7E" w:rsidRDefault="00074C99" w:rsidP="00926A7E">
      <w:pPr>
        <w:widowControl w:val="0"/>
        <w:autoSpaceDE w:val="0"/>
        <w:autoSpaceDN w:val="0"/>
        <w:adjustRightInd w:val="0"/>
        <w:spacing w:after="0" w:line="240" w:lineRule="auto"/>
        <w:ind w:left="426" w:right="932"/>
        <w:jc w:val="both"/>
        <w:rPr>
          <w:rFonts w:ascii="Arial" w:hAnsi="Arial" w:cs="Arial"/>
          <w:b/>
          <w:bCs/>
          <w:u w:val="single"/>
        </w:rPr>
      </w:pPr>
    </w:p>
    <w:p w:rsidR="000E68D5" w:rsidRPr="00926A7E" w:rsidRDefault="000E68D5" w:rsidP="00926A7E">
      <w:pPr>
        <w:widowControl w:val="0"/>
        <w:autoSpaceDE w:val="0"/>
        <w:autoSpaceDN w:val="0"/>
        <w:adjustRightInd w:val="0"/>
        <w:spacing w:after="0" w:line="240" w:lineRule="auto"/>
        <w:jc w:val="both"/>
        <w:rPr>
          <w:rFonts w:ascii="Arial" w:hAnsi="Arial" w:cs="Arial"/>
          <w:u w:val="single"/>
        </w:rPr>
      </w:pPr>
      <w:r w:rsidRPr="00926A7E">
        <w:rPr>
          <w:rFonts w:ascii="Arial" w:hAnsi="Arial" w:cs="Arial"/>
          <w:b/>
          <w:bCs/>
          <w:u w:val="single"/>
        </w:rPr>
        <w:t>V. C</w:t>
      </w:r>
      <w:r w:rsidRPr="00926A7E">
        <w:rPr>
          <w:rFonts w:ascii="Arial" w:hAnsi="Arial" w:cs="Arial"/>
          <w:b/>
          <w:bCs/>
          <w:spacing w:val="2"/>
          <w:u w:val="single"/>
        </w:rPr>
        <w:t>o</w:t>
      </w:r>
      <w:r w:rsidRPr="00926A7E">
        <w:rPr>
          <w:rFonts w:ascii="Arial" w:hAnsi="Arial" w:cs="Arial"/>
          <w:b/>
          <w:bCs/>
          <w:spacing w:val="-1"/>
          <w:u w:val="single"/>
        </w:rPr>
        <w:t>m</w:t>
      </w:r>
      <w:r w:rsidRPr="00926A7E">
        <w:rPr>
          <w:rFonts w:ascii="Arial" w:hAnsi="Arial" w:cs="Arial"/>
          <w:b/>
          <w:bCs/>
          <w:spacing w:val="-3"/>
          <w:u w:val="single"/>
        </w:rPr>
        <w:t>m</w:t>
      </w:r>
      <w:r w:rsidRPr="00926A7E">
        <w:rPr>
          <w:rFonts w:ascii="Arial" w:hAnsi="Arial" w:cs="Arial"/>
          <w:b/>
          <w:bCs/>
          <w:spacing w:val="1"/>
          <w:u w:val="single"/>
        </w:rPr>
        <w:t>un</w:t>
      </w:r>
      <w:r w:rsidRPr="00926A7E">
        <w:rPr>
          <w:rFonts w:ascii="Arial" w:hAnsi="Arial" w:cs="Arial"/>
          <w:b/>
          <w:bCs/>
          <w:u w:val="single"/>
        </w:rPr>
        <w:t>ity pa</w:t>
      </w:r>
      <w:r w:rsidRPr="00926A7E">
        <w:rPr>
          <w:rFonts w:ascii="Arial" w:hAnsi="Arial" w:cs="Arial"/>
          <w:b/>
          <w:bCs/>
          <w:spacing w:val="-1"/>
          <w:u w:val="single"/>
        </w:rPr>
        <w:t>r</w:t>
      </w:r>
      <w:r w:rsidRPr="00926A7E">
        <w:rPr>
          <w:rFonts w:ascii="Arial" w:hAnsi="Arial" w:cs="Arial"/>
          <w:b/>
          <w:bCs/>
          <w:u w:val="single"/>
        </w:rPr>
        <w:t>ti</w:t>
      </w:r>
      <w:r w:rsidRPr="00926A7E">
        <w:rPr>
          <w:rFonts w:ascii="Arial" w:hAnsi="Arial" w:cs="Arial"/>
          <w:b/>
          <w:bCs/>
          <w:spacing w:val="-1"/>
          <w:u w:val="single"/>
        </w:rPr>
        <w:t>c</w:t>
      </w:r>
      <w:r w:rsidRPr="00926A7E">
        <w:rPr>
          <w:rFonts w:ascii="Arial" w:hAnsi="Arial" w:cs="Arial"/>
          <w:b/>
          <w:bCs/>
          <w:u w:val="single"/>
        </w:rPr>
        <w:t>i</w:t>
      </w:r>
      <w:r w:rsidRPr="00926A7E">
        <w:rPr>
          <w:rFonts w:ascii="Arial" w:hAnsi="Arial" w:cs="Arial"/>
          <w:b/>
          <w:bCs/>
          <w:spacing w:val="1"/>
          <w:u w:val="single"/>
        </w:rPr>
        <w:t>p</w:t>
      </w:r>
      <w:r w:rsidRPr="00926A7E">
        <w:rPr>
          <w:rFonts w:ascii="Arial" w:hAnsi="Arial" w:cs="Arial"/>
          <w:b/>
          <w:bCs/>
          <w:u w:val="single"/>
        </w:rPr>
        <w:t>a</w:t>
      </w:r>
      <w:r w:rsidRPr="00926A7E">
        <w:rPr>
          <w:rFonts w:ascii="Arial" w:hAnsi="Arial" w:cs="Arial"/>
          <w:b/>
          <w:bCs/>
          <w:spacing w:val="-1"/>
          <w:u w:val="single"/>
        </w:rPr>
        <w:t>t</w:t>
      </w:r>
      <w:r w:rsidRPr="00926A7E">
        <w:rPr>
          <w:rFonts w:ascii="Arial" w:hAnsi="Arial" w:cs="Arial"/>
          <w:b/>
          <w:bCs/>
          <w:u w:val="single"/>
        </w:rPr>
        <w:t>ion</w:t>
      </w:r>
    </w:p>
    <w:p w:rsidR="000E68D5" w:rsidRPr="00926A7E" w:rsidRDefault="000E68D5" w:rsidP="00926A7E">
      <w:pPr>
        <w:widowControl w:val="0"/>
        <w:autoSpaceDE w:val="0"/>
        <w:autoSpaceDN w:val="0"/>
        <w:adjustRightInd w:val="0"/>
        <w:spacing w:before="12" w:after="0" w:line="260" w:lineRule="exact"/>
        <w:jc w:val="both"/>
        <w:rPr>
          <w:rFonts w:ascii="Arial" w:hAnsi="Arial" w:cs="Arial"/>
        </w:rPr>
      </w:pPr>
    </w:p>
    <w:p w:rsidR="000E68D5" w:rsidRPr="00926A7E" w:rsidRDefault="000E68D5" w:rsidP="00926A7E">
      <w:pPr>
        <w:pStyle w:val="ListParagraph"/>
        <w:widowControl w:val="0"/>
        <w:numPr>
          <w:ilvl w:val="0"/>
          <w:numId w:val="25"/>
        </w:numPr>
        <w:autoSpaceDE w:val="0"/>
        <w:autoSpaceDN w:val="0"/>
        <w:adjustRightInd w:val="0"/>
        <w:spacing w:line="240" w:lineRule="auto"/>
        <w:ind w:right="932"/>
        <w:jc w:val="both"/>
        <w:rPr>
          <w:rFonts w:ascii="Arial" w:hAnsi="Arial" w:cs="Arial"/>
          <w:b/>
          <w:color w:val="000000"/>
        </w:rPr>
      </w:pPr>
      <w:r w:rsidRPr="00926A7E">
        <w:rPr>
          <w:rFonts w:ascii="Arial" w:hAnsi="Arial" w:cs="Arial"/>
          <w:b/>
          <w:color w:val="000000"/>
        </w:rPr>
        <w:t>Col</w:t>
      </w:r>
      <w:r w:rsidRPr="00926A7E">
        <w:rPr>
          <w:rFonts w:ascii="Arial" w:hAnsi="Arial" w:cs="Arial"/>
          <w:b/>
          <w:color w:val="000000"/>
          <w:spacing w:val="1"/>
        </w:rPr>
        <w:t>l</w:t>
      </w:r>
      <w:r w:rsidRPr="00926A7E">
        <w:rPr>
          <w:rFonts w:ascii="Arial" w:hAnsi="Arial" w:cs="Arial"/>
          <w:b/>
          <w:color w:val="000000"/>
          <w:spacing w:val="-1"/>
        </w:rPr>
        <w:t>ec</w:t>
      </w:r>
      <w:r w:rsidRPr="00926A7E">
        <w:rPr>
          <w:rFonts w:ascii="Arial" w:hAnsi="Arial" w:cs="Arial"/>
          <w:b/>
          <w:color w:val="000000"/>
        </w:rPr>
        <w:t>t</w:t>
      </w:r>
      <w:r w:rsidRPr="00926A7E">
        <w:rPr>
          <w:rFonts w:ascii="Arial" w:hAnsi="Arial" w:cs="Arial"/>
          <w:b/>
          <w:color w:val="000000"/>
          <w:spacing w:val="1"/>
        </w:rPr>
        <w:t>i</w:t>
      </w:r>
      <w:r w:rsidRPr="00926A7E">
        <w:rPr>
          <w:rFonts w:ascii="Arial" w:hAnsi="Arial" w:cs="Arial"/>
          <w:b/>
          <w:color w:val="000000"/>
        </w:rPr>
        <w:t>vi</w:t>
      </w:r>
      <w:r w:rsidRPr="00926A7E">
        <w:rPr>
          <w:rFonts w:ascii="Arial" w:hAnsi="Arial" w:cs="Arial"/>
          <w:b/>
          <w:color w:val="000000"/>
          <w:spacing w:val="2"/>
        </w:rPr>
        <w:t>z</w:t>
      </w:r>
      <w:r w:rsidRPr="00926A7E">
        <w:rPr>
          <w:rFonts w:ascii="Arial" w:hAnsi="Arial" w:cs="Arial"/>
          <w:b/>
          <w:color w:val="000000"/>
          <w:spacing w:val="-1"/>
        </w:rPr>
        <w:t>a</w:t>
      </w:r>
      <w:r w:rsidRPr="00926A7E">
        <w:rPr>
          <w:rFonts w:ascii="Arial" w:hAnsi="Arial" w:cs="Arial"/>
          <w:b/>
          <w:color w:val="000000"/>
        </w:rPr>
        <w:t>t</w:t>
      </w:r>
      <w:r w:rsidRPr="00926A7E">
        <w:rPr>
          <w:rFonts w:ascii="Arial" w:hAnsi="Arial" w:cs="Arial"/>
          <w:b/>
          <w:color w:val="000000"/>
          <w:spacing w:val="1"/>
        </w:rPr>
        <w:t>i</w:t>
      </w:r>
      <w:r w:rsidRPr="00926A7E">
        <w:rPr>
          <w:rFonts w:ascii="Arial" w:hAnsi="Arial" w:cs="Arial"/>
          <w:b/>
          <w:color w:val="000000"/>
        </w:rPr>
        <w:t>on</w:t>
      </w:r>
      <w:r w:rsidRPr="00926A7E">
        <w:rPr>
          <w:rFonts w:ascii="Arial" w:hAnsi="Arial" w:cs="Arial"/>
          <w:b/>
          <w:color w:val="000000"/>
          <w:spacing w:val="-1"/>
        </w:rPr>
        <w:t>ac</w:t>
      </w:r>
      <w:r w:rsidRPr="00926A7E">
        <w:rPr>
          <w:rFonts w:ascii="Arial" w:hAnsi="Arial" w:cs="Arial"/>
          <w:b/>
          <w:color w:val="000000"/>
        </w:rPr>
        <w:t>t</w:t>
      </w:r>
      <w:r w:rsidRPr="00926A7E">
        <w:rPr>
          <w:rFonts w:ascii="Arial" w:hAnsi="Arial" w:cs="Arial"/>
          <w:b/>
          <w:color w:val="000000"/>
          <w:spacing w:val="1"/>
        </w:rPr>
        <w:t>i</w:t>
      </w:r>
      <w:r w:rsidRPr="00926A7E">
        <w:rPr>
          <w:rFonts w:ascii="Arial" w:hAnsi="Arial" w:cs="Arial"/>
          <w:b/>
          <w:color w:val="000000"/>
        </w:rPr>
        <w:t>vi</w:t>
      </w:r>
      <w:r w:rsidRPr="00926A7E">
        <w:rPr>
          <w:rFonts w:ascii="Arial" w:hAnsi="Arial" w:cs="Arial"/>
          <w:b/>
          <w:color w:val="000000"/>
          <w:spacing w:val="-1"/>
        </w:rPr>
        <w:t>t</w:t>
      </w:r>
      <w:r w:rsidRPr="00926A7E">
        <w:rPr>
          <w:rFonts w:ascii="Arial" w:hAnsi="Arial" w:cs="Arial"/>
          <w:b/>
          <w:color w:val="000000"/>
        </w:rPr>
        <w:t xml:space="preserve">ies: </w:t>
      </w:r>
    </w:p>
    <w:p w:rsidR="000E68D5" w:rsidRPr="00926A7E" w:rsidRDefault="000E68D5" w:rsidP="00926A7E">
      <w:pPr>
        <w:pStyle w:val="ListParagraph"/>
        <w:widowControl w:val="0"/>
        <w:autoSpaceDE w:val="0"/>
        <w:autoSpaceDN w:val="0"/>
        <w:adjustRightInd w:val="0"/>
        <w:spacing w:line="240" w:lineRule="auto"/>
        <w:ind w:left="464" w:right="932"/>
        <w:jc w:val="both"/>
        <w:rPr>
          <w:rFonts w:ascii="Arial" w:hAnsi="Arial" w:cs="Arial"/>
          <w:b/>
          <w:color w:val="000000"/>
        </w:rPr>
      </w:pPr>
    </w:p>
    <w:p w:rsidR="00A84EF9" w:rsidRPr="00926A7E" w:rsidRDefault="002D2B4F" w:rsidP="00926A7E">
      <w:pPr>
        <w:pStyle w:val="ListParagraph"/>
        <w:widowControl w:val="0"/>
        <w:autoSpaceDE w:val="0"/>
        <w:autoSpaceDN w:val="0"/>
        <w:adjustRightInd w:val="0"/>
        <w:spacing w:line="240" w:lineRule="auto"/>
        <w:ind w:left="464" w:right="932"/>
        <w:jc w:val="both"/>
        <w:rPr>
          <w:rFonts w:ascii="Arial" w:hAnsi="Arial" w:cs="Arial"/>
          <w:bCs/>
        </w:rPr>
      </w:pPr>
      <w:r w:rsidRPr="00926A7E">
        <w:rPr>
          <w:rFonts w:ascii="Arial" w:hAnsi="Arial" w:cs="Arial"/>
          <w:bCs/>
        </w:rPr>
        <w:t>Only one CBO is form</w:t>
      </w:r>
      <w:r w:rsidR="00BF762A" w:rsidRPr="00926A7E">
        <w:rPr>
          <w:rFonts w:ascii="Arial" w:hAnsi="Arial" w:cs="Arial"/>
          <w:bCs/>
        </w:rPr>
        <w:t xml:space="preserve">. </w:t>
      </w:r>
      <w:r w:rsidRPr="00926A7E">
        <w:rPr>
          <w:rFonts w:ascii="Arial" w:hAnsi="Arial" w:cs="Arial"/>
          <w:bCs/>
        </w:rPr>
        <w:t xml:space="preserve">No other committees formed by HRGs. HRG need to be informed related with the project activities like community mobilisation-- formation of crisis committee /DIC /clinic committee and condom social marketing as many are not aware during </w:t>
      </w:r>
      <w:r w:rsidR="00074C99" w:rsidRPr="00926A7E">
        <w:rPr>
          <w:rFonts w:ascii="Arial" w:hAnsi="Arial" w:cs="Arial"/>
          <w:bCs/>
        </w:rPr>
        <w:t>FGDs.</w:t>
      </w:r>
    </w:p>
    <w:p w:rsidR="00074C99" w:rsidRPr="00926A7E" w:rsidRDefault="00074C99" w:rsidP="00926A7E">
      <w:pPr>
        <w:pStyle w:val="ListParagraph"/>
        <w:widowControl w:val="0"/>
        <w:autoSpaceDE w:val="0"/>
        <w:autoSpaceDN w:val="0"/>
        <w:adjustRightInd w:val="0"/>
        <w:spacing w:line="240" w:lineRule="auto"/>
        <w:ind w:left="464" w:right="932"/>
        <w:jc w:val="both"/>
        <w:rPr>
          <w:rFonts w:ascii="Arial" w:hAnsi="Arial" w:cs="Arial"/>
        </w:rPr>
      </w:pPr>
    </w:p>
    <w:p w:rsidR="000E68D5" w:rsidRPr="00926A7E" w:rsidRDefault="000E68D5" w:rsidP="00926A7E">
      <w:pPr>
        <w:widowControl w:val="0"/>
        <w:autoSpaceDE w:val="0"/>
        <w:autoSpaceDN w:val="0"/>
        <w:adjustRightInd w:val="0"/>
        <w:spacing w:after="0" w:line="240" w:lineRule="auto"/>
        <w:ind w:left="464" w:right="498" w:hanging="360"/>
        <w:jc w:val="both"/>
        <w:rPr>
          <w:rFonts w:ascii="Arial" w:hAnsi="Arial" w:cs="Arial"/>
          <w:color w:val="FF0000"/>
          <w:spacing w:val="-1"/>
        </w:rPr>
      </w:pPr>
      <w:r w:rsidRPr="00926A7E">
        <w:rPr>
          <w:rFonts w:ascii="Arial" w:hAnsi="Arial" w:cs="Arial"/>
          <w:b/>
          <w:color w:val="000000"/>
        </w:rPr>
        <w:t>2. Com</w:t>
      </w:r>
      <w:r w:rsidRPr="00926A7E">
        <w:rPr>
          <w:rFonts w:ascii="Arial" w:hAnsi="Arial" w:cs="Arial"/>
          <w:b/>
          <w:color w:val="000000"/>
          <w:spacing w:val="1"/>
        </w:rPr>
        <w:t>m</w:t>
      </w:r>
      <w:r w:rsidRPr="00926A7E">
        <w:rPr>
          <w:rFonts w:ascii="Arial" w:hAnsi="Arial" w:cs="Arial"/>
          <w:b/>
          <w:color w:val="000000"/>
        </w:rPr>
        <w:t>uni</w:t>
      </w:r>
      <w:r w:rsidRPr="00926A7E">
        <w:rPr>
          <w:rFonts w:ascii="Arial" w:hAnsi="Arial" w:cs="Arial"/>
          <w:b/>
          <w:color w:val="000000"/>
          <w:spacing w:val="3"/>
        </w:rPr>
        <w:t>t</w:t>
      </w:r>
      <w:r w:rsidRPr="00926A7E">
        <w:rPr>
          <w:rFonts w:ascii="Arial" w:hAnsi="Arial" w:cs="Arial"/>
          <w:b/>
          <w:color w:val="000000"/>
        </w:rPr>
        <w:t>y</w:t>
      </w:r>
      <w:r w:rsidR="00800BF0" w:rsidRPr="00926A7E">
        <w:rPr>
          <w:rFonts w:ascii="Arial" w:hAnsi="Arial" w:cs="Arial"/>
          <w:b/>
          <w:color w:val="000000"/>
        </w:rPr>
        <w:t xml:space="preserve"> </w:t>
      </w:r>
      <w:r w:rsidRPr="00926A7E">
        <w:rPr>
          <w:rFonts w:ascii="Arial" w:hAnsi="Arial" w:cs="Arial"/>
          <w:b/>
          <w:color w:val="000000"/>
        </w:rPr>
        <w:t>p</w:t>
      </w:r>
      <w:r w:rsidRPr="00926A7E">
        <w:rPr>
          <w:rFonts w:ascii="Arial" w:hAnsi="Arial" w:cs="Arial"/>
          <w:b/>
          <w:color w:val="000000"/>
          <w:spacing w:val="1"/>
        </w:rPr>
        <w:t>a</w:t>
      </w:r>
      <w:r w:rsidRPr="00926A7E">
        <w:rPr>
          <w:rFonts w:ascii="Arial" w:hAnsi="Arial" w:cs="Arial"/>
          <w:b/>
          <w:color w:val="000000"/>
        </w:rPr>
        <w:t>rticip</w:t>
      </w:r>
      <w:r w:rsidRPr="00926A7E">
        <w:rPr>
          <w:rFonts w:ascii="Arial" w:hAnsi="Arial" w:cs="Arial"/>
          <w:b/>
          <w:color w:val="000000"/>
          <w:spacing w:val="-1"/>
        </w:rPr>
        <w:t>a</w:t>
      </w:r>
      <w:r w:rsidRPr="00926A7E">
        <w:rPr>
          <w:rFonts w:ascii="Arial" w:hAnsi="Arial" w:cs="Arial"/>
          <w:b/>
          <w:color w:val="000000"/>
        </w:rPr>
        <w:t>t</w:t>
      </w:r>
      <w:r w:rsidRPr="00926A7E">
        <w:rPr>
          <w:rFonts w:ascii="Arial" w:hAnsi="Arial" w:cs="Arial"/>
          <w:b/>
          <w:color w:val="000000"/>
          <w:spacing w:val="1"/>
        </w:rPr>
        <w:t>i</w:t>
      </w:r>
      <w:r w:rsidRPr="00926A7E">
        <w:rPr>
          <w:rFonts w:ascii="Arial" w:hAnsi="Arial" w:cs="Arial"/>
          <w:b/>
          <w:color w:val="000000"/>
        </w:rPr>
        <w:t>on in proj</w:t>
      </w:r>
      <w:r w:rsidRPr="00926A7E">
        <w:rPr>
          <w:rFonts w:ascii="Arial" w:hAnsi="Arial" w:cs="Arial"/>
          <w:b/>
          <w:color w:val="000000"/>
          <w:spacing w:val="-1"/>
        </w:rPr>
        <w:t>ec</w:t>
      </w:r>
      <w:r w:rsidRPr="00926A7E">
        <w:rPr>
          <w:rFonts w:ascii="Arial" w:hAnsi="Arial" w:cs="Arial"/>
          <w:b/>
          <w:color w:val="000000"/>
        </w:rPr>
        <w:t>t a</w:t>
      </w:r>
      <w:r w:rsidRPr="00926A7E">
        <w:rPr>
          <w:rFonts w:ascii="Arial" w:hAnsi="Arial" w:cs="Arial"/>
          <w:b/>
          <w:color w:val="000000"/>
          <w:spacing w:val="-1"/>
        </w:rPr>
        <w:t>c</w:t>
      </w:r>
      <w:r w:rsidRPr="00926A7E">
        <w:rPr>
          <w:rFonts w:ascii="Arial" w:hAnsi="Arial" w:cs="Arial"/>
          <w:b/>
          <w:color w:val="000000"/>
        </w:rPr>
        <w:t>t</w:t>
      </w:r>
      <w:r w:rsidRPr="00926A7E">
        <w:rPr>
          <w:rFonts w:ascii="Arial" w:hAnsi="Arial" w:cs="Arial"/>
          <w:b/>
          <w:color w:val="000000"/>
          <w:spacing w:val="1"/>
        </w:rPr>
        <w:t>i</w:t>
      </w:r>
      <w:r w:rsidRPr="00926A7E">
        <w:rPr>
          <w:rFonts w:ascii="Arial" w:hAnsi="Arial" w:cs="Arial"/>
          <w:b/>
          <w:color w:val="000000"/>
        </w:rPr>
        <w:t>vi</w:t>
      </w:r>
      <w:r w:rsidRPr="00926A7E">
        <w:rPr>
          <w:rFonts w:ascii="Arial" w:hAnsi="Arial" w:cs="Arial"/>
          <w:b/>
          <w:color w:val="000000"/>
          <w:spacing w:val="1"/>
        </w:rPr>
        <w:t>t</w:t>
      </w:r>
      <w:r w:rsidRPr="00926A7E">
        <w:rPr>
          <w:rFonts w:ascii="Arial" w:hAnsi="Arial" w:cs="Arial"/>
          <w:b/>
          <w:color w:val="000000"/>
        </w:rPr>
        <w:t>ie</w:t>
      </w:r>
      <w:r w:rsidRPr="00926A7E">
        <w:rPr>
          <w:rFonts w:ascii="Arial" w:hAnsi="Arial" w:cs="Arial"/>
          <w:b/>
          <w:color w:val="000000"/>
          <w:spacing w:val="2"/>
        </w:rPr>
        <w:t>s:</w:t>
      </w:r>
    </w:p>
    <w:p w:rsidR="000E68D5" w:rsidRPr="00926A7E" w:rsidRDefault="000E68D5" w:rsidP="00926A7E">
      <w:pPr>
        <w:widowControl w:val="0"/>
        <w:autoSpaceDE w:val="0"/>
        <w:autoSpaceDN w:val="0"/>
        <w:adjustRightInd w:val="0"/>
        <w:spacing w:after="0" w:line="240" w:lineRule="auto"/>
        <w:ind w:left="464" w:right="498" w:hanging="360"/>
        <w:jc w:val="both"/>
        <w:rPr>
          <w:rFonts w:ascii="Arial" w:hAnsi="Arial" w:cs="Arial"/>
          <w:color w:val="FF0000"/>
          <w:spacing w:val="-1"/>
        </w:rPr>
      </w:pPr>
    </w:p>
    <w:p w:rsidR="002D2B4F" w:rsidRPr="00926A7E" w:rsidRDefault="00FE6919" w:rsidP="00926A7E">
      <w:pPr>
        <w:widowControl w:val="0"/>
        <w:autoSpaceDE w:val="0"/>
        <w:autoSpaceDN w:val="0"/>
        <w:adjustRightInd w:val="0"/>
        <w:spacing w:after="0" w:line="360" w:lineRule="auto"/>
        <w:ind w:left="464"/>
        <w:jc w:val="both"/>
        <w:rPr>
          <w:rFonts w:ascii="Arial" w:hAnsi="Arial" w:cs="Arial"/>
          <w:bCs/>
        </w:rPr>
      </w:pPr>
      <w:r w:rsidRPr="00926A7E">
        <w:rPr>
          <w:rFonts w:ascii="Arial" w:hAnsi="Arial" w:cs="Arial"/>
          <w:spacing w:val="2"/>
        </w:rPr>
        <w:t xml:space="preserve">The project is lacking in </w:t>
      </w:r>
      <w:r w:rsidR="00F514A5" w:rsidRPr="00926A7E">
        <w:rPr>
          <w:rFonts w:ascii="Arial" w:hAnsi="Arial" w:cs="Arial"/>
          <w:spacing w:val="2"/>
        </w:rPr>
        <w:t xml:space="preserve">community participation </w:t>
      </w:r>
      <w:r w:rsidRPr="00926A7E">
        <w:rPr>
          <w:rFonts w:ascii="Arial" w:hAnsi="Arial" w:cs="Arial"/>
          <w:spacing w:val="2"/>
        </w:rPr>
        <w:t xml:space="preserve">though community events are held. </w:t>
      </w:r>
      <w:r w:rsidR="002D2B4F" w:rsidRPr="00926A7E">
        <w:rPr>
          <w:rFonts w:ascii="Arial" w:hAnsi="Arial" w:cs="Arial"/>
          <w:bCs/>
        </w:rPr>
        <w:t xml:space="preserve">Community events are held but there are no proper records of participants. Proper records need to be maintained. </w:t>
      </w:r>
    </w:p>
    <w:p w:rsidR="003B279C" w:rsidRPr="00926A7E" w:rsidRDefault="003B279C" w:rsidP="00926A7E">
      <w:pPr>
        <w:widowControl w:val="0"/>
        <w:autoSpaceDE w:val="0"/>
        <w:autoSpaceDN w:val="0"/>
        <w:adjustRightInd w:val="0"/>
        <w:spacing w:after="0" w:line="240" w:lineRule="auto"/>
        <w:jc w:val="both"/>
        <w:rPr>
          <w:rFonts w:ascii="Arial" w:hAnsi="Arial" w:cs="Arial"/>
          <w:color w:val="FF0000"/>
        </w:rPr>
      </w:pPr>
    </w:p>
    <w:p w:rsidR="000E68D5" w:rsidRPr="00926A7E" w:rsidRDefault="000E68D5" w:rsidP="00926A7E">
      <w:pPr>
        <w:widowControl w:val="0"/>
        <w:autoSpaceDE w:val="0"/>
        <w:autoSpaceDN w:val="0"/>
        <w:adjustRightInd w:val="0"/>
        <w:spacing w:after="0" w:line="240" w:lineRule="auto"/>
        <w:jc w:val="both"/>
        <w:rPr>
          <w:rFonts w:ascii="Arial" w:hAnsi="Arial" w:cs="Arial"/>
          <w:b/>
          <w:bCs/>
          <w:u w:val="single"/>
        </w:rPr>
      </w:pPr>
      <w:r w:rsidRPr="00926A7E">
        <w:rPr>
          <w:rFonts w:ascii="Arial" w:hAnsi="Arial" w:cs="Arial"/>
          <w:b/>
          <w:bCs/>
          <w:u w:val="single"/>
        </w:rPr>
        <w:t>VI. Li</w:t>
      </w:r>
      <w:r w:rsidRPr="00926A7E">
        <w:rPr>
          <w:rFonts w:ascii="Arial" w:hAnsi="Arial" w:cs="Arial"/>
          <w:b/>
          <w:bCs/>
          <w:spacing w:val="1"/>
          <w:u w:val="single"/>
        </w:rPr>
        <w:t>nk</w:t>
      </w:r>
      <w:r w:rsidRPr="00926A7E">
        <w:rPr>
          <w:rFonts w:ascii="Arial" w:hAnsi="Arial" w:cs="Arial"/>
          <w:b/>
          <w:bCs/>
          <w:u w:val="single"/>
        </w:rPr>
        <w:t>ag</w:t>
      </w:r>
      <w:r w:rsidRPr="00926A7E">
        <w:rPr>
          <w:rFonts w:ascii="Arial" w:hAnsi="Arial" w:cs="Arial"/>
          <w:b/>
          <w:bCs/>
          <w:spacing w:val="-1"/>
          <w:u w:val="single"/>
        </w:rPr>
        <w:t>e</w:t>
      </w:r>
      <w:r w:rsidRPr="00926A7E">
        <w:rPr>
          <w:rFonts w:ascii="Arial" w:hAnsi="Arial" w:cs="Arial"/>
          <w:b/>
          <w:bCs/>
          <w:u w:val="single"/>
        </w:rPr>
        <w:t>s</w:t>
      </w:r>
    </w:p>
    <w:p w:rsidR="000E68D5" w:rsidRPr="00926A7E" w:rsidRDefault="000E68D5" w:rsidP="00926A7E">
      <w:pPr>
        <w:widowControl w:val="0"/>
        <w:autoSpaceDE w:val="0"/>
        <w:autoSpaceDN w:val="0"/>
        <w:adjustRightInd w:val="0"/>
        <w:spacing w:after="0" w:line="240" w:lineRule="auto"/>
        <w:ind w:left="464"/>
        <w:jc w:val="both"/>
        <w:rPr>
          <w:rFonts w:ascii="Arial" w:hAnsi="Arial" w:cs="Arial"/>
        </w:rPr>
      </w:pPr>
    </w:p>
    <w:p w:rsidR="000E68D5" w:rsidRPr="00926A7E" w:rsidRDefault="000E68D5" w:rsidP="00926A7E">
      <w:pPr>
        <w:widowControl w:val="0"/>
        <w:numPr>
          <w:ilvl w:val="0"/>
          <w:numId w:val="16"/>
        </w:numPr>
        <w:autoSpaceDE w:val="0"/>
        <w:autoSpaceDN w:val="0"/>
        <w:adjustRightInd w:val="0"/>
        <w:spacing w:after="0" w:line="271" w:lineRule="exact"/>
        <w:jc w:val="both"/>
        <w:rPr>
          <w:rFonts w:ascii="Arial" w:hAnsi="Arial" w:cs="Arial"/>
          <w:b/>
          <w:color w:val="000000"/>
        </w:rPr>
      </w:pPr>
      <w:r w:rsidRPr="00926A7E">
        <w:rPr>
          <w:rFonts w:ascii="Arial" w:hAnsi="Arial" w:cs="Arial"/>
          <w:b/>
          <w:color w:val="000000"/>
        </w:rPr>
        <w:t>Ass</w:t>
      </w:r>
      <w:r w:rsidRPr="00926A7E">
        <w:rPr>
          <w:rFonts w:ascii="Arial" w:hAnsi="Arial" w:cs="Arial"/>
          <w:b/>
          <w:color w:val="000000"/>
          <w:spacing w:val="-1"/>
        </w:rPr>
        <w:t>e</w:t>
      </w:r>
      <w:r w:rsidRPr="00926A7E">
        <w:rPr>
          <w:rFonts w:ascii="Arial" w:hAnsi="Arial" w:cs="Arial"/>
          <w:b/>
          <w:color w:val="000000"/>
        </w:rPr>
        <w:t xml:space="preserve">ss </w:t>
      </w:r>
      <w:r w:rsidRPr="00926A7E">
        <w:rPr>
          <w:rFonts w:ascii="Arial" w:hAnsi="Arial" w:cs="Arial"/>
          <w:b/>
          <w:color w:val="000000"/>
          <w:spacing w:val="1"/>
        </w:rPr>
        <w:t>t</w:t>
      </w:r>
      <w:r w:rsidRPr="00926A7E">
        <w:rPr>
          <w:rFonts w:ascii="Arial" w:hAnsi="Arial" w:cs="Arial"/>
          <w:b/>
          <w:color w:val="000000"/>
        </w:rPr>
        <w:t>he</w:t>
      </w:r>
      <w:r w:rsidR="00800BF0" w:rsidRPr="00926A7E">
        <w:rPr>
          <w:rFonts w:ascii="Arial" w:hAnsi="Arial" w:cs="Arial"/>
          <w:b/>
          <w:color w:val="000000"/>
        </w:rPr>
        <w:t xml:space="preserve"> </w:t>
      </w:r>
      <w:r w:rsidRPr="00926A7E">
        <w:rPr>
          <w:rFonts w:ascii="Arial" w:hAnsi="Arial" w:cs="Arial"/>
          <w:b/>
          <w:color w:val="000000"/>
        </w:rPr>
        <w:t>l</w:t>
      </w:r>
      <w:r w:rsidRPr="00926A7E">
        <w:rPr>
          <w:rFonts w:ascii="Arial" w:hAnsi="Arial" w:cs="Arial"/>
          <w:b/>
          <w:color w:val="000000"/>
          <w:spacing w:val="1"/>
        </w:rPr>
        <w:t>i</w:t>
      </w:r>
      <w:r w:rsidRPr="00926A7E">
        <w:rPr>
          <w:rFonts w:ascii="Arial" w:hAnsi="Arial" w:cs="Arial"/>
          <w:b/>
          <w:color w:val="000000"/>
        </w:rPr>
        <w:t>nk</w:t>
      </w:r>
      <w:r w:rsidRPr="00926A7E">
        <w:rPr>
          <w:rFonts w:ascii="Arial" w:hAnsi="Arial" w:cs="Arial"/>
          <w:b/>
          <w:color w:val="000000"/>
          <w:spacing w:val="-1"/>
        </w:rPr>
        <w:t>a</w:t>
      </w:r>
      <w:r w:rsidRPr="00926A7E">
        <w:rPr>
          <w:rFonts w:ascii="Arial" w:hAnsi="Arial" w:cs="Arial"/>
          <w:b/>
          <w:color w:val="000000"/>
        </w:rPr>
        <w:t>g</w:t>
      </w:r>
      <w:r w:rsidRPr="00926A7E">
        <w:rPr>
          <w:rFonts w:ascii="Arial" w:hAnsi="Arial" w:cs="Arial"/>
          <w:b/>
          <w:color w:val="000000"/>
          <w:spacing w:val="-1"/>
        </w:rPr>
        <w:t>e</w:t>
      </w:r>
      <w:r w:rsidRPr="00926A7E">
        <w:rPr>
          <w:rFonts w:ascii="Arial" w:hAnsi="Arial" w:cs="Arial"/>
          <w:b/>
          <w:color w:val="000000"/>
        </w:rPr>
        <w:t>s est</w:t>
      </w:r>
      <w:r w:rsidRPr="00926A7E">
        <w:rPr>
          <w:rFonts w:ascii="Arial" w:hAnsi="Arial" w:cs="Arial"/>
          <w:b/>
          <w:color w:val="000000"/>
          <w:spacing w:val="-1"/>
        </w:rPr>
        <w:t>a</w:t>
      </w:r>
      <w:r w:rsidRPr="00926A7E">
        <w:rPr>
          <w:rFonts w:ascii="Arial" w:hAnsi="Arial" w:cs="Arial"/>
          <w:b/>
          <w:color w:val="000000"/>
          <w:spacing w:val="2"/>
        </w:rPr>
        <w:t>b</w:t>
      </w:r>
      <w:r w:rsidRPr="00926A7E">
        <w:rPr>
          <w:rFonts w:ascii="Arial" w:hAnsi="Arial" w:cs="Arial"/>
          <w:b/>
          <w:color w:val="000000"/>
        </w:rPr>
        <w:t>l</w:t>
      </w:r>
      <w:r w:rsidRPr="00926A7E">
        <w:rPr>
          <w:rFonts w:ascii="Arial" w:hAnsi="Arial" w:cs="Arial"/>
          <w:b/>
          <w:color w:val="000000"/>
          <w:spacing w:val="1"/>
        </w:rPr>
        <w:t>i</w:t>
      </w:r>
      <w:r w:rsidRPr="00926A7E">
        <w:rPr>
          <w:rFonts w:ascii="Arial" w:hAnsi="Arial" w:cs="Arial"/>
          <w:b/>
          <w:color w:val="000000"/>
        </w:rPr>
        <w:t>shed</w:t>
      </w:r>
      <w:r w:rsidR="00800BF0" w:rsidRPr="00926A7E">
        <w:rPr>
          <w:rFonts w:ascii="Arial" w:hAnsi="Arial" w:cs="Arial"/>
          <w:b/>
          <w:color w:val="000000"/>
        </w:rPr>
        <w:t xml:space="preserve"> </w:t>
      </w:r>
      <w:r w:rsidRPr="00926A7E">
        <w:rPr>
          <w:rFonts w:ascii="Arial" w:hAnsi="Arial" w:cs="Arial"/>
          <w:b/>
          <w:color w:val="000000"/>
        </w:rPr>
        <w:t xml:space="preserve">with </w:t>
      </w:r>
      <w:r w:rsidRPr="00926A7E">
        <w:rPr>
          <w:rFonts w:ascii="Arial" w:hAnsi="Arial" w:cs="Arial"/>
          <w:b/>
          <w:color w:val="000000"/>
          <w:spacing w:val="1"/>
        </w:rPr>
        <w:t>t</w:t>
      </w:r>
      <w:r w:rsidRPr="00926A7E">
        <w:rPr>
          <w:rFonts w:ascii="Arial" w:hAnsi="Arial" w:cs="Arial"/>
          <w:b/>
          <w:color w:val="000000"/>
        </w:rPr>
        <w:t>he</w:t>
      </w:r>
      <w:r w:rsidR="00800BF0" w:rsidRPr="00926A7E">
        <w:rPr>
          <w:rFonts w:ascii="Arial" w:hAnsi="Arial" w:cs="Arial"/>
          <w:b/>
          <w:color w:val="000000"/>
        </w:rPr>
        <w:t xml:space="preserve"> </w:t>
      </w:r>
      <w:r w:rsidRPr="00926A7E">
        <w:rPr>
          <w:rFonts w:ascii="Arial" w:hAnsi="Arial" w:cs="Arial"/>
          <w:b/>
          <w:color w:val="000000"/>
        </w:rPr>
        <w:t>v</w:t>
      </w:r>
      <w:r w:rsidRPr="00926A7E">
        <w:rPr>
          <w:rFonts w:ascii="Arial" w:hAnsi="Arial" w:cs="Arial"/>
          <w:b/>
          <w:color w:val="000000"/>
          <w:spacing w:val="-1"/>
        </w:rPr>
        <w:t>a</w:t>
      </w:r>
      <w:r w:rsidRPr="00926A7E">
        <w:rPr>
          <w:rFonts w:ascii="Arial" w:hAnsi="Arial" w:cs="Arial"/>
          <w:b/>
          <w:color w:val="000000"/>
        </w:rPr>
        <w:t>rious s</w:t>
      </w:r>
      <w:r w:rsidRPr="00926A7E">
        <w:rPr>
          <w:rFonts w:ascii="Arial" w:hAnsi="Arial" w:cs="Arial"/>
          <w:b/>
          <w:color w:val="000000"/>
          <w:spacing w:val="1"/>
        </w:rPr>
        <w:t>e</w:t>
      </w:r>
      <w:r w:rsidRPr="00926A7E">
        <w:rPr>
          <w:rFonts w:ascii="Arial" w:hAnsi="Arial" w:cs="Arial"/>
          <w:b/>
          <w:color w:val="000000"/>
        </w:rPr>
        <w:t>rvi</w:t>
      </w:r>
      <w:r w:rsidRPr="00926A7E">
        <w:rPr>
          <w:rFonts w:ascii="Arial" w:hAnsi="Arial" w:cs="Arial"/>
          <w:b/>
          <w:color w:val="000000"/>
          <w:spacing w:val="-1"/>
        </w:rPr>
        <w:t>ce</w:t>
      </w:r>
      <w:r w:rsidRPr="00926A7E">
        <w:rPr>
          <w:rFonts w:ascii="Arial" w:hAnsi="Arial" w:cs="Arial"/>
          <w:b/>
          <w:color w:val="000000"/>
        </w:rPr>
        <w:t>s provid</w:t>
      </w:r>
      <w:r w:rsidRPr="00926A7E">
        <w:rPr>
          <w:rFonts w:ascii="Arial" w:hAnsi="Arial" w:cs="Arial"/>
          <w:b/>
          <w:color w:val="000000"/>
          <w:spacing w:val="1"/>
        </w:rPr>
        <w:t>e</w:t>
      </w:r>
      <w:r w:rsidRPr="00926A7E">
        <w:rPr>
          <w:rFonts w:ascii="Arial" w:hAnsi="Arial" w:cs="Arial"/>
          <w:b/>
          <w:color w:val="000000"/>
        </w:rPr>
        <w:t>rs like S</w:t>
      </w:r>
      <w:r w:rsidRPr="00926A7E">
        <w:rPr>
          <w:rFonts w:ascii="Arial" w:hAnsi="Arial" w:cs="Arial"/>
          <w:b/>
          <w:color w:val="000000"/>
          <w:spacing w:val="2"/>
        </w:rPr>
        <w:t>T</w:t>
      </w:r>
      <w:r w:rsidRPr="00926A7E">
        <w:rPr>
          <w:rFonts w:ascii="Arial" w:hAnsi="Arial" w:cs="Arial"/>
          <w:b/>
          <w:color w:val="000000"/>
          <w:spacing w:val="-6"/>
        </w:rPr>
        <w:t>I</w:t>
      </w:r>
      <w:r w:rsidRPr="00926A7E">
        <w:rPr>
          <w:rFonts w:ascii="Arial" w:hAnsi="Arial" w:cs="Arial"/>
          <w:b/>
          <w:color w:val="000000"/>
        </w:rPr>
        <w:t>,</w:t>
      </w:r>
      <w:r w:rsidR="00800BF0" w:rsidRPr="00926A7E">
        <w:rPr>
          <w:rFonts w:ascii="Arial" w:hAnsi="Arial" w:cs="Arial"/>
          <w:b/>
          <w:color w:val="000000"/>
        </w:rPr>
        <w:t xml:space="preserve"> </w:t>
      </w:r>
      <w:r w:rsidRPr="00926A7E">
        <w:rPr>
          <w:rFonts w:ascii="Arial" w:hAnsi="Arial" w:cs="Arial"/>
          <w:b/>
          <w:color w:val="000000"/>
          <w:spacing w:val="-6"/>
        </w:rPr>
        <w:t>I</w:t>
      </w:r>
      <w:r w:rsidRPr="00926A7E">
        <w:rPr>
          <w:rFonts w:ascii="Arial" w:hAnsi="Arial" w:cs="Arial"/>
          <w:b/>
          <w:color w:val="000000"/>
        </w:rPr>
        <w:t xml:space="preserve">CTC, </w:t>
      </w:r>
      <w:r w:rsidRPr="00926A7E">
        <w:rPr>
          <w:rFonts w:ascii="Arial" w:hAnsi="Arial" w:cs="Arial"/>
          <w:b/>
          <w:color w:val="000000"/>
          <w:spacing w:val="2"/>
        </w:rPr>
        <w:t>T</w:t>
      </w:r>
      <w:r w:rsidRPr="00926A7E">
        <w:rPr>
          <w:rFonts w:ascii="Arial" w:hAnsi="Arial" w:cs="Arial"/>
          <w:b/>
          <w:color w:val="000000"/>
        </w:rPr>
        <w:t>B</w:t>
      </w:r>
      <w:r w:rsidR="00800BF0" w:rsidRPr="00926A7E">
        <w:rPr>
          <w:rFonts w:ascii="Arial" w:hAnsi="Arial" w:cs="Arial"/>
          <w:b/>
          <w:color w:val="000000"/>
        </w:rPr>
        <w:t xml:space="preserve"> </w:t>
      </w:r>
      <w:r w:rsidRPr="00926A7E">
        <w:rPr>
          <w:rFonts w:ascii="Arial" w:hAnsi="Arial" w:cs="Arial"/>
          <w:b/>
          <w:color w:val="000000"/>
          <w:spacing w:val="-1"/>
        </w:rPr>
        <w:t>c</w:t>
      </w:r>
      <w:r w:rsidRPr="00926A7E">
        <w:rPr>
          <w:rFonts w:ascii="Arial" w:hAnsi="Arial" w:cs="Arial"/>
          <w:b/>
          <w:color w:val="000000"/>
        </w:rPr>
        <w:t>l</w:t>
      </w:r>
      <w:r w:rsidRPr="00926A7E">
        <w:rPr>
          <w:rFonts w:ascii="Arial" w:hAnsi="Arial" w:cs="Arial"/>
          <w:b/>
          <w:color w:val="000000"/>
          <w:spacing w:val="1"/>
        </w:rPr>
        <w:t>i</w:t>
      </w:r>
      <w:r w:rsidRPr="00926A7E">
        <w:rPr>
          <w:rFonts w:ascii="Arial" w:hAnsi="Arial" w:cs="Arial"/>
          <w:b/>
          <w:color w:val="000000"/>
        </w:rPr>
        <w:t>nics</w:t>
      </w:r>
      <w:r w:rsidRPr="00926A7E">
        <w:rPr>
          <w:rFonts w:ascii="Arial" w:hAnsi="Arial" w:cs="Arial"/>
          <w:b/>
          <w:color w:val="000000"/>
          <w:spacing w:val="-1"/>
        </w:rPr>
        <w:t xml:space="preserve">: </w:t>
      </w:r>
    </w:p>
    <w:p w:rsidR="000E68D5" w:rsidRPr="00926A7E" w:rsidRDefault="00800BF0" w:rsidP="00926A7E">
      <w:pPr>
        <w:widowControl w:val="0"/>
        <w:autoSpaceDE w:val="0"/>
        <w:autoSpaceDN w:val="0"/>
        <w:adjustRightInd w:val="0"/>
        <w:spacing w:after="0" w:line="271" w:lineRule="exact"/>
        <w:ind w:left="464"/>
        <w:jc w:val="both"/>
        <w:rPr>
          <w:rFonts w:ascii="Arial" w:hAnsi="Arial" w:cs="Arial"/>
          <w:color w:val="000000"/>
        </w:rPr>
      </w:pPr>
      <w:r w:rsidRPr="00926A7E">
        <w:rPr>
          <w:rFonts w:ascii="Arial" w:hAnsi="Arial" w:cs="Arial"/>
          <w:color w:val="000000"/>
        </w:rPr>
        <w:t xml:space="preserve">ICTC referral is established with government and private hospitals. </w:t>
      </w:r>
      <w:r w:rsidR="009A5C67" w:rsidRPr="00926A7E">
        <w:rPr>
          <w:rFonts w:ascii="Arial" w:hAnsi="Arial" w:cs="Arial"/>
          <w:color w:val="000000"/>
        </w:rPr>
        <w:t xml:space="preserve">STI counselling and syphilis test conducted nut the HRGs interacted have limited knowledge about STI.  </w:t>
      </w:r>
      <w:r w:rsidRPr="00926A7E">
        <w:rPr>
          <w:rFonts w:ascii="Arial" w:hAnsi="Arial" w:cs="Arial"/>
          <w:color w:val="000000"/>
        </w:rPr>
        <w:t>5 HRGs referred are done to DOT centre. Referral is send without doctor advice.</w:t>
      </w:r>
    </w:p>
    <w:p w:rsidR="000E68D5" w:rsidRPr="00926A7E" w:rsidRDefault="00074C99" w:rsidP="00926A7E">
      <w:pPr>
        <w:ind w:left="464"/>
        <w:jc w:val="both"/>
        <w:rPr>
          <w:rFonts w:ascii="Arial" w:hAnsi="Arial" w:cs="Arial"/>
          <w:color w:val="FF0000"/>
        </w:rPr>
      </w:pPr>
      <w:r w:rsidRPr="00926A7E">
        <w:rPr>
          <w:rFonts w:ascii="Arial" w:hAnsi="Arial" w:cs="Arial"/>
          <w:color w:val="000000"/>
        </w:rPr>
        <w:t xml:space="preserve"> </w:t>
      </w:r>
    </w:p>
    <w:p w:rsidR="000E68D5" w:rsidRPr="00926A7E" w:rsidRDefault="000E68D5" w:rsidP="00926A7E">
      <w:pPr>
        <w:widowControl w:val="0"/>
        <w:numPr>
          <w:ilvl w:val="0"/>
          <w:numId w:val="16"/>
        </w:numPr>
        <w:autoSpaceDE w:val="0"/>
        <w:autoSpaceDN w:val="0"/>
        <w:adjustRightInd w:val="0"/>
        <w:spacing w:after="0" w:line="240" w:lineRule="auto"/>
        <w:jc w:val="both"/>
        <w:rPr>
          <w:rFonts w:ascii="Arial" w:hAnsi="Arial" w:cs="Arial"/>
          <w:b/>
          <w:color w:val="000000"/>
        </w:rPr>
      </w:pPr>
      <w:r w:rsidRPr="00926A7E">
        <w:rPr>
          <w:rFonts w:ascii="Arial" w:hAnsi="Arial" w:cs="Arial"/>
          <w:b/>
          <w:color w:val="000000"/>
          <w:spacing w:val="1"/>
        </w:rPr>
        <w:t>P</w:t>
      </w:r>
      <w:r w:rsidRPr="00926A7E">
        <w:rPr>
          <w:rFonts w:ascii="Arial" w:hAnsi="Arial" w:cs="Arial"/>
          <w:b/>
          <w:color w:val="000000"/>
          <w:spacing w:val="-1"/>
        </w:rPr>
        <w:t>e</w:t>
      </w:r>
      <w:r w:rsidRPr="00926A7E">
        <w:rPr>
          <w:rFonts w:ascii="Arial" w:hAnsi="Arial" w:cs="Arial"/>
          <w:b/>
          <w:color w:val="000000"/>
        </w:rPr>
        <w:t>r</w:t>
      </w:r>
      <w:r w:rsidRPr="00926A7E">
        <w:rPr>
          <w:rFonts w:ascii="Arial" w:hAnsi="Arial" w:cs="Arial"/>
          <w:b/>
          <w:color w:val="000000"/>
          <w:spacing w:val="-2"/>
        </w:rPr>
        <w:t>c</w:t>
      </w:r>
      <w:r w:rsidRPr="00926A7E">
        <w:rPr>
          <w:rFonts w:ascii="Arial" w:hAnsi="Arial" w:cs="Arial"/>
          <w:b/>
          <w:color w:val="000000"/>
          <w:spacing w:val="-1"/>
        </w:rPr>
        <w:t>e</w:t>
      </w:r>
      <w:r w:rsidRPr="00926A7E">
        <w:rPr>
          <w:rFonts w:ascii="Arial" w:hAnsi="Arial" w:cs="Arial"/>
          <w:b/>
          <w:color w:val="000000"/>
        </w:rPr>
        <w:t>nt</w:t>
      </w:r>
      <w:r w:rsidRPr="00926A7E">
        <w:rPr>
          <w:rFonts w:ascii="Arial" w:hAnsi="Arial" w:cs="Arial"/>
          <w:b/>
          <w:color w:val="000000"/>
          <w:spacing w:val="2"/>
        </w:rPr>
        <w:t>a</w:t>
      </w:r>
      <w:r w:rsidRPr="00926A7E">
        <w:rPr>
          <w:rFonts w:ascii="Arial" w:hAnsi="Arial" w:cs="Arial"/>
          <w:b/>
          <w:color w:val="000000"/>
        </w:rPr>
        <w:t>g</w:t>
      </w:r>
      <w:r w:rsidRPr="00926A7E">
        <w:rPr>
          <w:rFonts w:ascii="Arial" w:hAnsi="Arial" w:cs="Arial"/>
          <w:b/>
          <w:color w:val="000000"/>
          <w:spacing w:val="-1"/>
        </w:rPr>
        <w:t>e</w:t>
      </w:r>
      <w:r w:rsidRPr="00926A7E">
        <w:rPr>
          <w:rFonts w:ascii="Arial" w:hAnsi="Arial" w:cs="Arial"/>
          <w:b/>
          <w:color w:val="000000"/>
        </w:rPr>
        <w:t xml:space="preserve">s of </w:t>
      </w:r>
      <w:r w:rsidRPr="00926A7E">
        <w:rPr>
          <w:rFonts w:ascii="Arial" w:hAnsi="Arial" w:cs="Arial"/>
          <w:b/>
          <w:color w:val="000000"/>
          <w:spacing w:val="-1"/>
        </w:rPr>
        <w:t>H</w:t>
      </w:r>
      <w:r w:rsidRPr="00926A7E">
        <w:rPr>
          <w:rFonts w:ascii="Arial" w:hAnsi="Arial" w:cs="Arial"/>
          <w:b/>
          <w:color w:val="000000"/>
        </w:rPr>
        <w:t>RGs t</w:t>
      </w:r>
      <w:r w:rsidRPr="00926A7E">
        <w:rPr>
          <w:rFonts w:ascii="Arial" w:hAnsi="Arial" w:cs="Arial"/>
          <w:b/>
          <w:color w:val="000000"/>
          <w:spacing w:val="-1"/>
        </w:rPr>
        <w:t>e</w:t>
      </w:r>
      <w:r w:rsidRPr="00926A7E">
        <w:rPr>
          <w:rFonts w:ascii="Arial" w:hAnsi="Arial" w:cs="Arial"/>
          <w:b/>
          <w:color w:val="000000"/>
          <w:spacing w:val="2"/>
        </w:rPr>
        <w:t>s</w:t>
      </w:r>
      <w:r w:rsidRPr="00926A7E">
        <w:rPr>
          <w:rFonts w:ascii="Arial" w:hAnsi="Arial" w:cs="Arial"/>
          <w:b/>
          <w:color w:val="000000"/>
        </w:rPr>
        <w:t>ted in</w:t>
      </w:r>
      <w:r w:rsidR="007B6472" w:rsidRPr="00926A7E">
        <w:rPr>
          <w:rFonts w:ascii="Arial" w:hAnsi="Arial" w:cs="Arial"/>
          <w:b/>
          <w:color w:val="000000"/>
        </w:rPr>
        <w:t xml:space="preserve"> </w:t>
      </w:r>
      <w:r w:rsidRPr="00926A7E">
        <w:rPr>
          <w:rFonts w:ascii="Arial" w:hAnsi="Arial" w:cs="Arial"/>
          <w:b/>
          <w:color w:val="000000"/>
          <w:spacing w:val="-6"/>
        </w:rPr>
        <w:t>I</w:t>
      </w:r>
      <w:r w:rsidRPr="00926A7E">
        <w:rPr>
          <w:rFonts w:ascii="Arial" w:hAnsi="Arial" w:cs="Arial"/>
          <w:b/>
          <w:color w:val="000000"/>
        </w:rPr>
        <w:t xml:space="preserve">CTC: </w:t>
      </w:r>
    </w:p>
    <w:p w:rsidR="007B6472" w:rsidRPr="00926A7E" w:rsidRDefault="007B6472" w:rsidP="00926A7E">
      <w:pPr>
        <w:widowControl w:val="0"/>
        <w:autoSpaceDE w:val="0"/>
        <w:autoSpaceDN w:val="0"/>
        <w:adjustRightInd w:val="0"/>
        <w:spacing w:after="0" w:line="240" w:lineRule="auto"/>
        <w:ind w:left="464"/>
        <w:jc w:val="both"/>
        <w:rPr>
          <w:rFonts w:ascii="Arial" w:hAnsi="Arial" w:cs="Arial"/>
          <w:color w:val="000000"/>
        </w:rPr>
      </w:pPr>
      <w:r w:rsidRPr="00926A7E">
        <w:rPr>
          <w:rFonts w:ascii="Arial" w:hAnsi="Arial" w:cs="Arial"/>
          <w:color w:val="000000"/>
        </w:rPr>
        <w:t>590 ICTC referral services found. Out of which 8 are spouses and 97 OST clients. Most of HRGs were taken by the PE from the field for HIV test</w:t>
      </w:r>
      <w:r w:rsidR="00800BF0" w:rsidRPr="00926A7E">
        <w:rPr>
          <w:rFonts w:ascii="Arial" w:hAnsi="Arial" w:cs="Arial"/>
          <w:color w:val="000000"/>
        </w:rPr>
        <w:t xml:space="preserve"> without proper counselling with the counselor</w:t>
      </w:r>
      <w:r w:rsidRPr="00926A7E">
        <w:rPr>
          <w:rFonts w:ascii="Arial" w:hAnsi="Arial" w:cs="Arial"/>
          <w:color w:val="000000"/>
        </w:rPr>
        <w:t>.</w:t>
      </w:r>
    </w:p>
    <w:p w:rsidR="007B6472" w:rsidRPr="00926A7E" w:rsidRDefault="007B6472" w:rsidP="00926A7E">
      <w:pPr>
        <w:widowControl w:val="0"/>
        <w:autoSpaceDE w:val="0"/>
        <w:autoSpaceDN w:val="0"/>
        <w:adjustRightInd w:val="0"/>
        <w:spacing w:after="0" w:line="240" w:lineRule="auto"/>
        <w:ind w:left="464"/>
        <w:jc w:val="both"/>
        <w:rPr>
          <w:rFonts w:ascii="Arial" w:hAnsi="Arial" w:cs="Arial"/>
          <w:color w:val="000000"/>
        </w:rPr>
      </w:pPr>
    </w:p>
    <w:p w:rsidR="000E68D5" w:rsidRPr="00926A7E" w:rsidRDefault="000E68D5" w:rsidP="00926A7E">
      <w:pPr>
        <w:pStyle w:val="ListParagraph"/>
        <w:numPr>
          <w:ilvl w:val="0"/>
          <w:numId w:val="16"/>
        </w:numPr>
        <w:jc w:val="both"/>
        <w:rPr>
          <w:rFonts w:ascii="Arial" w:hAnsi="Arial" w:cs="Arial"/>
          <w:b/>
          <w:color w:val="000000"/>
        </w:rPr>
      </w:pPr>
      <w:r w:rsidRPr="00926A7E">
        <w:rPr>
          <w:rFonts w:ascii="Arial" w:hAnsi="Arial" w:cs="Arial"/>
          <w:b/>
          <w:color w:val="000000"/>
          <w:spacing w:val="1"/>
        </w:rPr>
        <w:t>S</w:t>
      </w:r>
      <w:r w:rsidRPr="00926A7E">
        <w:rPr>
          <w:rFonts w:ascii="Arial" w:hAnsi="Arial" w:cs="Arial"/>
          <w:b/>
          <w:color w:val="000000"/>
        </w:rPr>
        <w:t xml:space="preserve">upport </w:t>
      </w:r>
      <w:r w:rsidRPr="00926A7E">
        <w:rPr>
          <w:rFonts w:ascii="Arial" w:hAnsi="Arial" w:cs="Arial"/>
          <w:b/>
          <w:color w:val="000000"/>
          <w:spacing w:val="2"/>
        </w:rPr>
        <w:t>s</w:t>
      </w:r>
      <w:r w:rsidRPr="00926A7E">
        <w:rPr>
          <w:rFonts w:ascii="Arial" w:hAnsi="Arial" w:cs="Arial"/>
          <w:b/>
          <w:color w:val="000000"/>
          <w:spacing w:val="-5"/>
        </w:rPr>
        <w:t>y</w:t>
      </w:r>
      <w:r w:rsidRPr="00926A7E">
        <w:rPr>
          <w:rFonts w:ascii="Arial" w:hAnsi="Arial" w:cs="Arial"/>
          <w:b/>
          <w:color w:val="000000"/>
        </w:rPr>
        <w:t>stem:</w:t>
      </w:r>
    </w:p>
    <w:p w:rsidR="004F51B9" w:rsidRPr="00926A7E" w:rsidRDefault="00800BF0" w:rsidP="00926A7E">
      <w:pPr>
        <w:widowControl w:val="0"/>
        <w:autoSpaceDE w:val="0"/>
        <w:autoSpaceDN w:val="0"/>
        <w:adjustRightInd w:val="0"/>
        <w:spacing w:after="0"/>
        <w:ind w:left="464"/>
        <w:jc w:val="both"/>
        <w:rPr>
          <w:rFonts w:ascii="Arial" w:hAnsi="Arial" w:cs="Arial"/>
        </w:rPr>
      </w:pPr>
      <w:r w:rsidRPr="00926A7E">
        <w:rPr>
          <w:rFonts w:ascii="Arial" w:hAnsi="Arial" w:cs="Arial"/>
        </w:rPr>
        <w:t xml:space="preserve">GB members played active role in addressing issues of crisis/stigma/discrimination faced by community by networking with the stakeholders. Team met 6 stakeholders out of which 4 have clearly narrated on the role of GB members in addressing the issues. </w:t>
      </w:r>
      <w:r w:rsidR="00522285" w:rsidRPr="00926A7E">
        <w:rPr>
          <w:rFonts w:ascii="Arial" w:hAnsi="Arial" w:cs="Arial"/>
        </w:rPr>
        <w:t xml:space="preserve">Involvement of the Community at the advocacy level and planning level as well as TI activities is a must and needs to intensified and increased. </w:t>
      </w:r>
    </w:p>
    <w:p w:rsidR="00800BF0" w:rsidRPr="00926A7E" w:rsidRDefault="00800BF0" w:rsidP="00926A7E">
      <w:pPr>
        <w:widowControl w:val="0"/>
        <w:autoSpaceDE w:val="0"/>
        <w:autoSpaceDN w:val="0"/>
        <w:adjustRightInd w:val="0"/>
        <w:spacing w:after="0"/>
        <w:ind w:left="464"/>
        <w:jc w:val="both"/>
        <w:rPr>
          <w:rFonts w:ascii="Arial" w:hAnsi="Arial" w:cs="Arial"/>
          <w:b/>
          <w:bCs/>
        </w:rPr>
      </w:pPr>
    </w:p>
    <w:p w:rsidR="004F51B9" w:rsidRPr="00926A7E" w:rsidRDefault="004F51B9" w:rsidP="00926A7E">
      <w:pPr>
        <w:ind w:left="464" w:hanging="322"/>
        <w:jc w:val="both"/>
        <w:rPr>
          <w:rFonts w:ascii="Arial" w:hAnsi="Arial" w:cs="Arial"/>
        </w:rPr>
      </w:pPr>
      <w:r w:rsidRPr="00926A7E">
        <w:rPr>
          <w:rFonts w:ascii="Arial" w:hAnsi="Arial" w:cs="Arial"/>
          <w:b/>
          <w:bCs/>
        </w:rPr>
        <w:t xml:space="preserve">VII. Financial systems and procedures </w:t>
      </w:r>
    </w:p>
    <w:p w:rsidR="00AE31BE" w:rsidRPr="00926A7E" w:rsidRDefault="00AE31BE" w:rsidP="00926A7E">
      <w:pPr>
        <w:pStyle w:val="BodyTextIndent"/>
        <w:numPr>
          <w:ilvl w:val="0"/>
          <w:numId w:val="28"/>
        </w:numPr>
        <w:spacing w:after="0" w:line="240" w:lineRule="auto"/>
        <w:jc w:val="both"/>
        <w:rPr>
          <w:rFonts w:ascii="Arial" w:hAnsi="Arial" w:cs="Arial"/>
        </w:rPr>
      </w:pPr>
      <w:r w:rsidRPr="00926A7E">
        <w:rPr>
          <w:rFonts w:ascii="Arial" w:hAnsi="Arial" w:cs="Arial"/>
        </w:rPr>
        <w:lastRenderedPageBreak/>
        <w:t>System of planning: - Existing and adherence to NGO guidelines/any approved system endorsed by SAC/NACO-supporting official communication.</w:t>
      </w:r>
    </w:p>
    <w:tbl>
      <w:tblPr>
        <w:tblW w:w="91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2850"/>
        <w:gridCol w:w="5610"/>
      </w:tblGrid>
      <w:tr w:rsidR="00AE31BE" w:rsidRPr="00926A7E" w:rsidTr="00AE31BE">
        <w:trPr>
          <w:trHeight w:val="350"/>
        </w:trPr>
        <w:tc>
          <w:tcPr>
            <w:tcW w:w="720" w:type="dxa"/>
          </w:tcPr>
          <w:p w:rsidR="00AE31BE" w:rsidRPr="00926A7E" w:rsidRDefault="00AE31BE" w:rsidP="00926A7E">
            <w:pPr>
              <w:pStyle w:val="BodyTextIndent"/>
              <w:ind w:left="0" w:right="-78"/>
              <w:jc w:val="both"/>
              <w:rPr>
                <w:rFonts w:ascii="Arial" w:hAnsi="Arial" w:cs="Arial"/>
              </w:rPr>
            </w:pPr>
            <w:r w:rsidRPr="00926A7E">
              <w:rPr>
                <w:rFonts w:ascii="Arial" w:hAnsi="Arial" w:cs="Arial"/>
              </w:rPr>
              <w:t>Sl. No</w:t>
            </w:r>
          </w:p>
        </w:tc>
        <w:tc>
          <w:tcPr>
            <w:tcW w:w="2850" w:type="dxa"/>
          </w:tcPr>
          <w:p w:rsidR="00AE31BE" w:rsidRPr="00926A7E" w:rsidRDefault="00AE31BE" w:rsidP="00926A7E">
            <w:pPr>
              <w:pStyle w:val="BodyTextIndent"/>
              <w:ind w:left="0"/>
              <w:jc w:val="both"/>
              <w:rPr>
                <w:rFonts w:ascii="Arial" w:hAnsi="Arial" w:cs="Arial"/>
              </w:rPr>
            </w:pPr>
            <w:r w:rsidRPr="00926A7E">
              <w:rPr>
                <w:rFonts w:ascii="Arial" w:hAnsi="Arial" w:cs="Arial"/>
              </w:rPr>
              <w:t>Particulars</w:t>
            </w:r>
          </w:p>
        </w:tc>
        <w:tc>
          <w:tcPr>
            <w:tcW w:w="5610" w:type="dxa"/>
          </w:tcPr>
          <w:p w:rsidR="00AE31BE" w:rsidRPr="00926A7E" w:rsidRDefault="00AE31BE" w:rsidP="00926A7E">
            <w:pPr>
              <w:pStyle w:val="BodyTextIndent"/>
              <w:ind w:left="0"/>
              <w:jc w:val="both"/>
              <w:rPr>
                <w:rFonts w:ascii="Arial" w:hAnsi="Arial" w:cs="Arial"/>
              </w:rPr>
            </w:pPr>
            <w:r w:rsidRPr="00926A7E">
              <w:rPr>
                <w:rFonts w:ascii="Arial" w:hAnsi="Arial" w:cs="Arial"/>
              </w:rPr>
              <w:t>Remark/suggestion for improvement</w:t>
            </w:r>
          </w:p>
        </w:tc>
      </w:tr>
      <w:tr w:rsidR="00AE31BE" w:rsidRPr="00926A7E" w:rsidTr="00AE31BE">
        <w:trPr>
          <w:trHeight w:val="1079"/>
        </w:trPr>
        <w:tc>
          <w:tcPr>
            <w:tcW w:w="720" w:type="dxa"/>
          </w:tcPr>
          <w:p w:rsidR="00AE31BE" w:rsidRPr="00926A7E" w:rsidRDefault="00AE31BE" w:rsidP="00926A7E">
            <w:pPr>
              <w:pStyle w:val="BodyTextIndent"/>
              <w:spacing w:line="360" w:lineRule="auto"/>
              <w:ind w:left="0"/>
              <w:jc w:val="both"/>
              <w:rPr>
                <w:rFonts w:ascii="Arial" w:hAnsi="Arial" w:cs="Arial"/>
              </w:rPr>
            </w:pPr>
            <w:r w:rsidRPr="00926A7E">
              <w:rPr>
                <w:rFonts w:ascii="Arial" w:hAnsi="Arial" w:cs="Arial"/>
              </w:rPr>
              <w:t>1</w:t>
            </w:r>
          </w:p>
        </w:tc>
        <w:tc>
          <w:tcPr>
            <w:tcW w:w="2850" w:type="dxa"/>
          </w:tcPr>
          <w:p w:rsidR="00AE31BE" w:rsidRPr="00926A7E" w:rsidRDefault="00AE31BE" w:rsidP="00926A7E">
            <w:pPr>
              <w:pStyle w:val="BodyTextIndent"/>
              <w:ind w:left="0"/>
              <w:jc w:val="both"/>
              <w:rPr>
                <w:rFonts w:ascii="Arial" w:hAnsi="Arial" w:cs="Arial"/>
              </w:rPr>
            </w:pPr>
            <w:r w:rsidRPr="00926A7E">
              <w:rPr>
                <w:rFonts w:ascii="Arial" w:hAnsi="Arial" w:cs="Arial"/>
              </w:rPr>
              <w:t>Budget preparation/Project report</w:t>
            </w:r>
          </w:p>
        </w:tc>
        <w:tc>
          <w:tcPr>
            <w:tcW w:w="5610" w:type="dxa"/>
          </w:tcPr>
          <w:p w:rsidR="00AE31BE" w:rsidRPr="00926A7E" w:rsidRDefault="00AE31BE" w:rsidP="00926A7E">
            <w:pPr>
              <w:pStyle w:val="BodyTextIndent"/>
              <w:ind w:left="0" w:hanging="18"/>
              <w:contextualSpacing/>
              <w:jc w:val="both"/>
              <w:rPr>
                <w:rFonts w:ascii="Arial" w:hAnsi="Arial" w:cs="Arial"/>
              </w:rPr>
            </w:pPr>
            <w:r w:rsidRPr="00926A7E">
              <w:rPr>
                <w:rFonts w:ascii="Arial" w:hAnsi="Arial" w:cs="Arial"/>
              </w:rPr>
              <w:t xml:space="preserve">Annual work plan indicating month-wise has been prepared and monthly/quarterly progress report and Financial Statement of Expenditure [SOE] are submitted regularly to the Manipur State Aids Control Society. </w:t>
            </w:r>
          </w:p>
        </w:tc>
      </w:tr>
    </w:tbl>
    <w:p w:rsidR="00AE31BE" w:rsidRPr="00926A7E" w:rsidRDefault="00AE31BE" w:rsidP="00926A7E">
      <w:pPr>
        <w:pStyle w:val="BodyTextIndent"/>
        <w:spacing w:line="360" w:lineRule="auto"/>
        <w:ind w:left="0"/>
        <w:jc w:val="both"/>
        <w:rPr>
          <w:rFonts w:ascii="Arial" w:hAnsi="Arial" w:cs="Arial"/>
        </w:rPr>
      </w:pPr>
    </w:p>
    <w:p w:rsidR="00AE31BE" w:rsidRPr="00926A7E" w:rsidRDefault="00AE31BE" w:rsidP="00926A7E">
      <w:pPr>
        <w:pStyle w:val="BodyTextIndent"/>
        <w:numPr>
          <w:ilvl w:val="0"/>
          <w:numId w:val="28"/>
        </w:numPr>
        <w:spacing w:after="0" w:line="240" w:lineRule="auto"/>
        <w:jc w:val="both"/>
        <w:rPr>
          <w:rFonts w:ascii="Arial" w:hAnsi="Arial" w:cs="Arial"/>
        </w:rPr>
      </w:pPr>
      <w:r w:rsidRPr="00926A7E">
        <w:rPr>
          <w:rFonts w:ascii="Arial" w:hAnsi="Arial" w:cs="Arial"/>
        </w:rPr>
        <w:t>System of payments: Existing and adherence of payment endorsed by SACS/NACO, available and practice of using printed and serialized VOUCHERS, proved system and norms, verification of documents with minutes, bills, stock and issued register, practice of settling of advances before making further payments.</w:t>
      </w:r>
    </w:p>
    <w:p w:rsidR="00AE31BE" w:rsidRPr="00926A7E" w:rsidRDefault="00AE31BE" w:rsidP="00926A7E">
      <w:pPr>
        <w:pStyle w:val="BodyTextIndent"/>
        <w:ind w:left="720"/>
        <w:jc w:val="both"/>
        <w:rPr>
          <w:rFonts w:ascii="Arial" w:hAnsi="Arial" w:cs="Arial"/>
        </w:rPr>
      </w:pPr>
    </w:p>
    <w:tbl>
      <w:tblPr>
        <w:tblW w:w="91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8"/>
        <w:gridCol w:w="2771"/>
        <w:gridCol w:w="5781"/>
      </w:tblGrid>
      <w:tr w:rsidR="00AE31BE" w:rsidRPr="00926A7E" w:rsidTr="00AE31BE">
        <w:tc>
          <w:tcPr>
            <w:tcW w:w="628" w:type="dxa"/>
          </w:tcPr>
          <w:p w:rsidR="00AE31BE" w:rsidRPr="00926A7E" w:rsidRDefault="00AE31BE" w:rsidP="00926A7E">
            <w:pPr>
              <w:pStyle w:val="BodyTextIndent"/>
              <w:ind w:left="0"/>
              <w:jc w:val="both"/>
              <w:rPr>
                <w:rFonts w:ascii="Arial" w:hAnsi="Arial" w:cs="Arial"/>
              </w:rPr>
            </w:pPr>
            <w:r w:rsidRPr="00926A7E">
              <w:rPr>
                <w:rFonts w:ascii="Arial" w:hAnsi="Arial" w:cs="Arial"/>
              </w:rPr>
              <w:t>Sl. No</w:t>
            </w:r>
          </w:p>
        </w:tc>
        <w:tc>
          <w:tcPr>
            <w:tcW w:w="2771" w:type="dxa"/>
          </w:tcPr>
          <w:p w:rsidR="00AE31BE" w:rsidRPr="00926A7E" w:rsidRDefault="00AE31BE" w:rsidP="00926A7E">
            <w:pPr>
              <w:pStyle w:val="BodyTextIndent"/>
              <w:ind w:left="0"/>
              <w:jc w:val="both"/>
              <w:rPr>
                <w:rFonts w:ascii="Arial" w:hAnsi="Arial" w:cs="Arial"/>
              </w:rPr>
            </w:pPr>
            <w:r w:rsidRPr="00926A7E">
              <w:rPr>
                <w:rFonts w:ascii="Arial" w:hAnsi="Arial" w:cs="Arial"/>
              </w:rPr>
              <w:t>Particulars</w:t>
            </w:r>
          </w:p>
        </w:tc>
        <w:tc>
          <w:tcPr>
            <w:tcW w:w="5781" w:type="dxa"/>
          </w:tcPr>
          <w:p w:rsidR="00AE31BE" w:rsidRPr="00926A7E" w:rsidRDefault="00AE31BE" w:rsidP="00926A7E">
            <w:pPr>
              <w:pStyle w:val="BodyTextIndent"/>
              <w:ind w:left="0"/>
              <w:jc w:val="both"/>
              <w:rPr>
                <w:rFonts w:ascii="Arial" w:hAnsi="Arial" w:cs="Arial"/>
              </w:rPr>
            </w:pPr>
            <w:r w:rsidRPr="00926A7E">
              <w:rPr>
                <w:rFonts w:ascii="Arial" w:hAnsi="Arial" w:cs="Arial"/>
              </w:rPr>
              <w:t>Remark</w:t>
            </w:r>
          </w:p>
        </w:tc>
      </w:tr>
      <w:tr w:rsidR="00AE31BE" w:rsidRPr="00926A7E" w:rsidTr="00AE31BE">
        <w:tc>
          <w:tcPr>
            <w:tcW w:w="628" w:type="dxa"/>
          </w:tcPr>
          <w:p w:rsidR="00AE31BE" w:rsidRPr="00926A7E" w:rsidRDefault="00AE31BE" w:rsidP="00926A7E">
            <w:pPr>
              <w:pStyle w:val="BodyTextIndent"/>
              <w:spacing w:line="360" w:lineRule="auto"/>
              <w:ind w:left="0"/>
              <w:jc w:val="both"/>
              <w:rPr>
                <w:rFonts w:ascii="Arial" w:hAnsi="Arial" w:cs="Arial"/>
              </w:rPr>
            </w:pPr>
            <w:r w:rsidRPr="00926A7E">
              <w:rPr>
                <w:rFonts w:ascii="Arial" w:hAnsi="Arial" w:cs="Arial"/>
              </w:rPr>
              <w:t>1</w:t>
            </w:r>
          </w:p>
        </w:tc>
        <w:tc>
          <w:tcPr>
            <w:tcW w:w="2771" w:type="dxa"/>
          </w:tcPr>
          <w:p w:rsidR="00AE31BE" w:rsidRPr="00926A7E" w:rsidRDefault="00AE31BE" w:rsidP="00926A7E">
            <w:pPr>
              <w:pStyle w:val="BodyTextIndent"/>
              <w:ind w:left="0"/>
              <w:jc w:val="both"/>
              <w:rPr>
                <w:rFonts w:ascii="Arial" w:hAnsi="Arial" w:cs="Arial"/>
              </w:rPr>
            </w:pPr>
            <w:r w:rsidRPr="00926A7E">
              <w:rPr>
                <w:rFonts w:ascii="Arial" w:hAnsi="Arial" w:cs="Arial"/>
              </w:rPr>
              <w:t>Adherence of Payment endorsed by SACS/NACO</w:t>
            </w:r>
          </w:p>
        </w:tc>
        <w:tc>
          <w:tcPr>
            <w:tcW w:w="5781" w:type="dxa"/>
          </w:tcPr>
          <w:p w:rsidR="00AE31BE" w:rsidRPr="00926A7E" w:rsidRDefault="00AE31BE" w:rsidP="00926A7E">
            <w:pPr>
              <w:pStyle w:val="BodyTextIndent"/>
              <w:ind w:left="0"/>
              <w:jc w:val="both"/>
              <w:rPr>
                <w:rFonts w:ascii="Arial" w:hAnsi="Arial" w:cs="Arial"/>
              </w:rPr>
            </w:pPr>
            <w:r w:rsidRPr="00926A7E">
              <w:rPr>
                <w:rFonts w:ascii="Arial" w:hAnsi="Arial" w:cs="Arial"/>
              </w:rPr>
              <w:t>Some large amount of Paymentswas made in cash as such payments endorsed by NACO not strictly followed. It is suggested that payments endorsed by SACS/NACO should follow as far as practicable.</w:t>
            </w:r>
          </w:p>
        </w:tc>
      </w:tr>
      <w:tr w:rsidR="00AE31BE" w:rsidRPr="00926A7E" w:rsidTr="00AE31BE">
        <w:tc>
          <w:tcPr>
            <w:tcW w:w="628" w:type="dxa"/>
          </w:tcPr>
          <w:p w:rsidR="00AE31BE" w:rsidRPr="00926A7E" w:rsidRDefault="00AE31BE" w:rsidP="00926A7E">
            <w:pPr>
              <w:pStyle w:val="BodyTextIndent"/>
              <w:spacing w:line="360" w:lineRule="auto"/>
              <w:ind w:left="0"/>
              <w:jc w:val="both"/>
              <w:rPr>
                <w:rFonts w:ascii="Arial" w:hAnsi="Arial" w:cs="Arial"/>
              </w:rPr>
            </w:pPr>
            <w:r w:rsidRPr="00926A7E">
              <w:rPr>
                <w:rFonts w:ascii="Arial" w:hAnsi="Arial" w:cs="Arial"/>
              </w:rPr>
              <w:t>2</w:t>
            </w:r>
          </w:p>
        </w:tc>
        <w:tc>
          <w:tcPr>
            <w:tcW w:w="2771" w:type="dxa"/>
          </w:tcPr>
          <w:p w:rsidR="00AE31BE" w:rsidRPr="00926A7E" w:rsidRDefault="00AE31BE" w:rsidP="00926A7E">
            <w:pPr>
              <w:pStyle w:val="BodyTextIndent"/>
              <w:ind w:left="0"/>
              <w:jc w:val="both"/>
              <w:rPr>
                <w:rFonts w:ascii="Arial" w:hAnsi="Arial" w:cs="Arial"/>
              </w:rPr>
            </w:pPr>
            <w:r w:rsidRPr="00926A7E">
              <w:rPr>
                <w:rFonts w:ascii="Arial" w:hAnsi="Arial" w:cs="Arial"/>
              </w:rPr>
              <w:t>Debit Vouchers serialized Manual/Printed and Supporting Cash Memo, APRs Bills, Money receipts etc</w:t>
            </w:r>
          </w:p>
        </w:tc>
        <w:tc>
          <w:tcPr>
            <w:tcW w:w="5781" w:type="dxa"/>
          </w:tcPr>
          <w:p w:rsidR="00AE31BE" w:rsidRPr="00926A7E" w:rsidRDefault="00AE31BE" w:rsidP="00926A7E">
            <w:pPr>
              <w:pStyle w:val="BodyTextIndent"/>
              <w:ind w:left="0"/>
              <w:jc w:val="both"/>
              <w:rPr>
                <w:rFonts w:ascii="Arial" w:hAnsi="Arial" w:cs="Arial"/>
              </w:rPr>
            </w:pPr>
            <w:r w:rsidRPr="00926A7E">
              <w:rPr>
                <w:rFonts w:ascii="Arial" w:hAnsi="Arial" w:cs="Arial"/>
              </w:rPr>
              <w:t xml:space="preserve">Debit voucher are Printed, the supporting vouchers are maintained properly and verified by Program Manager </w:t>
            </w:r>
          </w:p>
        </w:tc>
      </w:tr>
      <w:tr w:rsidR="00AE31BE" w:rsidRPr="00926A7E" w:rsidTr="00AE31BE">
        <w:tc>
          <w:tcPr>
            <w:tcW w:w="628" w:type="dxa"/>
          </w:tcPr>
          <w:p w:rsidR="00AE31BE" w:rsidRPr="00926A7E" w:rsidRDefault="00AE31BE" w:rsidP="00926A7E">
            <w:pPr>
              <w:pStyle w:val="BodyTextIndent"/>
              <w:spacing w:line="360" w:lineRule="auto"/>
              <w:ind w:left="0"/>
              <w:jc w:val="both"/>
              <w:rPr>
                <w:rFonts w:ascii="Arial" w:hAnsi="Arial" w:cs="Arial"/>
              </w:rPr>
            </w:pPr>
            <w:r w:rsidRPr="00926A7E">
              <w:rPr>
                <w:rFonts w:ascii="Arial" w:hAnsi="Arial" w:cs="Arial"/>
              </w:rPr>
              <w:t>3</w:t>
            </w:r>
          </w:p>
        </w:tc>
        <w:tc>
          <w:tcPr>
            <w:tcW w:w="2771" w:type="dxa"/>
          </w:tcPr>
          <w:p w:rsidR="00AE31BE" w:rsidRPr="00926A7E" w:rsidRDefault="00AE31BE" w:rsidP="00926A7E">
            <w:pPr>
              <w:pStyle w:val="BodyTextIndent"/>
              <w:ind w:left="0"/>
              <w:jc w:val="both"/>
              <w:rPr>
                <w:rFonts w:ascii="Arial" w:hAnsi="Arial" w:cs="Arial"/>
              </w:rPr>
            </w:pPr>
            <w:r w:rsidRPr="00926A7E">
              <w:rPr>
                <w:rFonts w:ascii="Arial" w:hAnsi="Arial" w:cs="Arial"/>
              </w:rPr>
              <w:t>Books of accounts</w:t>
            </w:r>
          </w:p>
        </w:tc>
        <w:tc>
          <w:tcPr>
            <w:tcW w:w="5781" w:type="dxa"/>
          </w:tcPr>
          <w:p w:rsidR="00AE31BE" w:rsidRPr="00926A7E" w:rsidRDefault="00AE31BE" w:rsidP="00926A7E">
            <w:pPr>
              <w:pStyle w:val="BodyTextIndent"/>
              <w:ind w:left="0"/>
              <w:jc w:val="both"/>
              <w:rPr>
                <w:rFonts w:ascii="Arial" w:hAnsi="Arial" w:cs="Arial"/>
              </w:rPr>
            </w:pPr>
            <w:r w:rsidRPr="00926A7E">
              <w:rPr>
                <w:rFonts w:ascii="Arial" w:hAnsi="Arial" w:cs="Arial"/>
              </w:rPr>
              <w:t>Regular books of accounts have been maintained.</w:t>
            </w:r>
          </w:p>
        </w:tc>
      </w:tr>
    </w:tbl>
    <w:p w:rsidR="00AE31BE" w:rsidRPr="00926A7E" w:rsidRDefault="00AE31BE" w:rsidP="00926A7E">
      <w:pPr>
        <w:pStyle w:val="BodyTextIndent"/>
        <w:spacing w:line="360" w:lineRule="auto"/>
        <w:ind w:left="0" w:right="360"/>
        <w:jc w:val="both"/>
        <w:rPr>
          <w:rFonts w:ascii="Arial" w:hAnsi="Arial" w:cs="Arial"/>
        </w:rPr>
      </w:pPr>
    </w:p>
    <w:p w:rsidR="00AE31BE" w:rsidRPr="00926A7E" w:rsidRDefault="00AE31BE" w:rsidP="00926A7E">
      <w:pPr>
        <w:pStyle w:val="BodyTextIndent"/>
        <w:numPr>
          <w:ilvl w:val="0"/>
          <w:numId w:val="28"/>
        </w:numPr>
        <w:spacing w:after="0" w:line="240" w:lineRule="auto"/>
        <w:jc w:val="both"/>
        <w:rPr>
          <w:rFonts w:ascii="Arial" w:hAnsi="Arial" w:cs="Arial"/>
        </w:rPr>
      </w:pPr>
      <w:r w:rsidRPr="00926A7E">
        <w:rPr>
          <w:rFonts w:ascii="Arial" w:hAnsi="Arial" w:cs="Arial"/>
        </w:rPr>
        <w:t>Systems of procurement- Existence and adherence of systems and mechanism of procurement as endorsed by SACS/NACO, adherence of WHO-GMP practices for procurement of medicines, systems of quality checking.</w:t>
      </w:r>
    </w:p>
    <w:tbl>
      <w:tblPr>
        <w:tblW w:w="91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0"/>
        <w:gridCol w:w="2790"/>
        <w:gridCol w:w="5760"/>
      </w:tblGrid>
      <w:tr w:rsidR="00AE31BE" w:rsidRPr="00926A7E" w:rsidTr="00AE31BE">
        <w:trPr>
          <w:trHeight w:val="476"/>
        </w:trPr>
        <w:tc>
          <w:tcPr>
            <w:tcW w:w="630" w:type="dxa"/>
          </w:tcPr>
          <w:p w:rsidR="00AE31BE" w:rsidRPr="00926A7E" w:rsidRDefault="00AE31BE" w:rsidP="00926A7E">
            <w:pPr>
              <w:pStyle w:val="BodyTextIndent"/>
              <w:ind w:left="0"/>
              <w:jc w:val="both"/>
              <w:rPr>
                <w:rFonts w:ascii="Arial" w:hAnsi="Arial" w:cs="Arial"/>
              </w:rPr>
            </w:pPr>
            <w:r w:rsidRPr="00926A7E">
              <w:rPr>
                <w:rFonts w:ascii="Arial" w:hAnsi="Arial" w:cs="Arial"/>
              </w:rPr>
              <w:t>Sl. No</w:t>
            </w:r>
          </w:p>
        </w:tc>
        <w:tc>
          <w:tcPr>
            <w:tcW w:w="2790" w:type="dxa"/>
          </w:tcPr>
          <w:p w:rsidR="00AE31BE" w:rsidRPr="00926A7E" w:rsidRDefault="00AE31BE" w:rsidP="00926A7E">
            <w:pPr>
              <w:pStyle w:val="BodyTextIndent"/>
              <w:ind w:left="0"/>
              <w:jc w:val="both"/>
              <w:rPr>
                <w:rFonts w:ascii="Arial" w:hAnsi="Arial" w:cs="Arial"/>
              </w:rPr>
            </w:pPr>
            <w:r w:rsidRPr="00926A7E">
              <w:rPr>
                <w:rFonts w:ascii="Arial" w:hAnsi="Arial" w:cs="Arial"/>
              </w:rPr>
              <w:t>Particulars</w:t>
            </w:r>
          </w:p>
        </w:tc>
        <w:tc>
          <w:tcPr>
            <w:tcW w:w="5760" w:type="dxa"/>
          </w:tcPr>
          <w:p w:rsidR="00AE31BE" w:rsidRPr="00926A7E" w:rsidRDefault="00AE31BE" w:rsidP="00926A7E">
            <w:pPr>
              <w:pStyle w:val="BodyTextIndent"/>
              <w:ind w:left="0"/>
              <w:jc w:val="both"/>
              <w:rPr>
                <w:rFonts w:ascii="Arial" w:hAnsi="Arial" w:cs="Arial"/>
              </w:rPr>
            </w:pPr>
            <w:r w:rsidRPr="00926A7E">
              <w:rPr>
                <w:rFonts w:ascii="Arial" w:hAnsi="Arial" w:cs="Arial"/>
              </w:rPr>
              <w:t>Remark</w:t>
            </w:r>
          </w:p>
        </w:tc>
      </w:tr>
      <w:tr w:rsidR="00AE31BE" w:rsidRPr="00926A7E" w:rsidTr="00AE31BE">
        <w:tc>
          <w:tcPr>
            <w:tcW w:w="630" w:type="dxa"/>
          </w:tcPr>
          <w:p w:rsidR="00AE31BE" w:rsidRPr="00926A7E" w:rsidRDefault="00AE31BE" w:rsidP="00926A7E">
            <w:pPr>
              <w:pStyle w:val="BodyTextIndent"/>
              <w:spacing w:line="360" w:lineRule="auto"/>
              <w:ind w:left="0"/>
              <w:jc w:val="both"/>
              <w:rPr>
                <w:rFonts w:ascii="Arial" w:hAnsi="Arial" w:cs="Arial"/>
              </w:rPr>
            </w:pPr>
            <w:r w:rsidRPr="00926A7E">
              <w:rPr>
                <w:rFonts w:ascii="Arial" w:hAnsi="Arial" w:cs="Arial"/>
              </w:rPr>
              <w:t>1</w:t>
            </w:r>
          </w:p>
        </w:tc>
        <w:tc>
          <w:tcPr>
            <w:tcW w:w="2790" w:type="dxa"/>
          </w:tcPr>
          <w:p w:rsidR="00AE31BE" w:rsidRPr="00926A7E" w:rsidRDefault="00AE31BE" w:rsidP="00926A7E">
            <w:pPr>
              <w:pStyle w:val="BodyTextIndent"/>
              <w:ind w:left="0"/>
              <w:jc w:val="both"/>
              <w:rPr>
                <w:rFonts w:ascii="Arial" w:hAnsi="Arial" w:cs="Arial"/>
              </w:rPr>
            </w:pPr>
            <w:r w:rsidRPr="00926A7E">
              <w:rPr>
                <w:rFonts w:ascii="Arial" w:hAnsi="Arial" w:cs="Arial"/>
              </w:rPr>
              <w:t>Formation of Procurement Committee</w:t>
            </w:r>
          </w:p>
        </w:tc>
        <w:tc>
          <w:tcPr>
            <w:tcW w:w="5760" w:type="dxa"/>
          </w:tcPr>
          <w:p w:rsidR="00AE31BE" w:rsidRPr="00926A7E" w:rsidRDefault="00AE31BE" w:rsidP="00926A7E">
            <w:pPr>
              <w:pStyle w:val="BodyTextIndent"/>
              <w:ind w:left="0"/>
              <w:jc w:val="both"/>
              <w:rPr>
                <w:rFonts w:ascii="Arial" w:hAnsi="Arial" w:cs="Arial"/>
              </w:rPr>
            </w:pPr>
            <w:r w:rsidRPr="00926A7E">
              <w:rPr>
                <w:rFonts w:ascii="Arial" w:hAnsi="Arial" w:cs="Arial"/>
              </w:rPr>
              <w:t>Procurement Committee is formed comprising ofProgram Manager, secretary andM&amp;E Accountant.</w:t>
            </w:r>
          </w:p>
        </w:tc>
      </w:tr>
      <w:tr w:rsidR="00AE31BE" w:rsidRPr="00926A7E" w:rsidTr="00AE31BE">
        <w:tc>
          <w:tcPr>
            <w:tcW w:w="630" w:type="dxa"/>
          </w:tcPr>
          <w:p w:rsidR="00AE31BE" w:rsidRPr="00926A7E" w:rsidRDefault="00AE31BE" w:rsidP="00926A7E">
            <w:pPr>
              <w:pStyle w:val="BodyTextIndent"/>
              <w:spacing w:line="360" w:lineRule="auto"/>
              <w:ind w:left="0"/>
              <w:jc w:val="both"/>
              <w:rPr>
                <w:rFonts w:ascii="Arial" w:hAnsi="Arial" w:cs="Arial"/>
              </w:rPr>
            </w:pPr>
            <w:r w:rsidRPr="00926A7E">
              <w:rPr>
                <w:rFonts w:ascii="Arial" w:hAnsi="Arial" w:cs="Arial"/>
              </w:rPr>
              <w:t>2</w:t>
            </w:r>
          </w:p>
        </w:tc>
        <w:tc>
          <w:tcPr>
            <w:tcW w:w="2790" w:type="dxa"/>
          </w:tcPr>
          <w:p w:rsidR="00AE31BE" w:rsidRPr="00926A7E" w:rsidRDefault="00AE31BE" w:rsidP="00926A7E">
            <w:pPr>
              <w:pStyle w:val="BodyTextIndent"/>
              <w:ind w:left="0"/>
              <w:jc w:val="both"/>
              <w:rPr>
                <w:rFonts w:ascii="Arial" w:hAnsi="Arial" w:cs="Arial"/>
              </w:rPr>
            </w:pPr>
            <w:r w:rsidRPr="00926A7E">
              <w:rPr>
                <w:rFonts w:ascii="Arial" w:hAnsi="Arial" w:cs="Arial"/>
              </w:rPr>
              <w:t>Adherence of WHO-GMP/Jan AusadhiYojanaGuideline</w:t>
            </w:r>
          </w:p>
        </w:tc>
        <w:tc>
          <w:tcPr>
            <w:tcW w:w="5760" w:type="dxa"/>
          </w:tcPr>
          <w:p w:rsidR="00AE31BE" w:rsidRPr="00926A7E" w:rsidRDefault="00AE31BE" w:rsidP="00926A7E">
            <w:pPr>
              <w:pStyle w:val="BodyTextIndent"/>
              <w:ind w:left="0"/>
              <w:jc w:val="both"/>
              <w:rPr>
                <w:rFonts w:ascii="Arial" w:hAnsi="Arial" w:cs="Arial"/>
              </w:rPr>
            </w:pPr>
            <w:r w:rsidRPr="00926A7E">
              <w:rPr>
                <w:rFonts w:ascii="Arial" w:hAnsi="Arial" w:cs="Arial"/>
              </w:rPr>
              <w:t xml:space="preserve">Most of the medicine items are under the GMP/ Jan AusadhiYojanaproducts. </w:t>
            </w:r>
          </w:p>
        </w:tc>
      </w:tr>
      <w:tr w:rsidR="00AE31BE" w:rsidRPr="00926A7E" w:rsidTr="00AE31BE">
        <w:tc>
          <w:tcPr>
            <w:tcW w:w="630" w:type="dxa"/>
          </w:tcPr>
          <w:p w:rsidR="00AE31BE" w:rsidRPr="00926A7E" w:rsidRDefault="00AE31BE" w:rsidP="00926A7E">
            <w:pPr>
              <w:pStyle w:val="BodyTextIndent"/>
              <w:spacing w:line="360" w:lineRule="auto"/>
              <w:ind w:left="0"/>
              <w:jc w:val="both"/>
              <w:rPr>
                <w:rFonts w:ascii="Arial" w:hAnsi="Arial" w:cs="Arial"/>
              </w:rPr>
            </w:pPr>
            <w:r w:rsidRPr="00926A7E">
              <w:rPr>
                <w:rFonts w:ascii="Arial" w:hAnsi="Arial" w:cs="Arial"/>
              </w:rPr>
              <w:t>2</w:t>
            </w:r>
          </w:p>
        </w:tc>
        <w:tc>
          <w:tcPr>
            <w:tcW w:w="2790" w:type="dxa"/>
          </w:tcPr>
          <w:p w:rsidR="00AE31BE" w:rsidRPr="00926A7E" w:rsidRDefault="00AE31BE" w:rsidP="00926A7E">
            <w:pPr>
              <w:pStyle w:val="BodyTextIndent"/>
              <w:ind w:left="0"/>
              <w:jc w:val="both"/>
              <w:rPr>
                <w:rFonts w:ascii="Arial" w:hAnsi="Arial" w:cs="Arial"/>
              </w:rPr>
            </w:pPr>
            <w:r w:rsidRPr="00926A7E">
              <w:rPr>
                <w:rFonts w:ascii="Arial" w:hAnsi="Arial" w:cs="Arial"/>
              </w:rPr>
              <w:t>System of Procurement / Purchase&amp; mode of payment</w:t>
            </w:r>
          </w:p>
        </w:tc>
        <w:tc>
          <w:tcPr>
            <w:tcW w:w="5760" w:type="dxa"/>
          </w:tcPr>
          <w:p w:rsidR="00AE31BE" w:rsidRPr="00926A7E" w:rsidRDefault="00AE31BE" w:rsidP="00926A7E">
            <w:pPr>
              <w:pStyle w:val="BodyTextIndent"/>
              <w:ind w:left="0"/>
              <w:jc w:val="both"/>
              <w:rPr>
                <w:rFonts w:ascii="Arial" w:hAnsi="Arial" w:cs="Arial"/>
              </w:rPr>
            </w:pPr>
            <w:r w:rsidRPr="00926A7E">
              <w:rPr>
                <w:rFonts w:ascii="Arial" w:hAnsi="Arial" w:cs="Arial"/>
              </w:rPr>
              <w:t>Purchases are made through purchase committee, after obtaining threequotations from different firms and payments are made by cheque.</w:t>
            </w:r>
          </w:p>
        </w:tc>
      </w:tr>
      <w:tr w:rsidR="00AE31BE" w:rsidRPr="00926A7E" w:rsidTr="00AE31BE">
        <w:tc>
          <w:tcPr>
            <w:tcW w:w="630" w:type="dxa"/>
          </w:tcPr>
          <w:p w:rsidR="00AE31BE" w:rsidRPr="00926A7E" w:rsidRDefault="00AE31BE" w:rsidP="00926A7E">
            <w:pPr>
              <w:pStyle w:val="BodyTextIndent"/>
              <w:spacing w:line="360" w:lineRule="auto"/>
              <w:ind w:left="0"/>
              <w:jc w:val="both"/>
              <w:rPr>
                <w:rFonts w:ascii="Arial" w:hAnsi="Arial" w:cs="Arial"/>
              </w:rPr>
            </w:pPr>
            <w:r w:rsidRPr="00926A7E">
              <w:rPr>
                <w:rFonts w:ascii="Arial" w:hAnsi="Arial" w:cs="Arial"/>
              </w:rPr>
              <w:t>4</w:t>
            </w:r>
          </w:p>
        </w:tc>
        <w:tc>
          <w:tcPr>
            <w:tcW w:w="2790" w:type="dxa"/>
          </w:tcPr>
          <w:p w:rsidR="00AE31BE" w:rsidRPr="00926A7E" w:rsidRDefault="00AE31BE" w:rsidP="00926A7E">
            <w:pPr>
              <w:pStyle w:val="BodyTextIndent"/>
              <w:ind w:left="0"/>
              <w:jc w:val="both"/>
              <w:rPr>
                <w:rFonts w:ascii="Arial" w:hAnsi="Arial" w:cs="Arial"/>
              </w:rPr>
            </w:pPr>
            <w:r w:rsidRPr="00926A7E">
              <w:rPr>
                <w:rFonts w:ascii="Arial" w:hAnsi="Arial" w:cs="Arial"/>
              </w:rPr>
              <w:t xml:space="preserve">Stock register of Inventories, Consumables </w:t>
            </w:r>
            <w:r w:rsidRPr="00926A7E">
              <w:rPr>
                <w:rFonts w:ascii="Arial" w:hAnsi="Arial" w:cs="Arial"/>
              </w:rPr>
              <w:lastRenderedPageBreak/>
              <w:t>&amp; Periodical Physical Verification</w:t>
            </w:r>
          </w:p>
        </w:tc>
        <w:tc>
          <w:tcPr>
            <w:tcW w:w="5760" w:type="dxa"/>
          </w:tcPr>
          <w:p w:rsidR="00AE31BE" w:rsidRPr="00926A7E" w:rsidRDefault="00AE31BE" w:rsidP="00926A7E">
            <w:pPr>
              <w:pStyle w:val="BodyTextIndent"/>
              <w:ind w:left="0"/>
              <w:jc w:val="both"/>
              <w:rPr>
                <w:rFonts w:ascii="Arial" w:hAnsi="Arial" w:cs="Arial"/>
              </w:rPr>
            </w:pPr>
            <w:r w:rsidRPr="00926A7E">
              <w:rPr>
                <w:rFonts w:ascii="Arial" w:hAnsi="Arial" w:cs="Arial"/>
              </w:rPr>
              <w:lastRenderedPageBreak/>
              <w:t xml:space="preserve">Stock register are maintained and entering in stock register is quite satisfactory.No periodical physical </w:t>
            </w:r>
            <w:r w:rsidRPr="00926A7E">
              <w:rPr>
                <w:rFonts w:ascii="Arial" w:hAnsi="Arial" w:cs="Arial"/>
              </w:rPr>
              <w:lastRenderedPageBreak/>
              <w:t>verification is not carried out by any competent authority.</w:t>
            </w:r>
          </w:p>
        </w:tc>
      </w:tr>
    </w:tbl>
    <w:p w:rsidR="00AE31BE" w:rsidRPr="00926A7E" w:rsidRDefault="00AE31BE" w:rsidP="00926A7E">
      <w:pPr>
        <w:pStyle w:val="BodyTextIndent"/>
        <w:spacing w:line="360" w:lineRule="auto"/>
        <w:ind w:left="720"/>
        <w:jc w:val="both"/>
        <w:rPr>
          <w:rFonts w:ascii="Arial" w:hAnsi="Arial" w:cs="Arial"/>
        </w:rPr>
      </w:pPr>
    </w:p>
    <w:p w:rsidR="00AE31BE" w:rsidRPr="00926A7E" w:rsidRDefault="00AE31BE" w:rsidP="00926A7E">
      <w:pPr>
        <w:pStyle w:val="BodyTextIndent"/>
        <w:numPr>
          <w:ilvl w:val="0"/>
          <w:numId w:val="28"/>
        </w:numPr>
        <w:spacing w:after="0" w:line="240" w:lineRule="auto"/>
        <w:jc w:val="both"/>
        <w:rPr>
          <w:rFonts w:ascii="Arial" w:hAnsi="Arial" w:cs="Arial"/>
        </w:rPr>
      </w:pPr>
      <w:r w:rsidRPr="00926A7E">
        <w:rPr>
          <w:rFonts w:ascii="Arial" w:hAnsi="Arial" w:cs="Arial"/>
        </w:rPr>
        <w:t>System of documentation: Availability of bank accounts (maintained jointly, reconciliation made monthly basis), audit reports.</w:t>
      </w:r>
    </w:p>
    <w:tbl>
      <w:tblPr>
        <w:tblW w:w="91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5"/>
        <w:gridCol w:w="2795"/>
        <w:gridCol w:w="5760"/>
      </w:tblGrid>
      <w:tr w:rsidR="00AE31BE" w:rsidRPr="00926A7E" w:rsidTr="00AE31BE">
        <w:trPr>
          <w:trHeight w:val="566"/>
        </w:trPr>
        <w:tc>
          <w:tcPr>
            <w:tcW w:w="625" w:type="dxa"/>
          </w:tcPr>
          <w:p w:rsidR="00AE31BE" w:rsidRPr="00926A7E" w:rsidRDefault="00AE31BE" w:rsidP="00926A7E">
            <w:pPr>
              <w:pStyle w:val="BodyTextIndent"/>
              <w:ind w:left="0"/>
              <w:jc w:val="both"/>
              <w:rPr>
                <w:rFonts w:ascii="Arial" w:hAnsi="Arial" w:cs="Arial"/>
              </w:rPr>
            </w:pPr>
            <w:r w:rsidRPr="00926A7E">
              <w:rPr>
                <w:rFonts w:ascii="Arial" w:hAnsi="Arial" w:cs="Arial"/>
              </w:rPr>
              <w:t>Sl. No</w:t>
            </w:r>
          </w:p>
        </w:tc>
        <w:tc>
          <w:tcPr>
            <w:tcW w:w="2795" w:type="dxa"/>
          </w:tcPr>
          <w:p w:rsidR="00AE31BE" w:rsidRPr="00926A7E" w:rsidRDefault="00AE31BE" w:rsidP="00926A7E">
            <w:pPr>
              <w:pStyle w:val="BodyTextIndent"/>
              <w:ind w:left="0"/>
              <w:jc w:val="both"/>
              <w:rPr>
                <w:rFonts w:ascii="Arial" w:hAnsi="Arial" w:cs="Arial"/>
              </w:rPr>
            </w:pPr>
            <w:r w:rsidRPr="00926A7E">
              <w:rPr>
                <w:rFonts w:ascii="Arial" w:hAnsi="Arial" w:cs="Arial"/>
              </w:rPr>
              <w:t>Particulars</w:t>
            </w:r>
          </w:p>
        </w:tc>
        <w:tc>
          <w:tcPr>
            <w:tcW w:w="5760" w:type="dxa"/>
          </w:tcPr>
          <w:p w:rsidR="00AE31BE" w:rsidRPr="00926A7E" w:rsidRDefault="00AE31BE" w:rsidP="00926A7E">
            <w:pPr>
              <w:pStyle w:val="BodyTextIndent"/>
              <w:ind w:left="0"/>
              <w:jc w:val="both"/>
              <w:rPr>
                <w:rFonts w:ascii="Arial" w:hAnsi="Arial" w:cs="Arial"/>
              </w:rPr>
            </w:pPr>
            <w:r w:rsidRPr="00926A7E">
              <w:rPr>
                <w:rFonts w:ascii="Arial" w:hAnsi="Arial" w:cs="Arial"/>
              </w:rPr>
              <w:t>Remark</w:t>
            </w:r>
          </w:p>
        </w:tc>
      </w:tr>
      <w:tr w:rsidR="00AE31BE" w:rsidRPr="00926A7E" w:rsidTr="00AE31BE">
        <w:tc>
          <w:tcPr>
            <w:tcW w:w="625" w:type="dxa"/>
          </w:tcPr>
          <w:p w:rsidR="00AE31BE" w:rsidRPr="00926A7E" w:rsidRDefault="00AE31BE" w:rsidP="00926A7E">
            <w:pPr>
              <w:pStyle w:val="BodyTextIndent"/>
              <w:spacing w:line="360" w:lineRule="auto"/>
              <w:ind w:left="0"/>
              <w:jc w:val="both"/>
              <w:rPr>
                <w:rFonts w:ascii="Arial" w:hAnsi="Arial" w:cs="Arial"/>
              </w:rPr>
            </w:pPr>
            <w:r w:rsidRPr="00926A7E">
              <w:rPr>
                <w:rFonts w:ascii="Arial" w:hAnsi="Arial" w:cs="Arial"/>
              </w:rPr>
              <w:t>1</w:t>
            </w:r>
          </w:p>
        </w:tc>
        <w:tc>
          <w:tcPr>
            <w:tcW w:w="2795" w:type="dxa"/>
          </w:tcPr>
          <w:p w:rsidR="00AE31BE" w:rsidRPr="00926A7E" w:rsidRDefault="00AE31BE" w:rsidP="00926A7E">
            <w:pPr>
              <w:pStyle w:val="BodyTextIndent"/>
              <w:ind w:left="0"/>
              <w:jc w:val="both"/>
              <w:rPr>
                <w:rFonts w:ascii="Arial" w:hAnsi="Arial" w:cs="Arial"/>
              </w:rPr>
            </w:pPr>
            <w:r w:rsidRPr="00926A7E">
              <w:rPr>
                <w:rFonts w:ascii="Arial" w:hAnsi="Arial" w:cs="Arial"/>
              </w:rPr>
              <w:t>Separate bank account for Project and Authorised signatory</w:t>
            </w:r>
          </w:p>
        </w:tc>
        <w:tc>
          <w:tcPr>
            <w:tcW w:w="5760" w:type="dxa"/>
          </w:tcPr>
          <w:p w:rsidR="00AE31BE" w:rsidRPr="00926A7E" w:rsidRDefault="00AE31BE" w:rsidP="00926A7E">
            <w:pPr>
              <w:pStyle w:val="BodyTextIndent"/>
              <w:ind w:left="0"/>
              <w:jc w:val="both"/>
              <w:rPr>
                <w:rFonts w:ascii="Arial" w:hAnsi="Arial" w:cs="Arial"/>
              </w:rPr>
            </w:pPr>
            <w:r w:rsidRPr="00926A7E">
              <w:rPr>
                <w:rFonts w:ascii="Arial" w:hAnsi="Arial" w:cs="Arial"/>
              </w:rPr>
              <w:t xml:space="preserve">Separate bank account is maintained with </w:t>
            </w:r>
          </w:p>
          <w:p w:rsidR="00AE31BE" w:rsidRPr="00926A7E" w:rsidRDefault="00AE31BE" w:rsidP="00926A7E">
            <w:pPr>
              <w:pStyle w:val="BodyTextIndent"/>
              <w:ind w:left="0"/>
              <w:jc w:val="both"/>
              <w:rPr>
                <w:rFonts w:ascii="Arial" w:hAnsi="Arial" w:cs="Arial"/>
              </w:rPr>
            </w:pPr>
            <w:r w:rsidRPr="00926A7E">
              <w:rPr>
                <w:rFonts w:ascii="Arial" w:hAnsi="Arial" w:cs="Arial"/>
              </w:rPr>
              <w:t>Indaian Overseas Bank A/c No: 073202000000736</w:t>
            </w:r>
          </w:p>
          <w:p w:rsidR="00AE31BE" w:rsidRPr="00926A7E" w:rsidRDefault="00AE31BE" w:rsidP="00926A7E">
            <w:pPr>
              <w:pStyle w:val="BodyTextIndent"/>
              <w:ind w:left="0"/>
              <w:jc w:val="both"/>
              <w:rPr>
                <w:rFonts w:ascii="Arial" w:hAnsi="Arial" w:cs="Arial"/>
              </w:rPr>
            </w:pPr>
            <w:r w:rsidRPr="00926A7E">
              <w:rPr>
                <w:rFonts w:ascii="Arial" w:hAnsi="Arial" w:cs="Arial"/>
              </w:rPr>
              <w:t>Imphal Branch, Jointly</w:t>
            </w:r>
          </w:p>
        </w:tc>
      </w:tr>
      <w:tr w:rsidR="00AE31BE" w:rsidRPr="00926A7E" w:rsidTr="00AE31BE">
        <w:tc>
          <w:tcPr>
            <w:tcW w:w="625" w:type="dxa"/>
          </w:tcPr>
          <w:p w:rsidR="00AE31BE" w:rsidRPr="00926A7E" w:rsidRDefault="00AE31BE" w:rsidP="00926A7E">
            <w:pPr>
              <w:pStyle w:val="BodyTextIndent"/>
              <w:spacing w:line="360" w:lineRule="auto"/>
              <w:ind w:left="0"/>
              <w:jc w:val="both"/>
              <w:rPr>
                <w:rFonts w:ascii="Arial" w:hAnsi="Arial" w:cs="Arial"/>
              </w:rPr>
            </w:pPr>
            <w:r w:rsidRPr="00926A7E">
              <w:rPr>
                <w:rFonts w:ascii="Arial" w:hAnsi="Arial" w:cs="Arial"/>
              </w:rPr>
              <w:t>2</w:t>
            </w:r>
          </w:p>
        </w:tc>
        <w:tc>
          <w:tcPr>
            <w:tcW w:w="2795" w:type="dxa"/>
          </w:tcPr>
          <w:p w:rsidR="00AE31BE" w:rsidRPr="00926A7E" w:rsidRDefault="00AE31BE" w:rsidP="00926A7E">
            <w:pPr>
              <w:pStyle w:val="BodyTextIndent"/>
              <w:ind w:left="0"/>
              <w:jc w:val="both"/>
              <w:rPr>
                <w:rFonts w:ascii="Arial" w:hAnsi="Arial" w:cs="Arial"/>
              </w:rPr>
            </w:pPr>
            <w:r w:rsidRPr="00926A7E">
              <w:rPr>
                <w:rFonts w:ascii="Arial" w:hAnsi="Arial" w:cs="Arial"/>
              </w:rPr>
              <w:t xml:space="preserve">Preparation of Bank reconciliation statement </w:t>
            </w:r>
          </w:p>
        </w:tc>
        <w:tc>
          <w:tcPr>
            <w:tcW w:w="5760" w:type="dxa"/>
          </w:tcPr>
          <w:p w:rsidR="00AE31BE" w:rsidRPr="00926A7E" w:rsidRDefault="00AE31BE" w:rsidP="00926A7E">
            <w:pPr>
              <w:pStyle w:val="BodyTextIndent"/>
              <w:ind w:left="0"/>
              <w:jc w:val="both"/>
              <w:rPr>
                <w:rFonts w:ascii="Arial" w:hAnsi="Arial" w:cs="Arial"/>
              </w:rPr>
            </w:pPr>
            <w:r w:rsidRPr="00926A7E">
              <w:rPr>
                <w:rFonts w:ascii="Arial" w:hAnsi="Arial" w:cs="Arial"/>
              </w:rPr>
              <w:t>Bank reconciliation is prepared for every month</w:t>
            </w:r>
          </w:p>
        </w:tc>
      </w:tr>
      <w:tr w:rsidR="00AE31BE" w:rsidRPr="00926A7E" w:rsidTr="00AE31BE">
        <w:tc>
          <w:tcPr>
            <w:tcW w:w="625" w:type="dxa"/>
          </w:tcPr>
          <w:p w:rsidR="00AE31BE" w:rsidRPr="00926A7E" w:rsidRDefault="00AE31BE" w:rsidP="00926A7E">
            <w:pPr>
              <w:pStyle w:val="BodyTextIndent"/>
              <w:spacing w:line="360" w:lineRule="auto"/>
              <w:ind w:left="0"/>
              <w:jc w:val="both"/>
              <w:rPr>
                <w:rFonts w:ascii="Arial" w:hAnsi="Arial" w:cs="Arial"/>
              </w:rPr>
            </w:pPr>
            <w:r w:rsidRPr="00926A7E">
              <w:rPr>
                <w:rFonts w:ascii="Arial" w:hAnsi="Arial" w:cs="Arial"/>
              </w:rPr>
              <w:t>3</w:t>
            </w:r>
          </w:p>
        </w:tc>
        <w:tc>
          <w:tcPr>
            <w:tcW w:w="2795" w:type="dxa"/>
          </w:tcPr>
          <w:p w:rsidR="00AE31BE" w:rsidRPr="00926A7E" w:rsidRDefault="00AE31BE" w:rsidP="00926A7E">
            <w:pPr>
              <w:pStyle w:val="BodyTextIndent"/>
              <w:ind w:left="0"/>
              <w:jc w:val="both"/>
              <w:rPr>
                <w:rFonts w:ascii="Arial" w:hAnsi="Arial" w:cs="Arial"/>
              </w:rPr>
            </w:pPr>
            <w:r w:rsidRPr="00926A7E">
              <w:rPr>
                <w:rFonts w:ascii="Arial" w:hAnsi="Arial" w:cs="Arial"/>
              </w:rPr>
              <w:t>Audit of Books of Account&amp; comments &amp; observations from Auditors</w:t>
            </w:r>
          </w:p>
        </w:tc>
        <w:tc>
          <w:tcPr>
            <w:tcW w:w="5760" w:type="dxa"/>
          </w:tcPr>
          <w:p w:rsidR="00AE31BE" w:rsidRPr="00926A7E" w:rsidRDefault="00AE31BE" w:rsidP="00926A7E">
            <w:pPr>
              <w:pStyle w:val="BodyTextIndent"/>
              <w:ind w:left="0"/>
              <w:jc w:val="both"/>
              <w:rPr>
                <w:rFonts w:ascii="Arial" w:hAnsi="Arial" w:cs="Arial"/>
              </w:rPr>
            </w:pPr>
            <w:r w:rsidRPr="00926A7E">
              <w:rPr>
                <w:rFonts w:ascii="Arial" w:hAnsi="Arial" w:cs="Arial"/>
              </w:rPr>
              <w:t>The books of account are audited by SL Gangwal Charter Accountants, Imphal upto 31.3.2015. The Internal Auditors, Asbiswas&amp; Company, Charter Accountantsreport from MACS isalso Presented. Ngo has complied with the audit observations and has given adequate attention to audit recommendations and action were taken.</w:t>
            </w:r>
          </w:p>
          <w:p w:rsidR="00AE31BE" w:rsidRPr="00926A7E" w:rsidRDefault="00AE31BE" w:rsidP="00926A7E">
            <w:pPr>
              <w:pStyle w:val="BodyTextIndent"/>
              <w:ind w:left="0"/>
              <w:jc w:val="both"/>
              <w:rPr>
                <w:rFonts w:ascii="Arial" w:hAnsi="Arial" w:cs="Arial"/>
              </w:rPr>
            </w:pPr>
            <w:r w:rsidRPr="00926A7E">
              <w:rPr>
                <w:rFonts w:ascii="Arial" w:hAnsi="Arial" w:cs="Arial"/>
              </w:rPr>
              <w:t>There is no information regarding revolving fund (social marketing of condom) in audit observation.</w:t>
            </w:r>
          </w:p>
        </w:tc>
      </w:tr>
    </w:tbl>
    <w:p w:rsidR="00AE31BE" w:rsidRPr="00926A7E" w:rsidRDefault="00AE31BE" w:rsidP="00926A7E">
      <w:pPr>
        <w:pStyle w:val="BodyTextIndent"/>
        <w:ind w:left="720"/>
        <w:jc w:val="both"/>
        <w:rPr>
          <w:rFonts w:ascii="Arial" w:hAnsi="Arial" w:cs="Arial"/>
          <w:b/>
        </w:rPr>
      </w:pPr>
      <w:r w:rsidRPr="00926A7E">
        <w:rPr>
          <w:rFonts w:ascii="Arial" w:hAnsi="Arial" w:cs="Arial"/>
          <w:b/>
        </w:rPr>
        <w:t>Achievements, Areas of improvement and Recommendations: (on financial system and procedures)</w:t>
      </w:r>
    </w:p>
    <w:p w:rsidR="00AE31BE" w:rsidRPr="00926A7E" w:rsidRDefault="00AE31BE" w:rsidP="00926A7E">
      <w:pPr>
        <w:numPr>
          <w:ilvl w:val="0"/>
          <w:numId w:val="29"/>
        </w:numPr>
        <w:spacing w:after="0" w:line="240" w:lineRule="auto"/>
        <w:jc w:val="both"/>
        <w:rPr>
          <w:rFonts w:ascii="Arial" w:hAnsi="Arial" w:cs="Arial"/>
          <w:b/>
        </w:rPr>
      </w:pPr>
      <w:r w:rsidRPr="00926A7E">
        <w:rPr>
          <w:rFonts w:ascii="Arial" w:hAnsi="Arial" w:cs="Arial"/>
        </w:rPr>
        <w:t>The overall financial system &amp; procedure is satisfactory except those pointed out in the Evaluation Tool for Finance.</w:t>
      </w:r>
    </w:p>
    <w:p w:rsidR="00AE31BE" w:rsidRPr="00926A7E" w:rsidRDefault="00AE31BE" w:rsidP="00926A7E">
      <w:pPr>
        <w:numPr>
          <w:ilvl w:val="0"/>
          <w:numId w:val="29"/>
        </w:numPr>
        <w:spacing w:after="0" w:line="240" w:lineRule="auto"/>
        <w:jc w:val="both"/>
        <w:rPr>
          <w:rFonts w:ascii="Arial" w:hAnsi="Arial" w:cs="Arial"/>
          <w:b/>
        </w:rPr>
      </w:pPr>
      <w:r w:rsidRPr="00926A7E">
        <w:rPr>
          <w:rFonts w:ascii="Arial" w:hAnsi="Arial" w:cs="Arial"/>
          <w:b/>
        </w:rPr>
        <w:t>Accounting policy:</w:t>
      </w:r>
    </w:p>
    <w:p w:rsidR="00AE31BE" w:rsidRPr="00926A7E" w:rsidRDefault="00AE31BE" w:rsidP="00926A7E">
      <w:pPr>
        <w:pStyle w:val="BodyText"/>
        <w:ind w:left="1080"/>
        <w:rPr>
          <w:rFonts w:ascii="Arial" w:hAnsi="Arial" w:cs="Arial"/>
          <w:sz w:val="22"/>
          <w:szCs w:val="22"/>
        </w:rPr>
      </w:pPr>
      <w:r w:rsidRPr="00926A7E">
        <w:rPr>
          <w:rFonts w:ascii="Arial" w:hAnsi="Arial" w:cs="Arial"/>
          <w:bCs/>
          <w:sz w:val="22"/>
          <w:szCs w:val="22"/>
        </w:rPr>
        <w:t>The system of accounts followed is on both cash and bank basis.</w:t>
      </w:r>
    </w:p>
    <w:p w:rsidR="00AE31BE" w:rsidRPr="00926A7E" w:rsidRDefault="00AE31BE" w:rsidP="00926A7E">
      <w:pPr>
        <w:pStyle w:val="BodyText"/>
        <w:numPr>
          <w:ilvl w:val="0"/>
          <w:numId w:val="29"/>
        </w:numPr>
        <w:rPr>
          <w:rFonts w:ascii="Arial" w:hAnsi="Arial" w:cs="Arial"/>
          <w:b/>
          <w:bCs/>
          <w:sz w:val="22"/>
          <w:szCs w:val="22"/>
        </w:rPr>
      </w:pPr>
      <w:r w:rsidRPr="00926A7E">
        <w:rPr>
          <w:rFonts w:ascii="Arial" w:hAnsi="Arial" w:cs="Arial"/>
          <w:b/>
          <w:bCs/>
          <w:sz w:val="22"/>
          <w:szCs w:val="22"/>
        </w:rPr>
        <w:t>Vouchers</w:t>
      </w:r>
    </w:p>
    <w:p w:rsidR="00AE31BE" w:rsidRPr="00926A7E" w:rsidRDefault="00AE31BE" w:rsidP="00926A7E">
      <w:pPr>
        <w:pStyle w:val="BodyText"/>
        <w:ind w:left="1080"/>
        <w:rPr>
          <w:rFonts w:ascii="Arial" w:hAnsi="Arial" w:cs="Arial"/>
          <w:bCs/>
          <w:sz w:val="22"/>
          <w:szCs w:val="22"/>
        </w:rPr>
      </w:pPr>
      <w:r w:rsidRPr="00926A7E">
        <w:rPr>
          <w:rFonts w:ascii="Arial" w:hAnsi="Arial" w:cs="Arial"/>
          <w:bCs/>
          <w:sz w:val="22"/>
          <w:szCs w:val="22"/>
        </w:rPr>
        <w:t xml:space="preserve">The quality of vouchers </w:t>
      </w:r>
      <w:r w:rsidRPr="00926A7E">
        <w:rPr>
          <w:rFonts w:ascii="Arial" w:hAnsi="Arial" w:cs="Arial"/>
          <w:sz w:val="22"/>
          <w:szCs w:val="22"/>
        </w:rPr>
        <w:t>is quite satisfactory</w:t>
      </w:r>
      <w:r w:rsidRPr="00926A7E">
        <w:rPr>
          <w:rFonts w:ascii="Arial" w:hAnsi="Arial" w:cs="Arial"/>
          <w:bCs/>
          <w:sz w:val="22"/>
          <w:szCs w:val="22"/>
        </w:rPr>
        <w:t xml:space="preserve">. </w:t>
      </w:r>
    </w:p>
    <w:p w:rsidR="00AE31BE" w:rsidRPr="00926A7E" w:rsidRDefault="00AE31BE" w:rsidP="00926A7E">
      <w:pPr>
        <w:pStyle w:val="BodyText"/>
        <w:numPr>
          <w:ilvl w:val="0"/>
          <w:numId w:val="29"/>
        </w:numPr>
        <w:rPr>
          <w:rFonts w:ascii="Arial" w:hAnsi="Arial" w:cs="Arial"/>
          <w:b/>
          <w:bCs/>
          <w:sz w:val="22"/>
          <w:szCs w:val="22"/>
        </w:rPr>
      </w:pPr>
      <w:r w:rsidRPr="00926A7E">
        <w:rPr>
          <w:rFonts w:ascii="Arial" w:hAnsi="Arial" w:cs="Arial"/>
          <w:b/>
          <w:bCs/>
          <w:sz w:val="22"/>
          <w:szCs w:val="22"/>
        </w:rPr>
        <w:t>Format.-</w:t>
      </w:r>
    </w:p>
    <w:p w:rsidR="00AE31BE" w:rsidRPr="00926A7E" w:rsidRDefault="00AE31BE" w:rsidP="00926A7E">
      <w:pPr>
        <w:pStyle w:val="BodyText"/>
        <w:ind w:left="1080"/>
        <w:rPr>
          <w:rFonts w:ascii="Arial" w:hAnsi="Arial" w:cs="Arial"/>
          <w:bCs/>
          <w:sz w:val="22"/>
          <w:szCs w:val="22"/>
        </w:rPr>
      </w:pPr>
      <w:r w:rsidRPr="00926A7E">
        <w:rPr>
          <w:rFonts w:ascii="Arial" w:hAnsi="Arial" w:cs="Arial"/>
          <w:bCs/>
          <w:sz w:val="22"/>
          <w:szCs w:val="22"/>
        </w:rPr>
        <w:t>It is suggested that the formats given in the NGO/CBO Guideline should be used.</w:t>
      </w:r>
    </w:p>
    <w:p w:rsidR="00AE31BE" w:rsidRPr="00926A7E" w:rsidRDefault="00AE31BE" w:rsidP="00926A7E">
      <w:pPr>
        <w:pStyle w:val="BodyText"/>
        <w:numPr>
          <w:ilvl w:val="0"/>
          <w:numId w:val="29"/>
        </w:numPr>
        <w:rPr>
          <w:rFonts w:ascii="Arial" w:hAnsi="Arial" w:cs="Arial"/>
          <w:bCs/>
          <w:sz w:val="22"/>
          <w:szCs w:val="22"/>
        </w:rPr>
      </w:pPr>
      <w:r w:rsidRPr="00926A7E">
        <w:rPr>
          <w:rFonts w:ascii="Arial" w:hAnsi="Arial" w:cs="Arial"/>
          <w:bCs/>
          <w:sz w:val="22"/>
          <w:szCs w:val="22"/>
        </w:rPr>
        <w:t>Withdrawal from bank account is made on ad-hoc basis. Drawls from bank should be made on the basis of a fair estimate of expenses to be incurred in a particular expenditure period so that cash should not be held in hand for an unfairly long period. The estimates so prepared should be placed before the designated committee of the Organisation for sanction and be drawn from the bank.</w:t>
      </w:r>
    </w:p>
    <w:p w:rsidR="00AE31BE" w:rsidRPr="00926A7E" w:rsidRDefault="00AE31BE" w:rsidP="00926A7E">
      <w:pPr>
        <w:pStyle w:val="BodyText"/>
        <w:numPr>
          <w:ilvl w:val="0"/>
          <w:numId w:val="29"/>
        </w:numPr>
        <w:contextualSpacing/>
        <w:rPr>
          <w:rFonts w:ascii="Arial" w:hAnsi="Arial" w:cs="Arial"/>
          <w:sz w:val="22"/>
          <w:szCs w:val="22"/>
        </w:rPr>
      </w:pPr>
      <w:r w:rsidRPr="00926A7E">
        <w:rPr>
          <w:rFonts w:ascii="Arial" w:hAnsi="Arial" w:cs="Arial"/>
          <w:sz w:val="22"/>
          <w:szCs w:val="22"/>
        </w:rPr>
        <w:t xml:space="preserve">The Operational Guidelines for NGOs/CBOs published by the National Aids Control Organisation should follow strictly. </w:t>
      </w:r>
      <w:bookmarkStart w:id="0" w:name="_GoBack"/>
      <w:bookmarkEnd w:id="0"/>
    </w:p>
    <w:p w:rsidR="00AE31BE" w:rsidRPr="00926A7E" w:rsidRDefault="00AE31BE" w:rsidP="00926A7E">
      <w:pPr>
        <w:pStyle w:val="BodyText"/>
        <w:ind w:left="1080"/>
        <w:contextualSpacing/>
        <w:rPr>
          <w:rFonts w:ascii="Arial" w:hAnsi="Arial" w:cs="Arial"/>
          <w:sz w:val="22"/>
          <w:szCs w:val="22"/>
        </w:rPr>
      </w:pPr>
    </w:p>
    <w:p w:rsidR="000E68D5" w:rsidRPr="00926A7E" w:rsidRDefault="000E68D5" w:rsidP="00926A7E">
      <w:pPr>
        <w:widowControl w:val="0"/>
        <w:autoSpaceDE w:val="0"/>
        <w:autoSpaceDN w:val="0"/>
        <w:adjustRightInd w:val="0"/>
        <w:spacing w:after="0" w:line="240" w:lineRule="auto"/>
        <w:ind w:right="95"/>
        <w:jc w:val="both"/>
        <w:rPr>
          <w:rFonts w:ascii="Arial" w:hAnsi="Arial" w:cs="Arial"/>
        </w:rPr>
      </w:pPr>
      <w:r w:rsidRPr="00926A7E">
        <w:rPr>
          <w:rFonts w:ascii="Arial" w:hAnsi="Arial" w:cs="Arial"/>
          <w:b/>
          <w:bCs/>
        </w:rPr>
        <w:t>VIII. C</w:t>
      </w:r>
      <w:r w:rsidRPr="00926A7E">
        <w:rPr>
          <w:rFonts w:ascii="Arial" w:hAnsi="Arial" w:cs="Arial"/>
          <w:b/>
          <w:bCs/>
          <w:spacing w:val="2"/>
        </w:rPr>
        <w:t>o</w:t>
      </w:r>
      <w:r w:rsidRPr="00926A7E">
        <w:rPr>
          <w:rFonts w:ascii="Arial" w:hAnsi="Arial" w:cs="Arial"/>
          <w:b/>
          <w:bCs/>
          <w:spacing w:val="-3"/>
        </w:rPr>
        <w:t>m</w:t>
      </w:r>
      <w:r w:rsidRPr="00926A7E">
        <w:rPr>
          <w:rFonts w:ascii="Arial" w:hAnsi="Arial" w:cs="Arial"/>
          <w:b/>
          <w:bCs/>
          <w:spacing w:val="1"/>
        </w:rPr>
        <w:t>p</w:t>
      </w:r>
      <w:r w:rsidRPr="00926A7E">
        <w:rPr>
          <w:rFonts w:ascii="Arial" w:hAnsi="Arial" w:cs="Arial"/>
          <w:b/>
          <w:bCs/>
          <w:spacing w:val="-1"/>
        </w:rPr>
        <w:t>e</w:t>
      </w:r>
      <w:r w:rsidRPr="00926A7E">
        <w:rPr>
          <w:rFonts w:ascii="Arial" w:hAnsi="Arial" w:cs="Arial"/>
          <w:b/>
          <w:bCs/>
        </w:rPr>
        <w:t>t</w:t>
      </w:r>
      <w:r w:rsidRPr="00926A7E">
        <w:rPr>
          <w:rFonts w:ascii="Arial" w:hAnsi="Arial" w:cs="Arial"/>
          <w:b/>
          <w:bCs/>
          <w:spacing w:val="-2"/>
        </w:rPr>
        <w:t>e</w:t>
      </w:r>
      <w:r w:rsidRPr="00926A7E">
        <w:rPr>
          <w:rFonts w:ascii="Arial" w:hAnsi="Arial" w:cs="Arial"/>
          <w:b/>
          <w:bCs/>
          <w:spacing w:val="1"/>
        </w:rPr>
        <w:t>n</w:t>
      </w:r>
      <w:r w:rsidRPr="00926A7E">
        <w:rPr>
          <w:rFonts w:ascii="Arial" w:hAnsi="Arial" w:cs="Arial"/>
          <w:b/>
          <w:bCs/>
          <w:spacing w:val="-1"/>
        </w:rPr>
        <w:t>c</w:t>
      </w:r>
      <w:r w:rsidRPr="00926A7E">
        <w:rPr>
          <w:rFonts w:ascii="Arial" w:hAnsi="Arial" w:cs="Arial"/>
          <w:b/>
          <w:bCs/>
        </w:rPr>
        <w:t xml:space="preserve">y </w:t>
      </w:r>
      <w:r w:rsidR="00FA71DB" w:rsidRPr="00926A7E">
        <w:rPr>
          <w:rFonts w:ascii="Arial" w:hAnsi="Arial" w:cs="Arial"/>
          <w:b/>
          <w:bCs/>
        </w:rPr>
        <w:t xml:space="preserve">of the </w:t>
      </w:r>
      <w:r w:rsidRPr="00926A7E">
        <w:rPr>
          <w:rFonts w:ascii="Arial" w:hAnsi="Arial" w:cs="Arial"/>
          <w:b/>
          <w:bCs/>
          <w:spacing w:val="1"/>
        </w:rPr>
        <w:t>p</w:t>
      </w:r>
      <w:r w:rsidRPr="00926A7E">
        <w:rPr>
          <w:rFonts w:ascii="Arial" w:hAnsi="Arial" w:cs="Arial"/>
          <w:b/>
          <w:bCs/>
          <w:spacing w:val="-1"/>
        </w:rPr>
        <w:t>r</w:t>
      </w:r>
      <w:r w:rsidRPr="00926A7E">
        <w:rPr>
          <w:rFonts w:ascii="Arial" w:hAnsi="Arial" w:cs="Arial"/>
          <w:b/>
          <w:bCs/>
        </w:rPr>
        <w:t>o</w:t>
      </w:r>
      <w:r w:rsidRPr="00926A7E">
        <w:rPr>
          <w:rFonts w:ascii="Arial" w:hAnsi="Arial" w:cs="Arial"/>
          <w:b/>
          <w:bCs/>
          <w:spacing w:val="-1"/>
        </w:rPr>
        <w:t>je</w:t>
      </w:r>
      <w:r w:rsidRPr="00926A7E">
        <w:rPr>
          <w:rFonts w:ascii="Arial" w:hAnsi="Arial" w:cs="Arial"/>
          <w:b/>
          <w:bCs/>
          <w:spacing w:val="1"/>
        </w:rPr>
        <w:t>c</w:t>
      </w:r>
      <w:r w:rsidRPr="00926A7E">
        <w:rPr>
          <w:rFonts w:ascii="Arial" w:hAnsi="Arial" w:cs="Arial"/>
          <w:b/>
          <w:bCs/>
        </w:rPr>
        <w:t>t s</w:t>
      </w:r>
      <w:r w:rsidRPr="00926A7E">
        <w:rPr>
          <w:rFonts w:ascii="Arial" w:hAnsi="Arial" w:cs="Arial"/>
          <w:b/>
          <w:bCs/>
          <w:spacing w:val="-1"/>
        </w:rPr>
        <w:t>t</w:t>
      </w:r>
      <w:r w:rsidRPr="00926A7E">
        <w:rPr>
          <w:rFonts w:ascii="Arial" w:hAnsi="Arial" w:cs="Arial"/>
          <w:b/>
          <w:bCs/>
        </w:rPr>
        <w:t>a</w:t>
      </w:r>
      <w:r w:rsidRPr="00926A7E">
        <w:rPr>
          <w:rFonts w:ascii="Arial" w:hAnsi="Arial" w:cs="Arial"/>
          <w:b/>
          <w:bCs/>
          <w:spacing w:val="1"/>
        </w:rPr>
        <w:t>f</w:t>
      </w:r>
      <w:r w:rsidRPr="00926A7E">
        <w:rPr>
          <w:rFonts w:ascii="Arial" w:hAnsi="Arial" w:cs="Arial"/>
          <w:b/>
          <w:bCs/>
        </w:rPr>
        <w:t>f</w:t>
      </w:r>
    </w:p>
    <w:p w:rsidR="000E68D5" w:rsidRPr="00926A7E" w:rsidRDefault="000E68D5" w:rsidP="00926A7E">
      <w:pPr>
        <w:widowControl w:val="0"/>
        <w:autoSpaceDE w:val="0"/>
        <w:autoSpaceDN w:val="0"/>
        <w:adjustRightInd w:val="0"/>
        <w:spacing w:before="11" w:after="0" w:line="260" w:lineRule="exact"/>
        <w:jc w:val="both"/>
        <w:rPr>
          <w:rFonts w:ascii="Arial" w:hAnsi="Arial" w:cs="Arial"/>
        </w:rPr>
      </w:pPr>
    </w:p>
    <w:p w:rsidR="000E68D5" w:rsidRPr="00926A7E" w:rsidRDefault="000E68D5" w:rsidP="00926A7E">
      <w:pPr>
        <w:widowControl w:val="0"/>
        <w:autoSpaceDE w:val="0"/>
        <w:autoSpaceDN w:val="0"/>
        <w:adjustRightInd w:val="0"/>
        <w:spacing w:after="0" w:line="240" w:lineRule="auto"/>
        <w:ind w:left="104"/>
        <w:jc w:val="both"/>
        <w:rPr>
          <w:rFonts w:ascii="Arial" w:hAnsi="Arial" w:cs="Arial"/>
          <w:b/>
          <w:color w:val="000000"/>
        </w:rPr>
      </w:pPr>
      <w:r w:rsidRPr="00926A7E">
        <w:rPr>
          <w:rFonts w:ascii="Arial" w:hAnsi="Arial" w:cs="Arial"/>
          <w:b/>
          <w:color w:val="000000"/>
          <w:spacing w:val="2"/>
        </w:rPr>
        <w:t>V</w:t>
      </w:r>
      <w:r w:rsidRPr="00926A7E">
        <w:rPr>
          <w:rFonts w:ascii="Arial" w:hAnsi="Arial" w:cs="Arial"/>
          <w:b/>
          <w:color w:val="000000"/>
        </w:rPr>
        <w:t>I</w:t>
      </w:r>
      <w:r w:rsidRPr="00926A7E">
        <w:rPr>
          <w:rFonts w:ascii="Arial" w:hAnsi="Arial" w:cs="Arial"/>
          <w:b/>
          <w:color w:val="000000"/>
          <w:spacing w:val="-1"/>
        </w:rPr>
        <w:t>I</w:t>
      </w:r>
      <w:r w:rsidRPr="00926A7E">
        <w:rPr>
          <w:rFonts w:ascii="Arial" w:hAnsi="Arial" w:cs="Arial"/>
          <w:b/>
          <w:color w:val="000000"/>
        </w:rPr>
        <w:t xml:space="preserve">I </w:t>
      </w:r>
      <w:r w:rsidRPr="00926A7E">
        <w:rPr>
          <w:rFonts w:ascii="Arial" w:hAnsi="Arial" w:cs="Arial"/>
          <w:b/>
          <w:color w:val="000000"/>
          <w:spacing w:val="-1"/>
        </w:rPr>
        <w:t>a</w:t>
      </w:r>
      <w:r w:rsidRPr="00926A7E">
        <w:rPr>
          <w:rFonts w:ascii="Arial" w:hAnsi="Arial" w:cs="Arial"/>
          <w:b/>
          <w:color w:val="000000"/>
        </w:rPr>
        <w:t xml:space="preserve">. </w:t>
      </w:r>
      <w:r w:rsidRPr="00926A7E">
        <w:rPr>
          <w:rFonts w:ascii="Arial" w:hAnsi="Arial" w:cs="Arial"/>
          <w:b/>
          <w:color w:val="000000"/>
          <w:spacing w:val="1"/>
        </w:rPr>
        <w:t>P</w:t>
      </w:r>
      <w:r w:rsidRPr="00926A7E">
        <w:rPr>
          <w:rFonts w:ascii="Arial" w:hAnsi="Arial" w:cs="Arial"/>
          <w:b/>
          <w:color w:val="000000"/>
        </w:rPr>
        <w:t>roj</w:t>
      </w:r>
      <w:r w:rsidRPr="00926A7E">
        <w:rPr>
          <w:rFonts w:ascii="Arial" w:hAnsi="Arial" w:cs="Arial"/>
          <w:b/>
          <w:color w:val="000000"/>
          <w:spacing w:val="-1"/>
        </w:rPr>
        <w:t>ec</w:t>
      </w:r>
      <w:r w:rsidRPr="00926A7E">
        <w:rPr>
          <w:rFonts w:ascii="Arial" w:hAnsi="Arial" w:cs="Arial"/>
          <w:b/>
          <w:color w:val="000000"/>
        </w:rPr>
        <w:t>t Ma</w:t>
      </w:r>
      <w:r w:rsidRPr="00926A7E">
        <w:rPr>
          <w:rFonts w:ascii="Arial" w:hAnsi="Arial" w:cs="Arial"/>
          <w:b/>
          <w:color w:val="000000"/>
          <w:spacing w:val="2"/>
        </w:rPr>
        <w:t>n</w:t>
      </w:r>
      <w:r w:rsidRPr="00926A7E">
        <w:rPr>
          <w:rFonts w:ascii="Arial" w:hAnsi="Arial" w:cs="Arial"/>
          <w:b/>
          <w:color w:val="000000"/>
          <w:spacing w:val="1"/>
        </w:rPr>
        <w:t>a</w:t>
      </w:r>
      <w:r w:rsidRPr="00926A7E">
        <w:rPr>
          <w:rFonts w:ascii="Arial" w:hAnsi="Arial" w:cs="Arial"/>
          <w:b/>
          <w:color w:val="000000"/>
          <w:spacing w:val="-2"/>
        </w:rPr>
        <w:t>g</w:t>
      </w:r>
      <w:r w:rsidRPr="00926A7E">
        <w:rPr>
          <w:rFonts w:ascii="Arial" w:hAnsi="Arial" w:cs="Arial"/>
          <w:b/>
          <w:color w:val="000000"/>
          <w:spacing w:val="-1"/>
        </w:rPr>
        <w:t>e</w:t>
      </w:r>
      <w:r w:rsidRPr="00926A7E">
        <w:rPr>
          <w:rFonts w:ascii="Arial" w:hAnsi="Arial" w:cs="Arial"/>
          <w:b/>
          <w:color w:val="000000"/>
        </w:rPr>
        <w:t>r</w:t>
      </w:r>
    </w:p>
    <w:p w:rsidR="000E68D5" w:rsidRPr="00926A7E" w:rsidRDefault="000E68D5" w:rsidP="00926A7E">
      <w:pPr>
        <w:widowControl w:val="0"/>
        <w:autoSpaceDE w:val="0"/>
        <w:autoSpaceDN w:val="0"/>
        <w:adjustRightInd w:val="0"/>
        <w:spacing w:after="0" w:line="240" w:lineRule="auto"/>
        <w:ind w:left="104"/>
        <w:jc w:val="both"/>
        <w:rPr>
          <w:rFonts w:ascii="Arial" w:hAnsi="Arial" w:cs="Arial"/>
          <w:b/>
          <w:color w:val="000000"/>
        </w:rPr>
      </w:pPr>
    </w:p>
    <w:p w:rsidR="005534F0" w:rsidRPr="00926A7E" w:rsidRDefault="00C80E35" w:rsidP="00926A7E">
      <w:pPr>
        <w:widowControl w:val="0"/>
        <w:autoSpaceDE w:val="0"/>
        <w:autoSpaceDN w:val="0"/>
        <w:adjustRightInd w:val="0"/>
        <w:spacing w:after="0" w:line="240" w:lineRule="auto"/>
        <w:ind w:left="720" w:right="67"/>
        <w:jc w:val="both"/>
        <w:rPr>
          <w:rFonts w:ascii="Arial" w:hAnsi="Arial" w:cs="Arial"/>
          <w:color w:val="000000"/>
        </w:rPr>
      </w:pPr>
      <w:r w:rsidRPr="00926A7E">
        <w:rPr>
          <w:rFonts w:ascii="Arial" w:hAnsi="Arial" w:cs="Arial"/>
          <w:color w:val="000000"/>
        </w:rPr>
        <w:t>T</w:t>
      </w:r>
      <w:r w:rsidR="000E68D5" w:rsidRPr="00926A7E">
        <w:rPr>
          <w:rFonts w:ascii="Arial" w:hAnsi="Arial" w:cs="Arial"/>
          <w:color w:val="000000"/>
        </w:rPr>
        <w:t xml:space="preserve">he PM </w:t>
      </w:r>
      <w:r w:rsidR="00FD3EE6" w:rsidRPr="00926A7E">
        <w:rPr>
          <w:rFonts w:ascii="Arial" w:hAnsi="Arial" w:cs="Arial"/>
          <w:color w:val="000000"/>
        </w:rPr>
        <w:t>has 9 years experience in TI programme. H</w:t>
      </w:r>
      <w:r w:rsidR="00B858D0" w:rsidRPr="00926A7E">
        <w:rPr>
          <w:rFonts w:ascii="Arial" w:hAnsi="Arial" w:cs="Arial"/>
          <w:color w:val="000000"/>
        </w:rPr>
        <w:t xml:space="preserve">is qualification is B,sc Agree. </w:t>
      </w:r>
      <w:r w:rsidR="00FD3EE6" w:rsidRPr="00926A7E">
        <w:rPr>
          <w:rFonts w:ascii="Arial" w:hAnsi="Arial" w:cs="Arial"/>
          <w:color w:val="000000"/>
        </w:rPr>
        <w:t xml:space="preserve">He has joined the </w:t>
      </w:r>
      <w:r w:rsidR="00FD3EE6" w:rsidRPr="00926A7E">
        <w:rPr>
          <w:rFonts w:ascii="Arial" w:hAnsi="Arial" w:cs="Arial"/>
          <w:color w:val="000000"/>
        </w:rPr>
        <w:lastRenderedPageBreak/>
        <w:t>organisation on 21</w:t>
      </w:r>
      <w:r w:rsidR="00FD3EE6" w:rsidRPr="00926A7E">
        <w:rPr>
          <w:rFonts w:ascii="Arial" w:hAnsi="Arial" w:cs="Arial"/>
          <w:color w:val="000000"/>
          <w:vertAlign w:val="superscript"/>
        </w:rPr>
        <w:t>st</w:t>
      </w:r>
      <w:r w:rsidR="00FD3EE6" w:rsidRPr="00926A7E">
        <w:rPr>
          <w:rFonts w:ascii="Arial" w:hAnsi="Arial" w:cs="Arial"/>
          <w:color w:val="000000"/>
        </w:rPr>
        <w:t xml:space="preserve"> July 2014. </w:t>
      </w:r>
      <w:r w:rsidR="00F63189" w:rsidRPr="00926A7E">
        <w:rPr>
          <w:rFonts w:ascii="Arial" w:hAnsi="Arial" w:cs="Arial"/>
          <w:color w:val="000000"/>
        </w:rPr>
        <w:t xml:space="preserve">He is </w:t>
      </w:r>
      <w:r w:rsidR="000E68D5" w:rsidRPr="00926A7E">
        <w:rPr>
          <w:rFonts w:ascii="Arial" w:hAnsi="Arial" w:cs="Arial"/>
          <w:color w:val="000000"/>
        </w:rPr>
        <w:t xml:space="preserve">well capacitated through </w:t>
      </w:r>
      <w:r w:rsidRPr="00926A7E">
        <w:rPr>
          <w:rFonts w:ascii="Arial" w:hAnsi="Arial" w:cs="Arial"/>
          <w:color w:val="000000"/>
        </w:rPr>
        <w:t>trainings by</w:t>
      </w:r>
      <w:r w:rsidR="000E68D5" w:rsidRPr="00926A7E">
        <w:rPr>
          <w:rFonts w:ascii="Arial" w:hAnsi="Arial" w:cs="Arial"/>
          <w:color w:val="000000"/>
        </w:rPr>
        <w:t xml:space="preserve"> NACO, SACS and STRC under various modules</w:t>
      </w:r>
      <w:r w:rsidR="00F63189" w:rsidRPr="00926A7E">
        <w:rPr>
          <w:rFonts w:ascii="Arial" w:hAnsi="Arial" w:cs="Arial"/>
          <w:color w:val="000000"/>
        </w:rPr>
        <w:t xml:space="preserve">. </w:t>
      </w:r>
      <w:r w:rsidR="00AE31BE" w:rsidRPr="00926A7E">
        <w:rPr>
          <w:rFonts w:ascii="Arial" w:hAnsi="Arial" w:cs="Arial"/>
          <w:color w:val="000000"/>
        </w:rPr>
        <w:t xml:space="preserve">He has work in other TI before joining Care Foundation. </w:t>
      </w:r>
    </w:p>
    <w:p w:rsidR="000E68D5" w:rsidRPr="00926A7E" w:rsidRDefault="000E68D5" w:rsidP="00926A7E">
      <w:pPr>
        <w:widowControl w:val="0"/>
        <w:autoSpaceDE w:val="0"/>
        <w:autoSpaceDN w:val="0"/>
        <w:adjustRightInd w:val="0"/>
        <w:spacing w:before="16" w:after="0" w:line="260" w:lineRule="exact"/>
        <w:jc w:val="both"/>
        <w:rPr>
          <w:rFonts w:ascii="Arial" w:hAnsi="Arial" w:cs="Arial"/>
        </w:rPr>
      </w:pPr>
    </w:p>
    <w:p w:rsidR="000E68D5" w:rsidRPr="00926A7E" w:rsidRDefault="000E68D5" w:rsidP="00926A7E">
      <w:pPr>
        <w:widowControl w:val="0"/>
        <w:autoSpaceDE w:val="0"/>
        <w:autoSpaceDN w:val="0"/>
        <w:adjustRightInd w:val="0"/>
        <w:spacing w:after="0" w:line="240" w:lineRule="auto"/>
        <w:ind w:left="104"/>
        <w:jc w:val="both"/>
        <w:rPr>
          <w:rFonts w:ascii="Arial" w:hAnsi="Arial" w:cs="Arial"/>
          <w:b/>
        </w:rPr>
      </w:pPr>
      <w:r w:rsidRPr="00926A7E">
        <w:rPr>
          <w:rFonts w:ascii="Arial" w:hAnsi="Arial" w:cs="Arial"/>
          <w:b/>
          <w:spacing w:val="2"/>
        </w:rPr>
        <w:t>V</w:t>
      </w:r>
      <w:r w:rsidRPr="00926A7E">
        <w:rPr>
          <w:rFonts w:ascii="Arial" w:hAnsi="Arial" w:cs="Arial"/>
          <w:b/>
        </w:rPr>
        <w:t>I</w:t>
      </w:r>
      <w:r w:rsidRPr="00926A7E">
        <w:rPr>
          <w:rFonts w:ascii="Arial" w:hAnsi="Arial" w:cs="Arial"/>
          <w:b/>
          <w:spacing w:val="-1"/>
        </w:rPr>
        <w:t>I</w:t>
      </w:r>
      <w:r w:rsidRPr="00926A7E">
        <w:rPr>
          <w:rFonts w:ascii="Arial" w:hAnsi="Arial" w:cs="Arial"/>
          <w:b/>
        </w:rPr>
        <w:t>I b. A</w:t>
      </w:r>
      <w:r w:rsidRPr="00926A7E">
        <w:rPr>
          <w:rFonts w:ascii="Arial" w:hAnsi="Arial" w:cs="Arial"/>
          <w:b/>
          <w:spacing w:val="-1"/>
        </w:rPr>
        <w:t>N</w:t>
      </w:r>
      <w:r w:rsidRPr="00926A7E">
        <w:rPr>
          <w:rFonts w:ascii="Arial" w:hAnsi="Arial" w:cs="Arial"/>
          <w:b/>
        </w:rPr>
        <w:t>M/Couns</w:t>
      </w:r>
      <w:r w:rsidRPr="00926A7E">
        <w:rPr>
          <w:rFonts w:ascii="Arial" w:hAnsi="Arial" w:cs="Arial"/>
          <w:b/>
          <w:spacing w:val="-1"/>
        </w:rPr>
        <w:t>e</w:t>
      </w:r>
      <w:r w:rsidRPr="00926A7E">
        <w:rPr>
          <w:rFonts w:ascii="Arial" w:hAnsi="Arial" w:cs="Arial"/>
          <w:b/>
        </w:rPr>
        <w:t xml:space="preserve">llor </w:t>
      </w:r>
      <w:r w:rsidRPr="00926A7E">
        <w:rPr>
          <w:rFonts w:ascii="Arial" w:hAnsi="Arial" w:cs="Arial"/>
          <w:b/>
          <w:spacing w:val="2"/>
        </w:rPr>
        <w:t>i</w:t>
      </w:r>
      <w:r w:rsidRPr="00926A7E">
        <w:rPr>
          <w:rFonts w:ascii="Arial" w:hAnsi="Arial" w:cs="Arial"/>
          <w:b/>
        </w:rPr>
        <w:t>n</w:t>
      </w:r>
      <w:r w:rsidR="00AE31BE" w:rsidRPr="00926A7E">
        <w:rPr>
          <w:rFonts w:ascii="Arial" w:hAnsi="Arial" w:cs="Arial"/>
          <w:b/>
        </w:rPr>
        <w:t xml:space="preserve"> </w:t>
      </w:r>
      <w:r w:rsidRPr="00926A7E">
        <w:rPr>
          <w:rFonts w:ascii="Arial" w:hAnsi="Arial" w:cs="Arial"/>
          <w:b/>
          <w:spacing w:val="-3"/>
        </w:rPr>
        <w:t>I</w:t>
      </w:r>
      <w:r w:rsidRPr="00926A7E">
        <w:rPr>
          <w:rFonts w:ascii="Arial" w:hAnsi="Arial" w:cs="Arial"/>
          <w:b/>
        </w:rPr>
        <w:t>DU</w:t>
      </w:r>
      <w:r w:rsidR="00AE31BE" w:rsidRPr="00926A7E">
        <w:rPr>
          <w:rFonts w:ascii="Arial" w:hAnsi="Arial" w:cs="Arial"/>
          <w:b/>
        </w:rPr>
        <w:t xml:space="preserve"> </w:t>
      </w:r>
      <w:r w:rsidRPr="00926A7E">
        <w:rPr>
          <w:rFonts w:ascii="Arial" w:hAnsi="Arial" w:cs="Arial"/>
          <w:b/>
          <w:spacing w:val="2"/>
        </w:rPr>
        <w:t>T</w:t>
      </w:r>
      <w:r w:rsidRPr="00926A7E">
        <w:rPr>
          <w:rFonts w:ascii="Arial" w:hAnsi="Arial" w:cs="Arial"/>
          <w:b/>
        </w:rPr>
        <w:t>I</w:t>
      </w:r>
    </w:p>
    <w:p w:rsidR="002E4B41" w:rsidRPr="00926A7E" w:rsidRDefault="002E4B41" w:rsidP="00926A7E">
      <w:pPr>
        <w:widowControl w:val="0"/>
        <w:autoSpaceDE w:val="0"/>
        <w:autoSpaceDN w:val="0"/>
        <w:adjustRightInd w:val="0"/>
        <w:spacing w:after="0" w:line="240" w:lineRule="auto"/>
        <w:ind w:left="104"/>
        <w:jc w:val="both"/>
        <w:rPr>
          <w:rFonts w:ascii="Arial" w:hAnsi="Arial" w:cs="Arial"/>
          <w:b/>
        </w:rPr>
      </w:pPr>
    </w:p>
    <w:p w:rsidR="00FD3EE6" w:rsidRPr="00926A7E" w:rsidRDefault="00FD3EE6" w:rsidP="00926A7E">
      <w:pPr>
        <w:widowControl w:val="0"/>
        <w:autoSpaceDE w:val="0"/>
        <w:autoSpaceDN w:val="0"/>
        <w:adjustRightInd w:val="0"/>
        <w:spacing w:after="0" w:line="240" w:lineRule="auto"/>
        <w:ind w:left="719"/>
        <w:jc w:val="both"/>
        <w:rPr>
          <w:rFonts w:ascii="Arial" w:hAnsi="Arial" w:cs="Arial"/>
        </w:rPr>
      </w:pPr>
      <w:r w:rsidRPr="00926A7E">
        <w:rPr>
          <w:rFonts w:ascii="Arial" w:hAnsi="Arial" w:cs="Arial"/>
        </w:rPr>
        <w:t xml:space="preserve">ANM/Counselor for IDU TI is an </w:t>
      </w:r>
      <w:r w:rsidR="002E4B41" w:rsidRPr="00926A7E">
        <w:rPr>
          <w:rFonts w:ascii="Arial" w:hAnsi="Arial" w:cs="Arial"/>
        </w:rPr>
        <w:t>G</w:t>
      </w:r>
      <w:r w:rsidRPr="00926A7E">
        <w:rPr>
          <w:rFonts w:ascii="Arial" w:hAnsi="Arial" w:cs="Arial"/>
        </w:rPr>
        <w:t>NM. She has joined on 1</w:t>
      </w:r>
      <w:r w:rsidR="002E4B41" w:rsidRPr="00926A7E">
        <w:rPr>
          <w:rFonts w:ascii="Arial" w:hAnsi="Arial" w:cs="Arial"/>
          <w:vertAlign w:val="superscript"/>
        </w:rPr>
        <w:t xml:space="preserve">st </w:t>
      </w:r>
      <w:r w:rsidR="002E4B41" w:rsidRPr="00926A7E">
        <w:rPr>
          <w:rFonts w:ascii="Arial" w:hAnsi="Arial" w:cs="Arial"/>
        </w:rPr>
        <w:t xml:space="preserve">April 2015. </w:t>
      </w:r>
      <w:r w:rsidRPr="00926A7E">
        <w:rPr>
          <w:rFonts w:ascii="Arial" w:hAnsi="Arial" w:cs="Arial"/>
        </w:rPr>
        <w:t xml:space="preserve">She has attended </w:t>
      </w:r>
      <w:r w:rsidR="002E4B41" w:rsidRPr="00926A7E">
        <w:rPr>
          <w:rFonts w:ascii="Arial" w:hAnsi="Arial" w:cs="Arial"/>
        </w:rPr>
        <w:t>OST Induction and Basic counselling training. She knows her roled n=and responsibilities, Nurse for OST is an ANM. She joined the project on 1</w:t>
      </w:r>
      <w:r w:rsidR="002E4B41" w:rsidRPr="00926A7E">
        <w:rPr>
          <w:rFonts w:ascii="Arial" w:hAnsi="Arial" w:cs="Arial"/>
          <w:vertAlign w:val="superscript"/>
        </w:rPr>
        <w:t>st</w:t>
      </w:r>
      <w:r w:rsidR="002E4B41" w:rsidRPr="00926A7E">
        <w:rPr>
          <w:rFonts w:ascii="Arial" w:hAnsi="Arial" w:cs="Arial"/>
        </w:rPr>
        <w:t xml:space="preserve"> May 2013. She has been trained on Induction on OST. </w:t>
      </w:r>
    </w:p>
    <w:p w:rsidR="000E68D5" w:rsidRPr="00926A7E" w:rsidRDefault="000E68D5" w:rsidP="00926A7E">
      <w:pPr>
        <w:widowControl w:val="0"/>
        <w:autoSpaceDE w:val="0"/>
        <w:autoSpaceDN w:val="0"/>
        <w:adjustRightInd w:val="0"/>
        <w:spacing w:after="0" w:line="240" w:lineRule="auto"/>
        <w:ind w:left="104"/>
        <w:jc w:val="both"/>
        <w:rPr>
          <w:rFonts w:ascii="Arial" w:hAnsi="Arial" w:cs="Arial"/>
          <w:b/>
        </w:rPr>
      </w:pPr>
    </w:p>
    <w:p w:rsidR="000E68D5" w:rsidRPr="00926A7E" w:rsidRDefault="000E68D5" w:rsidP="00926A7E">
      <w:pPr>
        <w:widowControl w:val="0"/>
        <w:autoSpaceDE w:val="0"/>
        <w:autoSpaceDN w:val="0"/>
        <w:adjustRightInd w:val="0"/>
        <w:spacing w:before="16" w:after="0" w:line="260" w:lineRule="exact"/>
        <w:jc w:val="both"/>
        <w:rPr>
          <w:rFonts w:ascii="Arial" w:hAnsi="Arial" w:cs="Arial"/>
        </w:rPr>
      </w:pPr>
    </w:p>
    <w:p w:rsidR="000E68D5" w:rsidRPr="00926A7E" w:rsidRDefault="000E68D5" w:rsidP="00926A7E">
      <w:pPr>
        <w:widowControl w:val="0"/>
        <w:autoSpaceDE w:val="0"/>
        <w:autoSpaceDN w:val="0"/>
        <w:adjustRightInd w:val="0"/>
        <w:spacing w:after="0" w:line="240" w:lineRule="auto"/>
        <w:ind w:left="104"/>
        <w:jc w:val="both"/>
        <w:rPr>
          <w:rFonts w:ascii="Arial" w:hAnsi="Arial" w:cs="Arial"/>
          <w:b/>
        </w:rPr>
      </w:pPr>
      <w:r w:rsidRPr="00926A7E">
        <w:rPr>
          <w:rFonts w:ascii="Arial" w:hAnsi="Arial" w:cs="Arial"/>
          <w:b/>
          <w:spacing w:val="2"/>
        </w:rPr>
        <w:t>V</w:t>
      </w:r>
      <w:r w:rsidRPr="00926A7E">
        <w:rPr>
          <w:rFonts w:ascii="Arial" w:hAnsi="Arial" w:cs="Arial"/>
          <w:b/>
        </w:rPr>
        <w:t>I</w:t>
      </w:r>
      <w:r w:rsidRPr="00926A7E">
        <w:rPr>
          <w:rFonts w:ascii="Arial" w:hAnsi="Arial" w:cs="Arial"/>
          <w:b/>
          <w:spacing w:val="-1"/>
        </w:rPr>
        <w:t>I</w:t>
      </w:r>
      <w:r w:rsidRPr="00926A7E">
        <w:rPr>
          <w:rFonts w:ascii="Arial" w:hAnsi="Arial" w:cs="Arial"/>
          <w:b/>
        </w:rPr>
        <w:t>Id.ORW</w:t>
      </w:r>
    </w:p>
    <w:p w:rsidR="002E4B41" w:rsidRPr="00926A7E" w:rsidRDefault="002E4B41" w:rsidP="00926A7E">
      <w:pPr>
        <w:widowControl w:val="0"/>
        <w:autoSpaceDE w:val="0"/>
        <w:autoSpaceDN w:val="0"/>
        <w:adjustRightInd w:val="0"/>
        <w:spacing w:after="0" w:line="240" w:lineRule="auto"/>
        <w:ind w:left="719"/>
        <w:jc w:val="both"/>
        <w:rPr>
          <w:rFonts w:ascii="Arial" w:hAnsi="Arial" w:cs="Arial"/>
        </w:rPr>
      </w:pPr>
      <w:r w:rsidRPr="00926A7E">
        <w:rPr>
          <w:rFonts w:ascii="Arial" w:hAnsi="Arial" w:cs="Arial"/>
        </w:rPr>
        <w:t xml:space="preserve">Both the ORWs for TI and OST understand their role and responsibilities. The ORW for OST </w:t>
      </w:r>
      <w:r w:rsidR="009F5D3D" w:rsidRPr="00926A7E">
        <w:rPr>
          <w:rFonts w:ascii="Arial" w:hAnsi="Arial" w:cs="Arial"/>
        </w:rPr>
        <w:t xml:space="preserve">is a graduate and </w:t>
      </w:r>
      <w:r w:rsidRPr="00926A7E">
        <w:rPr>
          <w:rFonts w:ascii="Arial" w:hAnsi="Arial" w:cs="Arial"/>
        </w:rPr>
        <w:t>has joined on 2</w:t>
      </w:r>
      <w:r w:rsidRPr="00926A7E">
        <w:rPr>
          <w:rFonts w:ascii="Arial" w:hAnsi="Arial" w:cs="Arial"/>
          <w:vertAlign w:val="superscript"/>
        </w:rPr>
        <w:t>nd</w:t>
      </w:r>
      <w:r w:rsidRPr="00926A7E">
        <w:rPr>
          <w:rFonts w:ascii="Arial" w:hAnsi="Arial" w:cs="Arial"/>
        </w:rPr>
        <w:t xml:space="preserve"> Dec 2013. He has been traine</w:t>
      </w:r>
      <w:r w:rsidR="009F5D3D" w:rsidRPr="00926A7E">
        <w:rPr>
          <w:rFonts w:ascii="Arial" w:hAnsi="Arial" w:cs="Arial"/>
        </w:rPr>
        <w:t>d</w:t>
      </w:r>
      <w:r w:rsidRPr="00926A7E">
        <w:rPr>
          <w:rFonts w:ascii="Arial" w:hAnsi="Arial" w:cs="Arial"/>
        </w:rPr>
        <w:t xml:space="preserve"> </w:t>
      </w:r>
      <w:r w:rsidR="009F5D3D" w:rsidRPr="00926A7E">
        <w:rPr>
          <w:rFonts w:ascii="Arial" w:hAnsi="Arial" w:cs="Arial"/>
        </w:rPr>
        <w:t>on</w:t>
      </w:r>
      <w:r w:rsidRPr="00926A7E">
        <w:rPr>
          <w:rFonts w:ascii="Arial" w:hAnsi="Arial" w:cs="Arial"/>
        </w:rPr>
        <w:t xml:space="preserve"> harm reduction, NACP VI, OST and have attended refresher training at TI. The ORW for TI </w:t>
      </w:r>
      <w:r w:rsidR="009F5D3D" w:rsidRPr="00926A7E">
        <w:rPr>
          <w:rFonts w:ascii="Arial" w:hAnsi="Arial" w:cs="Arial"/>
        </w:rPr>
        <w:t xml:space="preserve">is 12 the pass and has </w:t>
      </w:r>
      <w:r w:rsidRPr="00926A7E">
        <w:rPr>
          <w:rFonts w:ascii="Arial" w:hAnsi="Arial" w:cs="Arial"/>
        </w:rPr>
        <w:t>joined on 15</w:t>
      </w:r>
      <w:r w:rsidRPr="00926A7E">
        <w:rPr>
          <w:rFonts w:ascii="Arial" w:hAnsi="Arial" w:cs="Arial"/>
          <w:vertAlign w:val="superscript"/>
        </w:rPr>
        <w:t>th</w:t>
      </w:r>
      <w:r w:rsidRPr="00926A7E">
        <w:rPr>
          <w:rFonts w:ascii="Arial" w:hAnsi="Arial" w:cs="Arial"/>
        </w:rPr>
        <w:t xml:space="preserve"> Nov 2014. He has </w:t>
      </w:r>
      <w:r w:rsidR="009F5D3D" w:rsidRPr="00926A7E">
        <w:rPr>
          <w:rFonts w:ascii="Arial" w:hAnsi="Arial" w:cs="Arial"/>
        </w:rPr>
        <w:t>attended</w:t>
      </w:r>
      <w:r w:rsidRPr="00926A7E">
        <w:rPr>
          <w:rFonts w:ascii="Arial" w:hAnsi="Arial" w:cs="Arial"/>
        </w:rPr>
        <w:t xml:space="preserve"> trainings on </w:t>
      </w:r>
      <w:r w:rsidR="009F5D3D" w:rsidRPr="00926A7E">
        <w:rPr>
          <w:rFonts w:ascii="Arial" w:hAnsi="Arial" w:cs="Arial"/>
        </w:rPr>
        <w:t xml:space="preserve">harm reduction and OST. He has cleared concept of the process of Outreach and Micro plan.. </w:t>
      </w:r>
    </w:p>
    <w:p w:rsidR="000E68D5" w:rsidRPr="00926A7E" w:rsidRDefault="000E68D5" w:rsidP="00926A7E">
      <w:pPr>
        <w:widowControl w:val="0"/>
        <w:autoSpaceDE w:val="0"/>
        <w:autoSpaceDN w:val="0"/>
        <w:adjustRightInd w:val="0"/>
        <w:spacing w:after="0" w:line="240" w:lineRule="auto"/>
        <w:ind w:left="812" w:right="66"/>
        <w:jc w:val="both"/>
        <w:rPr>
          <w:rFonts w:ascii="Arial" w:hAnsi="Arial" w:cs="Arial"/>
        </w:rPr>
      </w:pPr>
    </w:p>
    <w:p w:rsidR="000E68D5" w:rsidRPr="00926A7E" w:rsidRDefault="000E68D5" w:rsidP="00926A7E">
      <w:pPr>
        <w:widowControl w:val="0"/>
        <w:autoSpaceDE w:val="0"/>
        <w:autoSpaceDN w:val="0"/>
        <w:adjustRightInd w:val="0"/>
        <w:spacing w:after="0" w:line="240" w:lineRule="auto"/>
        <w:ind w:left="104"/>
        <w:jc w:val="both"/>
        <w:rPr>
          <w:rFonts w:ascii="Arial" w:hAnsi="Arial" w:cs="Arial"/>
          <w:b/>
          <w:spacing w:val="2"/>
        </w:rPr>
      </w:pPr>
      <w:r w:rsidRPr="00926A7E">
        <w:rPr>
          <w:rFonts w:ascii="Arial" w:hAnsi="Arial" w:cs="Arial"/>
          <w:b/>
          <w:spacing w:val="2"/>
        </w:rPr>
        <w:t>V</w:t>
      </w:r>
      <w:r w:rsidRPr="00926A7E">
        <w:rPr>
          <w:rFonts w:ascii="Arial" w:hAnsi="Arial" w:cs="Arial"/>
          <w:b/>
        </w:rPr>
        <w:t>I</w:t>
      </w:r>
      <w:r w:rsidRPr="00926A7E">
        <w:rPr>
          <w:rFonts w:ascii="Arial" w:hAnsi="Arial" w:cs="Arial"/>
          <w:b/>
          <w:spacing w:val="-1"/>
        </w:rPr>
        <w:t>I</w:t>
      </w:r>
      <w:r w:rsidRPr="00926A7E">
        <w:rPr>
          <w:rFonts w:ascii="Arial" w:hAnsi="Arial" w:cs="Arial"/>
          <w:b/>
        </w:rPr>
        <w:t>I</w:t>
      </w:r>
      <w:r w:rsidRPr="00926A7E">
        <w:rPr>
          <w:rFonts w:ascii="Arial" w:hAnsi="Arial" w:cs="Arial"/>
          <w:b/>
          <w:spacing w:val="-1"/>
        </w:rPr>
        <w:t>f</w:t>
      </w:r>
      <w:r w:rsidRPr="00926A7E">
        <w:rPr>
          <w:rFonts w:ascii="Arial" w:hAnsi="Arial" w:cs="Arial"/>
          <w:b/>
        </w:rPr>
        <w:t>.</w:t>
      </w:r>
      <w:r w:rsidRPr="00926A7E">
        <w:rPr>
          <w:rFonts w:ascii="Arial" w:hAnsi="Arial" w:cs="Arial"/>
          <w:b/>
          <w:spacing w:val="1"/>
        </w:rPr>
        <w:t xml:space="preserve"> Pe</w:t>
      </w:r>
      <w:r w:rsidRPr="00926A7E">
        <w:rPr>
          <w:rFonts w:ascii="Arial" w:hAnsi="Arial" w:cs="Arial"/>
          <w:b/>
          <w:spacing w:val="-1"/>
        </w:rPr>
        <w:t>e</w:t>
      </w:r>
      <w:r w:rsidRPr="00926A7E">
        <w:rPr>
          <w:rFonts w:ascii="Arial" w:hAnsi="Arial" w:cs="Arial"/>
          <w:b/>
        </w:rPr>
        <w:t>r</w:t>
      </w:r>
      <w:r w:rsidR="00AE31BE" w:rsidRPr="00926A7E">
        <w:rPr>
          <w:rFonts w:ascii="Arial" w:hAnsi="Arial" w:cs="Arial"/>
          <w:b/>
        </w:rPr>
        <w:t xml:space="preserve"> </w:t>
      </w:r>
      <w:r w:rsidRPr="00926A7E">
        <w:rPr>
          <w:rFonts w:ascii="Arial" w:hAnsi="Arial" w:cs="Arial"/>
          <w:b/>
          <w:spacing w:val="-1"/>
        </w:rPr>
        <w:t>e</w:t>
      </w:r>
      <w:r w:rsidRPr="00926A7E">
        <w:rPr>
          <w:rFonts w:ascii="Arial" w:hAnsi="Arial" w:cs="Arial"/>
          <w:b/>
        </w:rPr>
        <w:t>du</w:t>
      </w:r>
      <w:r w:rsidRPr="00926A7E">
        <w:rPr>
          <w:rFonts w:ascii="Arial" w:hAnsi="Arial" w:cs="Arial"/>
          <w:b/>
          <w:spacing w:val="-1"/>
        </w:rPr>
        <w:t>ca</w:t>
      </w:r>
      <w:r w:rsidRPr="00926A7E">
        <w:rPr>
          <w:rFonts w:ascii="Arial" w:hAnsi="Arial" w:cs="Arial"/>
          <w:b/>
        </w:rPr>
        <w:t>tors</w:t>
      </w:r>
      <w:r w:rsidR="00AE31BE" w:rsidRPr="00926A7E">
        <w:rPr>
          <w:rFonts w:ascii="Arial" w:hAnsi="Arial" w:cs="Arial"/>
          <w:b/>
        </w:rPr>
        <w:t xml:space="preserve"> </w:t>
      </w:r>
      <w:r w:rsidRPr="00926A7E">
        <w:rPr>
          <w:rFonts w:ascii="Arial" w:hAnsi="Arial" w:cs="Arial"/>
          <w:b/>
        </w:rPr>
        <w:t>in</w:t>
      </w:r>
      <w:r w:rsidR="00AE31BE" w:rsidRPr="00926A7E">
        <w:rPr>
          <w:rFonts w:ascii="Arial" w:hAnsi="Arial" w:cs="Arial"/>
          <w:b/>
        </w:rPr>
        <w:t xml:space="preserve"> </w:t>
      </w:r>
      <w:r w:rsidRPr="00926A7E">
        <w:rPr>
          <w:rFonts w:ascii="Arial" w:hAnsi="Arial" w:cs="Arial"/>
          <w:b/>
          <w:spacing w:val="-3"/>
        </w:rPr>
        <w:t>I</w:t>
      </w:r>
      <w:r w:rsidRPr="00926A7E">
        <w:rPr>
          <w:rFonts w:ascii="Arial" w:hAnsi="Arial" w:cs="Arial"/>
          <w:b/>
          <w:spacing w:val="2"/>
        </w:rPr>
        <w:t>D</w:t>
      </w:r>
      <w:r w:rsidRPr="00926A7E">
        <w:rPr>
          <w:rFonts w:ascii="Arial" w:hAnsi="Arial" w:cs="Arial"/>
          <w:b/>
        </w:rPr>
        <w:t xml:space="preserve">U </w:t>
      </w:r>
      <w:r w:rsidRPr="00926A7E">
        <w:rPr>
          <w:rFonts w:ascii="Arial" w:hAnsi="Arial" w:cs="Arial"/>
          <w:b/>
          <w:spacing w:val="2"/>
        </w:rPr>
        <w:t>TI</w:t>
      </w:r>
    </w:p>
    <w:p w:rsidR="009F5D3D" w:rsidRPr="00926A7E" w:rsidRDefault="009F5D3D" w:rsidP="00926A7E">
      <w:pPr>
        <w:widowControl w:val="0"/>
        <w:autoSpaceDE w:val="0"/>
        <w:autoSpaceDN w:val="0"/>
        <w:adjustRightInd w:val="0"/>
        <w:spacing w:after="0" w:line="240" w:lineRule="auto"/>
        <w:ind w:left="719"/>
        <w:jc w:val="both"/>
        <w:rPr>
          <w:rFonts w:ascii="Arial" w:hAnsi="Arial" w:cs="Arial"/>
        </w:rPr>
      </w:pPr>
      <w:r w:rsidRPr="00926A7E">
        <w:rPr>
          <w:rFonts w:ascii="Arial" w:hAnsi="Arial" w:cs="Arial"/>
          <w:spacing w:val="2"/>
        </w:rPr>
        <w:t xml:space="preserve">There are 4 PEs under the TI. 50% of the PEs is from the age group below 30 years. Two of them are 12 pass and 2 are matric pass. All are trained on PE module. Inspite of the training 2 are clear about their role and responsinbilyies. They lack knowledge about basic concept like STI, micro plan etc. </w:t>
      </w:r>
    </w:p>
    <w:p w:rsidR="00202368" w:rsidRPr="00926A7E" w:rsidRDefault="00202368" w:rsidP="00926A7E">
      <w:pPr>
        <w:widowControl w:val="0"/>
        <w:autoSpaceDE w:val="0"/>
        <w:autoSpaceDN w:val="0"/>
        <w:adjustRightInd w:val="0"/>
        <w:spacing w:after="0" w:line="240" w:lineRule="auto"/>
        <w:ind w:left="104"/>
        <w:jc w:val="both"/>
        <w:rPr>
          <w:rFonts w:ascii="Arial" w:hAnsi="Arial" w:cs="Arial"/>
          <w:spacing w:val="1"/>
        </w:rPr>
      </w:pPr>
    </w:p>
    <w:p w:rsidR="000E68D5" w:rsidRPr="00926A7E" w:rsidRDefault="000E68D5" w:rsidP="00926A7E">
      <w:pPr>
        <w:widowControl w:val="0"/>
        <w:autoSpaceDE w:val="0"/>
        <w:autoSpaceDN w:val="0"/>
        <w:adjustRightInd w:val="0"/>
        <w:spacing w:after="0" w:line="240" w:lineRule="auto"/>
        <w:ind w:left="824" w:hanging="682"/>
        <w:jc w:val="both"/>
        <w:rPr>
          <w:rFonts w:ascii="Arial" w:hAnsi="Arial" w:cs="Arial"/>
          <w:b/>
          <w:bCs/>
        </w:rPr>
      </w:pPr>
      <w:r w:rsidRPr="00926A7E">
        <w:rPr>
          <w:rFonts w:ascii="Arial" w:hAnsi="Arial" w:cs="Arial"/>
          <w:b/>
          <w:bCs/>
        </w:rPr>
        <w:t>IX. a. O</w:t>
      </w:r>
      <w:r w:rsidRPr="00926A7E">
        <w:rPr>
          <w:rFonts w:ascii="Arial" w:hAnsi="Arial" w:cs="Arial"/>
          <w:b/>
          <w:bCs/>
          <w:spacing w:val="1"/>
        </w:rPr>
        <w:t>u</w:t>
      </w:r>
      <w:r w:rsidRPr="00926A7E">
        <w:rPr>
          <w:rFonts w:ascii="Arial" w:hAnsi="Arial" w:cs="Arial"/>
          <w:b/>
          <w:bCs/>
        </w:rPr>
        <w:t>t</w:t>
      </w:r>
      <w:r w:rsidRPr="00926A7E">
        <w:rPr>
          <w:rFonts w:ascii="Arial" w:hAnsi="Arial" w:cs="Arial"/>
          <w:b/>
          <w:bCs/>
          <w:spacing w:val="-2"/>
        </w:rPr>
        <w:t>r</w:t>
      </w:r>
      <w:r w:rsidRPr="00926A7E">
        <w:rPr>
          <w:rFonts w:ascii="Arial" w:hAnsi="Arial" w:cs="Arial"/>
          <w:b/>
          <w:bCs/>
          <w:spacing w:val="-1"/>
        </w:rPr>
        <w:t>e</w:t>
      </w:r>
      <w:r w:rsidRPr="00926A7E">
        <w:rPr>
          <w:rFonts w:ascii="Arial" w:hAnsi="Arial" w:cs="Arial"/>
          <w:b/>
          <w:bCs/>
        </w:rPr>
        <w:t>a</w:t>
      </w:r>
      <w:r w:rsidRPr="00926A7E">
        <w:rPr>
          <w:rFonts w:ascii="Arial" w:hAnsi="Arial" w:cs="Arial"/>
          <w:b/>
          <w:bCs/>
          <w:spacing w:val="-1"/>
        </w:rPr>
        <w:t>c</w:t>
      </w:r>
      <w:r w:rsidRPr="00926A7E">
        <w:rPr>
          <w:rFonts w:ascii="Arial" w:hAnsi="Arial" w:cs="Arial"/>
          <w:b/>
          <w:bCs/>
        </w:rPr>
        <w:t>h</w:t>
      </w:r>
      <w:r w:rsidR="00F63189" w:rsidRPr="00926A7E">
        <w:rPr>
          <w:rFonts w:ascii="Arial" w:hAnsi="Arial" w:cs="Arial"/>
          <w:b/>
          <w:bCs/>
        </w:rPr>
        <w:t xml:space="preserve"> </w:t>
      </w:r>
      <w:r w:rsidRPr="00926A7E">
        <w:rPr>
          <w:rFonts w:ascii="Arial" w:hAnsi="Arial" w:cs="Arial"/>
          <w:b/>
          <w:bCs/>
        </w:rPr>
        <w:t>a</w:t>
      </w:r>
      <w:r w:rsidRPr="00926A7E">
        <w:rPr>
          <w:rFonts w:ascii="Arial" w:hAnsi="Arial" w:cs="Arial"/>
          <w:b/>
          <w:bCs/>
          <w:spacing w:val="-1"/>
        </w:rPr>
        <w:t>c</w:t>
      </w:r>
      <w:r w:rsidRPr="00926A7E">
        <w:rPr>
          <w:rFonts w:ascii="Arial" w:hAnsi="Arial" w:cs="Arial"/>
          <w:b/>
          <w:bCs/>
        </w:rPr>
        <w:t>tivity</w:t>
      </w:r>
      <w:r w:rsidR="00F63189" w:rsidRPr="00926A7E">
        <w:rPr>
          <w:rFonts w:ascii="Arial" w:hAnsi="Arial" w:cs="Arial"/>
          <w:b/>
          <w:bCs/>
        </w:rPr>
        <w:t xml:space="preserve"> </w:t>
      </w:r>
      <w:r w:rsidRPr="00926A7E">
        <w:rPr>
          <w:rFonts w:ascii="Arial" w:hAnsi="Arial" w:cs="Arial"/>
          <w:b/>
          <w:bCs/>
        </w:rPr>
        <w:t>in</w:t>
      </w:r>
      <w:r w:rsidR="00F63189" w:rsidRPr="00926A7E">
        <w:rPr>
          <w:rFonts w:ascii="Arial" w:hAnsi="Arial" w:cs="Arial"/>
          <w:b/>
          <w:bCs/>
        </w:rPr>
        <w:t xml:space="preserve"> </w:t>
      </w:r>
      <w:r w:rsidRPr="00926A7E">
        <w:rPr>
          <w:rFonts w:ascii="Arial" w:hAnsi="Arial" w:cs="Arial"/>
          <w:b/>
          <w:bCs/>
        </w:rPr>
        <w:t>Co</w:t>
      </w:r>
      <w:r w:rsidRPr="00926A7E">
        <w:rPr>
          <w:rFonts w:ascii="Arial" w:hAnsi="Arial" w:cs="Arial"/>
          <w:b/>
          <w:bCs/>
          <w:spacing w:val="-1"/>
        </w:rPr>
        <w:t>r</w:t>
      </w:r>
      <w:r w:rsidRPr="00926A7E">
        <w:rPr>
          <w:rFonts w:ascii="Arial" w:hAnsi="Arial" w:cs="Arial"/>
          <w:b/>
          <w:bCs/>
        </w:rPr>
        <w:t>e</w:t>
      </w:r>
      <w:r w:rsidR="00F63189" w:rsidRPr="00926A7E">
        <w:rPr>
          <w:rFonts w:ascii="Arial" w:hAnsi="Arial" w:cs="Arial"/>
          <w:b/>
          <w:bCs/>
        </w:rPr>
        <w:t xml:space="preserve"> </w:t>
      </w:r>
      <w:r w:rsidRPr="00926A7E">
        <w:rPr>
          <w:rFonts w:ascii="Arial" w:hAnsi="Arial" w:cs="Arial"/>
          <w:b/>
          <w:bCs/>
        </w:rPr>
        <w:t xml:space="preserve">TI </w:t>
      </w:r>
      <w:r w:rsidRPr="00926A7E">
        <w:rPr>
          <w:rFonts w:ascii="Arial" w:hAnsi="Arial" w:cs="Arial"/>
          <w:b/>
          <w:bCs/>
          <w:spacing w:val="1"/>
        </w:rPr>
        <w:t>p</w:t>
      </w:r>
      <w:r w:rsidRPr="00926A7E">
        <w:rPr>
          <w:rFonts w:ascii="Arial" w:hAnsi="Arial" w:cs="Arial"/>
          <w:b/>
          <w:bCs/>
          <w:spacing w:val="-1"/>
        </w:rPr>
        <w:t>r</w:t>
      </w:r>
      <w:r w:rsidRPr="00926A7E">
        <w:rPr>
          <w:rFonts w:ascii="Arial" w:hAnsi="Arial" w:cs="Arial"/>
          <w:b/>
          <w:bCs/>
        </w:rPr>
        <w:t>o</w:t>
      </w:r>
      <w:r w:rsidRPr="00926A7E">
        <w:rPr>
          <w:rFonts w:ascii="Arial" w:hAnsi="Arial" w:cs="Arial"/>
          <w:b/>
          <w:bCs/>
          <w:spacing w:val="-1"/>
        </w:rPr>
        <w:t>jec</w:t>
      </w:r>
      <w:r w:rsidRPr="00926A7E">
        <w:rPr>
          <w:rFonts w:ascii="Arial" w:hAnsi="Arial" w:cs="Arial"/>
          <w:b/>
          <w:bCs/>
        </w:rPr>
        <w:t>t</w:t>
      </w:r>
    </w:p>
    <w:p w:rsidR="000E68D5" w:rsidRPr="00926A7E" w:rsidRDefault="000E68D5" w:rsidP="00926A7E">
      <w:pPr>
        <w:widowControl w:val="0"/>
        <w:autoSpaceDE w:val="0"/>
        <w:autoSpaceDN w:val="0"/>
        <w:adjustRightInd w:val="0"/>
        <w:spacing w:after="0" w:line="240" w:lineRule="auto"/>
        <w:ind w:left="824" w:hanging="682"/>
        <w:jc w:val="both"/>
        <w:rPr>
          <w:rFonts w:ascii="Arial" w:hAnsi="Arial" w:cs="Arial"/>
        </w:rPr>
      </w:pPr>
    </w:p>
    <w:p w:rsidR="00202368" w:rsidRPr="00926A7E" w:rsidRDefault="00202368" w:rsidP="00926A7E">
      <w:pPr>
        <w:widowControl w:val="0"/>
        <w:autoSpaceDE w:val="0"/>
        <w:autoSpaceDN w:val="0"/>
        <w:adjustRightInd w:val="0"/>
        <w:spacing w:after="0" w:line="271" w:lineRule="exact"/>
        <w:ind w:left="851"/>
        <w:jc w:val="both"/>
        <w:rPr>
          <w:rFonts w:ascii="Arial" w:hAnsi="Arial" w:cs="Arial"/>
          <w:spacing w:val="-3"/>
        </w:rPr>
      </w:pPr>
      <w:r w:rsidRPr="00926A7E">
        <w:rPr>
          <w:rFonts w:ascii="Arial" w:hAnsi="Arial" w:cs="Arial"/>
          <w:spacing w:val="-3"/>
        </w:rPr>
        <w:t xml:space="preserve">Outreach activities in the TI level are an area that needs to be </w:t>
      </w:r>
      <w:r w:rsidR="00CA76C1" w:rsidRPr="00926A7E">
        <w:rPr>
          <w:rFonts w:ascii="Arial" w:hAnsi="Arial" w:cs="Arial"/>
          <w:spacing w:val="-3"/>
        </w:rPr>
        <w:t xml:space="preserve">increased. </w:t>
      </w:r>
      <w:r w:rsidRPr="00926A7E">
        <w:rPr>
          <w:rFonts w:ascii="Arial" w:hAnsi="Arial" w:cs="Arial"/>
          <w:spacing w:val="-3"/>
        </w:rPr>
        <w:t>Although there are indication that activities are being implemented by the outreach team, proper documentation and reflection of these is not being highlighted in the outreach plans, hot spot wise micro plan and the importance and clarity to the PEs needs to be reorient and made understood from time to time at the TI level.</w:t>
      </w:r>
      <w:r w:rsidR="00674EE2" w:rsidRPr="00926A7E">
        <w:rPr>
          <w:rFonts w:ascii="Arial" w:hAnsi="Arial" w:cs="Arial"/>
          <w:spacing w:val="-3"/>
        </w:rPr>
        <w:t xml:space="preserve"> BCC/IEC activities need to ne intensified as most of the HRGs interacted lack information about STI, crisis management, formation of group, social marketing of condoms etc.  </w:t>
      </w:r>
    </w:p>
    <w:p w:rsidR="00202368" w:rsidRPr="00926A7E" w:rsidRDefault="00202368" w:rsidP="00926A7E">
      <w:pPr>
        <w:widowControl w:val="0"/>
        <w:autoSpaceDE w:val="0"/>
        <w:autoSpaceDN w:val="0"/>
        <w:adjustRightInd w:val="0"/>
        <w:spacing w:after="0" w:line="271" w:lineRule="exact"/>
        <w:ind w:left="851"/>
        <w:jc w:val="both"/>
        <w:rPr>
          <w:rFonts w:ascii="Arial" w:hAnsi="Arial" w:cs="Arial"/>
          <w:spacing w:val="-3"/>
        </w:rPr>
      </w:pPr>
    </w:p>
    <w:p w:rsidR="00202368" w:rsidRPr="00926A7E" w:rsidRDefault="00202368" w:rsidP="00926A7E">
      <w:pPr>
        <w:widowControl w:val="0"/>
        <w:autoSpaceDE w:val="0"/>
        <w:autoSpaceDN w:val="0"/>
        <w:adjustRightInd w:val="0"/>
        <w:spacing w:after="0" w:line="271" w:lineRule="exact"/>
        <w:ind w:left="851"/>
        <w:jc w:val="both"/>
        <w:rPr>
          <w:rFonts w:ascii="Arial" w:hAnsi="Arial" w:cs="Arial"/>
          <w:color w:val="FF0000"/>
          <w:spacing w:val="-3"/>
        </w:rPr>
      </w:pPr>
      <w:r w:rsidRPr="00926A7E">
        <w:rPr>
          <w:rFonts w:ascii="Arial" w:hAnsi="Arial" w:cs="Arial"/>
          <w:spacing w:val="-3"/>
        </w:rPr>
        <w:t>Proper monitoring and follow up of outreach activities needs to be effectively implemented and intensified.</w:t>
      </w:r>
    </w:p>
    <w:p w:rsidR="000E68D5" w:rsidRPr="00926A7E" w:rsidRDefault="000E68D5" w:rsidP="00926A7E">
      <w:pPr>
        <w:widowControl w:val="0"/>
        <w:autoSpaceDE w:val="0"/>
        <w:autoSpaceDN w:val="0"/>
        <w:adjustRightInd w:val="0"/>
        <w:spacing w:after="0" w:line="271" w:lineRule="exact"/>
        <w:jc w:val="both"/>
        <w:rPr>
          <w:rFonts w:ascii="Arial" w:hAnsi="Arial" w:cs="Arial"/>
          <w:color w:val="FF0000"/>
          <w:spacing w:val="-3"/>
        </w:rPr>
      </w:pPr>
    </w:p>
    <w:p w:rsidR="000E68D5" w:rsidRPr="00926A7E" w:rsidRDefault="000E68D5" w:rsidP="00926A7E">
      <w:pPr>
        <w:widowControl w:val="0"/>
        <w:autoSpaceDE w:val="0"/>
        <w:autoSpaceDN w:val="0"/>
        <w:adjustRightInd w:val="0"/>
        <w:spacing w:after="0" w:line="240" w:lineRule="auto"/>
        <w:jc w:val="both"/>
        <w:rPr>
          <w:rFonts w:ascii="Arial" w:hAnsi="Arial" w:cs="Arial"/>
          <w:b/>
          <w:bCs/>
        </w:rPr>
      </w:pPr>
      <w:r w:rsidRPr="00926A7E">
        <w:rPr>
          <w:rFonts w:ascii="Arial" w:hAnsi="Arial" w:cs="Arial"/>
          <w:b/>
          <w:bCs/>
        </w:rPr>
        <w:t xml:space="preserve">X. </w:t>
      </w:r>
      <w:r w:rsidRPr="00926A7E">
        <w:rPr>
          <w:rFonts w:ascii="Arial" w:hAnsi="Arial" w:cs="Arial"/>
          <w:b/>
          <w:bCs/>
          <w:spacing w:val="1"/>
        </w:rPr>
        <w:t>S</w:t>
      </w:r>
      <w:r w:rsidRPr="00926A7E">
        <w:rPr>
          <w:rFonts w:ascii="Arial" w:hAnsi="Arial" w:cs="Arial"/>
          <w:b/>
          <w:bCs/>
          <w:spacing w:val="-1"/>
        </w:rPr>
        <w:t>er</w:t>
      </w:r>
      <w:r w:rsidRPr="00926A7E">
        <w:rPr>
          <w:rFonts w:ascii="Arial" w:hAnsi="Arial" w:cs="Arial"/>
          <w:b/>
          <w:bCs/>
        </w:rPr>
        <w:t>vic</w:t>
      </w:r>
      <w:r w:rsidRPr="00926A7E">
        <w:rPr>
          <w:rFonts w:ascii="Arial" w:hAnsi="Arial" w:cs="Arial"/>
          <w:b/>
          <w:bCs/>
          <w:spacing w:val="-1"/>
        </w:rPr>
        <w:t>e</w:t>
      </w:r>
      <w:r w:rsidRPr="00926A7E">
        <w:rPr>
          <w:rFonts w:ascii="Arial" w:hAnsi="Arial" w:cs="Arial"/>
          <w:b/>
          <w:bCs/>
        </w:rPr>
        <w:t>s</w:t>
      </w:r>
    </w:p>
    <w:p w:rsidR="000E68D5" w:rsidRPr="00926A7E" w:rsidRDefault="000E68D5" w:rsidP="00926A7E">
      <w:pPr>
        <w:widowControl w:val="0"/>
        <w:autoSpaceDE w:val="0"/>
        <w:autoSpaceDN w:val="0"/>
        <w:adjustRightInd w:val="0"/>
        <w:spacing w:after="0" w:line="240" w:lineRule="auto"/>
        <w:jc w:val="both"/>
        <w:rPr>
          <w:rFonts w:ascii="Arial" w:hAnsi="Arial" w:cs="Arial"/>
        </w:rPr>
      </w:pPr>
    </w:p>
    <w:p w:rsidR="00D80457" w:rsidRPr="00926A7E" w:rsidRDefault="00D80457" w:rsidP="00926A7E">
      <w:pPr>
        <w:widowControl w:val="0"/>
        <w:autoSpaceDE w:val="0"/>
        <w:autoSpaceDN w:val="0"/>
        <w:adjustRightInd w:val="0"/>
        <w:spacing w:after="0" w:line="240" w:lineRule="auto"/>
        <w:ind w:left="720"/>
        <w:jc w:val="both"/>
        <w:rPr>
          <w:rFonts w:ascii="Arial" w:hAnsi="Arial" w:cs="Arial"/>
        </w:rPr>
      </w:pPr>
      <w:r w:rsidRPr="00926A7E">
        <w:rPr>
          <w:rFonts w:ascii="Arial" w:hAnsi="Arial" w:cs="Arial"/>
        </w:rPr>
        <w:t>Overall service uptake in the project and quality of service and service delivery (Condom promotion, STI and ICTC referrals and linkages to other services) is in place</w:t>
      </w:r>
      <w:r w:rsidR="009F5D3D" w:rsidRPr="00926A7E">
        <w:rPr>
          <w:rFonts w:ascii="Arial" w:hAnsi="Arial" w:cs="Arial"/>
        </w:rPr>
        <w:t xml:space="preserve"> but need to strenghened</w:t>
      </w:r>
      <w:r w:rsidR="00657F2C" w:rsidRPr="00926A7E">
        <w:rPr>
          <w:rFonts w:ascii="Arial" w:hAnsi="Arial" w:cs="Arial"/>
        </w:rPr>
        <w:t xml:space="preserve">. </w:t>
      </w:r>
      <w:r w:rsidRPr="00926A7E">
        <w:rPr>
          <w:rFonts w:ascii="Arial" w:hAnsi="Arial" w:cs="Arial"/>
        </w:rPr>
        <w:t xml:space="preserve"> Services provided by the organization are well received but are not </w:t>
      </w:r>
      <w:r w:rsidR="00BD1E9C" w:rsidRPr="00926A7E">
        <w:rPr>
          <w:rFonts w:ascii="Arial" w:hAnsi="Arial" w:cs="Arial"/>
        </w:rPr>
        <w:t>satisfactory</w:t>
      </w:r>
      <w:r w:rsidR="00212674" w:rsidRPr="00926A7E">
        <w:rPr>
          <w:rFonts w:ascii="Arial" w:hAnsi="Arial" w:cs="Arial"/>
        </w:rPr>
        <w:t xml:space="preserve"> to the</w:t>
      </w:r>
      <w:r w:rsidRPr="00926A7E">
        <w:rPr>
          <w:rFonts w:ascii="Arial" w:hAnsi="Arial" w:cs="Arial"/>
        </w:rPr>
        <w:t xml:space="preserve"> HRGs</w:t>
      </w:r>
      <w:r w:rsidR="00CA76C1" w:rsidRPr="00926A7E">
        <w:rPr>
          <w:rFonts w:ascii="Arial" w:hAnsi="Arial" w:cs="Arial"/>
        </w:rPr>
        <w:t xml:space="preserve">. </w:t>
      </w:r>
      <w:r w:rsidR="00657F2C" w:rsidRPr="00926A7E">
        <w:rPr>
          <w:rFonts w:ascii="Arial" w:hAnsi="Arial" w:cs="Arial"/>
        </w:rPr>
        <w:t xml:space="preserve">All the HRGs express that they getting condoms and N/S as their demand and do not have much idea about other services like STI treatment, community mobilisation etc. All the HRGs express that they getting condoms and N/S as their demand which is not reflected in the reports as their </w:t>
      </w:r>
      <w:r w:rsidR="00674EE2" w:rsidRPr="00926A7E">
        <w:rPr>
          <w:rFonts w:ascii="Arial" w:hAnsi="Arial" w:cs="Arial"/>
        </w:rPr>
        <w:t>requirement</w:t>
      </w:r>
      <w:r w:rsidR="00657F2C" w:rsidRPr="00926A7E">
        <w:rPr>
          <w:rFonts w:ascii="Arial" w:hAnsi="Arial" w:cs="Arial"/>
        </w:rPr>
        <w:t xml:space="preserve"> for N/S is quite high.</w:t>
      </w:r>
    </w:p>
    <w:p w:rsidR="00D80457" w:rsidRPr="00926A7E" w:rsidRDefault="00D80457" w:rsidP="00926A7E">
      <w:pPr>
        <w:widowControl w:val="0"/>
        <w:autoSpaceDE w:val="0"/>
        <w:autoSpaceDN w:val="0"/>
        <w:adjustRightInd w:val="0"/>
        <w:spacing w:after="0" w:line="240" w:lineRule="auto"/>
        <w:jc w:val="both"/>
        <w:rPr>
          <w:rFonts w:ascii="Arial" w:hAnsi="Arial" w:cs="Arial"/>
        </w:rPr>
      </w:pPr>
    </w:p>
    <w:p w:rsidR="000E68D5" w:rsidRPr="00926A7E" w:rsidRDefault="000E68D5" w:rsidP="00926A7E">
      <w:pPr>
        <w:widowControl w:val="0"/>
        <w:autoSpaceDE w:val="0"/>
        <w:autoSpaceDN w:val="0"/>
        <w:adjustRightInd w:val="0"/>
        <w:spacing w:after="0" w:line="240" w:lineRule="auto"/>
        <w:jc w:val="both"/>
        <w:rPr>
          <w:rFonts w:ascii="Arial" w:hAnsi="Arial" w:cs="Arial"/>
          <w:b/>
          <w:bCs/>
        </w:rPr>
      </w:pPr>
      <w:r w:rsidRPr="00926A7E">
        <w:rPr>
          <w:rFonts w:ascii="Arial" w:hAnsi="Arial" w:cs="Arial"/>
          <w:b/>
          <w:bCs/>
        </w:rPr>
        <w:t>XI. C</w:t>
      </w:r>
      <w:r w:rsidRPr="00926A7E">
        <w:rPr>
          <w:rFonts w:ascii="Arial" w:hAnsi="Arial" w:cs="Arial"/>
          <w:b/>
          <w:bCs/>
          <w:spacing w:val="2"/>
        </w:rPr>
        <w:t>o</w:t>
      </w:r>
      <w:r w:rsidRPr="00926A7E">
        <w:rPr>
          <w:rFonts w:ascii="Arial" w:hAnsi="Arial" w:cs="Arial"/>
          <w:b/>
          <w:bCs/>
          <w:spacing w:val="-1"/>
        </w:rPr>
        <w:t>m</w:t>
      </w:r>
      <w:r w:rsidRPr="00926A7E">
        <w:rPr>
          <w:rFonts w:ascii="Arial" w:hAnsi="Arial" w:cs="Arial"/>
          <w:b/>
          <w:bCs/>
          <w:spacing w:val="-3"/>
        </w:rPr>
        <w:t>m</w:t>
      </w:r>
      <w:r w:rsidRPr="00926A7E">
        <w:rPr>
          <w:rFonts w:ascii="Arial" w:hAnsi="Arial" w:cs="Arial"/>
          <w:b/>
          <w:bCs/>
          <w:spacing w:val="1"/>
        </w:rPr>
        <w:t>un</w:t>
      </w:r>
      <w:r w:rsidRPr="00926A7E">
        <w:rPr>
          <w:rFonts w:ascii="Arial" w:hAnsi="Arial" w:cs="Arial"/>
          <w:b/>
          <w:bCs/>
        </w:rPr>
        <w:t>ity i</w:t>
      </w:r>
      <w:r w:rsidRPr="00926A7E">
        <w:rPr>
          <w:rFonts w:ascii="Arial" w:hAnsi="Arial" w:cs="Arial"/>
          <w:b/>
          <w:bCs/>
          <w:spacing w:val="1"/>
        </w:rPr>
        <w:t>n</w:t>
      </w:r>
      <w:r w:rsidRPr="00926A7E">
        <w:rPr>
          <w:rFonts w:ascii="Arial" w:hAnsi="Arial" w:cs="Arial"/>
          <w:b/>
          <w:bCs/>
        </w:rPr>
        <w:t>volve</w:t>
      </w:r>
      <w:r w:rsidRPr="00926A7E">
        <w:rPr>
          <w:rFonts w:ascii="Arial" w:hAnsi="Arial" w:cs="Arial"/>
          <w:b/>
          <w:bCs/>
          <w:spacing w:val="-1"/>
        </w:rPr>
        <w:t>me</w:t>
      </w:r>
      <w:r w:rsidRPr="00926A7E">
        <w:rPr>
          <w:rFonts w:ascii="Arial" w:hAnsi="Arial" w:cs="Arial"/>
          <w:b/>
          <w:bCs/>
          <w:spacing w:val="1"/>
        </w:rPr>
        <w:t>n</w:t>
      </w:r>
      <w:r w:rsidRPr="00926A7E">
        <w:rPr>
          <w:rFonts w:ascii="Arial" w:hAnsi="Arial" w:cs="Arial"/>
          <w:b/>
          <w:bCs/>
        </w:rPr>
        <w:t>t</w:t>
      </w:r>
    </w:p>
    <w:p w:rsidR="000E68D5" w:rsidRPr="00926A7E" w:rsidRDefault="000E68D5" w:rsidP="00926A7E">
      <w:pPr>
        <w:widowControl w:val="0"/>
        <w:autoSpaceDE w:val="0"/>
        <w:autoSpaceDN w:val="0"/>
        <w:adjustRightInd w:val="0"/>
        <w:spacing w:after="0" w:line="240" w:lineRule="auto"/>
        <w:jc w:val="both"/>
        <w:rPr>
          <w:rFonts w:ascii="Arial" w:hAnsi="Arial" w:cs="Arial"/>
        </w:rPr>
      </w:pPr>
    </w:p>
    <w:p w:rsidR="00BD1E9C" w:rsidRPr="00926A7E" w:rsidRDefault="007203C7" w:rsidP="00926A7E">
      <w:pPr>
        <w:widowControl w:val="0"/>
        <w:autoSpaceDE w:val="0"/>
        <w:autoSpaceDN w:val="0"/>
        <w:adjustRightInd w:val="0"/>
        <w:spacing w:after="0" w:line="271" w:lineRule="exact"/>
        <w:ind w:left="824"/>
        <w:jc w:val="both"/>
        <w:rPr>
          <w:rFonts w:ascii="Arial" w:hAnsi="Arial" w:cs="Arial"/>
        </w:rPr>
      </w:pPr>
      <w:r w:rsidRPr="00926A7E">
        <w:rPr>
          <w:rFonts w:ascii="Arial" w:hAnsi="Arial" w:cs="Arial"/>
        </w:rPr>
        <w:t xml:space="preserve">Community involvement engaging the HRGs in programme planning needs to be improved. Consultation with HRGs community is taking place but should be on regular basis with proper faormation of SHGs , committees etc. </w:t>
      </w:r>
      <w:r w:rsidR="00386894" w:rsidRPr="00926A7E">
        <w:rPr>
          <w:rFonts w:ascii="Arial" w:hAnsi="Arial" w:cs="Arial"/>
        </w:rPr>
        <w:t xml:space="preserve">Apart from forming a CBO of HRGs, no other groups or committees have been formed. Some of them are part of the project as OWRs and PE. </w:t>
      </w:r>
    </w:p>
    <w:p w:rsidR="00BD1E9C" w:rsidRPr="00926A7E" w:rsidRDefault="00BD1E9C" w:rsidP="00926A7E">
      <w:pPr>
        <w:widowControl w:val="0"/>
        <w:autoSpaceDE w:val="0"/>
        <w:autoSpaceDN w:val="0"/>
        <w:adjustRightInd w:val="0"/>
        <w:spacing w:after="0" w:line="271" w:lineRule="exact"/>
        <w:ind w:left="824"/>
        <w:jc w:val="both"/>
        <w:rPr>
          <w:rFonts w:ascii="Arial" w:hAnsi="Arial" w:cs="Arial"/>
        </w:rPr>
      </w:pPr>
    </w:p>
    <w:p w:rsidR="000E68D5" w:rsidRPr="00926A7E" w:rsidRDefault="000E68D5" w:rsidP="00926A7E">
      <w:pPr>
        <w:widowControl w:val="0"/>
        <w:autoSpaceDE w:val="0"/>
        <w:autoSpaceDN w:val="0"/>
        <w:adjustRightInd w:val="0"/>
        <w:spacing w:before="1" w:after="0" w:line="280" w:lineRule="exact"/>
        <w:jc w:val="both"/>
        <w:rPr>
          <w:rFonts w:ascii="Arial" w:hAnsi="Arial" w:cs="Arial"/>
        </w:rPr>
      </w:pPr>
    </w:p>
    <w:p w:rsidR="000E68D5" w:rsidRPr="00926A7E" w:rsidRDefault="000E68D5" w:rsidP="00926A7E">
      <w:pPr>
        <w:widowControl w:val="0"/>
        <w:autoSpaceDE w:val="0"/>
        <w:autoSpaceDN w:val="0"/>
        <w:adjustRightInd w:val="0"/>
        <w:spacing w:after="0" w:line="240" w:lineRule="auto"/>
        <w:jc w:val="both"/>
        <w:rPr>
          <w:rFonts w:ascii="Arial" w:hAnsi="Arial" w:cs="Arial"/>
          <w:b/>
          <w:bCs/>
        </w:rPr>
      </w:pPr>
      <w:r w:rsidRPr="00926A7E">
        <w:rPr>
          <w:rFonts w:ascii="Arial" w:hAnsi="Arial" w:cs="Arial"/>
          <w:b/>
          <w:bCs/>
        </w:rPr>
        <w:t>XII. C</w:t>
      </w:r>
      <w:r w:rsidRPr="00926A7E">
        <w:rPr>
          <w:rFonts w:ascii="Arial" w:hAnsi="Arial" w:cs="Arial"/>
          <w:b/>
          <w:bCs/>
          <w:spacing w:val="2"/>
        </w:rPr>
        <w:t>o</w:t>
      </w:r>
      <w:r w:rsidRPr="00926A7E">
        <w:rPr>
          <w:rFonts w:ascii="Arial" w:hAnsi="Arial" w:cs="Arial"/>
          <w:b/>
          <w:bCs/>
          <w:spacing w:val="-1"/>
        </w:rPr>
        <w:t>m</w:t>
      </w:r>
      <w:r w:rsidRPr="00926A7E">
        <w:rPr>
          <w:rFonts w:ascii="Arial" w:hAnsi="Arial" w:cs="Arial"/>
          <w:b/>
          <w:bCs/>
          <w:spacing w:val="-3"/>
        </w:rPr>
        <w:t>m</w:t>
      </w:r>
      <w:r w:rsidRPr="00926A7E">
        <w:rPr>
          <w:rFonts w:ascii="Arial" w:hAnsi="Arial" w:cs="Arial"/>
          <w:b/>
          <w:bCs/>
        </w:rPr>
        <w:t>o</w:t>
      </w:r>
      <w:r w:rsidRPr="00926A7E">
        <w:rPr>
          <w:rFonts w:ascii="Arial" w:hAnsi="Arial" w:cs="Arial"/>
          <w:b/>
          <w:bCs/>
          <w:spacing w:val="1"/>
        </w:rPr>
        <w:t>d</w:t>
      </w:r>
      <w:r w:rsidRPr="00926A7E">
        <w:rPr>
          <w:rFonts w:ascii="Arial" w:hAnsi="Arial" w:cs="Arial"/>
          <w:b/>
          <w:bCs/>
        </w:rPr>
        <w:t>ities</w:t>
      </w:r>
    </w:p>
    <w:p w:rsidR="000E68D5" w:rsidRPr="00926A7E" w:rsidRDefault="000E68D5" w:rsidP="00926A7E">
      <w:pPr>
        <w:widowControl w:val="0"/>
        <w:autoSpaceDE w:val="0"/>
        <w:autoSpaceDN w:val="0"/>
        <w:adjustRightInd w:val="0"/>
        <w:spacing w:after="0" w:line="271" w:lineRule="exact"/>
        <w:jc w:val="both"/>
        <w:rPr>
          <w:rFonts w:ascii="Arial" w:hAnsi="Arial" w:cs="Arial"/>
        </w:rPr>
      </w:pPr>
    </w:p>
    <w:p w:rsidR="000E68D5" w:rsidRPr="00926A7E" w:rsidRDefault="007203C7" w:rsidP="00926A7E">
      <w:pPr>
        <w:widowControl w:val="0"/>
        <w:autoSpaceDE w:val="0"/>
        <w:autoSpaceDN w:val="0"/>
        <w:adjustRightInd w:val="0"/>
        <w:spacing w:after="0" w:line="271" w:lineRule="exact"/>
        <w:ind w:left="824"/>
        <w:jc w:val="both"/>
        <w:rPr>
          <w:rFonts w:ascii="Arial" w:hAnsi="Arial" w:cs="Arial"/>
        </w:rPr>
      </w:pPr>
      <w:r w:rsidRPr="00926A7E">
        <w:rPr>
          <w:rFonts w:ascii="Arial" w:hAnsi="Arial" w:cs="Arial"/>
        </w:rPr>
        <w:t xml:space="preserve">Commodities like N/S, condom distribution are done as per condom demand and N/S requirement analysis. It is reflected in outreach and micro planning. However the PE are cleared of the whole process. All the HRGs in FGDs express that they getting condoms and N/S as their demand and do not have much idea about other services like STI treatment, community mobilisation etc All the HRGs express that they getting condoms and N/S as their demand which is not reflected in the reports as their requirement for N/S is quite. Condoms are sold as per records but none of the HRGs in FGDs are aware about it.  </w:t>
      </w:r>
    </w:p>
    <w:p w:rsidR="007203C7" w:rsidRPr="00926A7E" w:rsidRDefault="007203C7" w:rsidP="00926A7E">
      <w:pPr>
        <w:widowControl w:val="0"/>
        <w:autoSpaceDE w:val="0"/>
        <w:autoSpaceDN w:val="0"/>
        <w:adjustRightInd w:val="0"/>
        <w:spacing w:after="0" w:line="271" w:lineRule="exact"/>
        <w:ind w:left="824"/>
        <w:jc w:val="both"/>
        <w:rPr>
          <w:rFonts w:ascii="Arial" w:hAnsi="Arial" w:cs="Arial"/>
        </w:rPr>
      </w:pPr>
    </w:p>
    <w:p w:rsidR="000E68D5" w:rsidRPr="00926A7E" w:rsidRDefault="000E68D5" w:rsidP="00926A7E">
      <w:pPr>
        <w:widowControl w:val="0"/>
        <w:autoSpaceDE w:val="0"/>
        <w:autoSpaceDN w:val="0"/>
        <w:adjustRightInd w:val="0"/>
        <w:spacing w:after="0" w:line="240" w:lineRule="auto"/>
        <w:jc w:val="both"/>
        <w:rPr>
          <w:rFonts w:ascii="Arial" w:hAnsi="Arial" w:cs="Arial"/>
          <w:b/>
          <w:bCs/>
        </w:rPr>
      </w:pPr>
      <w:r w:rsidRPr="00926A7E">
        <w:rPr>
          <w:rFonts w:ascii="Arial" w:hAnsi="Arial" w:cs="Arial"/>
          <w:b/>
          <w:bCs/>
        </w:rPr>
        <w:t>XIII. E</w:t>
      </w:r>
      <w:r w:rsidRPr="00926A7E">
        <w:rPr>
          <w:rFonts w:ascii="Arial" w:hAnsi="Arial" w:cs="Arial"/>
          <w:b/>
          <w:bCs/>
          <w:spacing w:val="1"/>
        </w:rPr>
        <w:t>n</w:t>
      </w:r>
      <w:r w:rsidRPr="00926A7E">
        <w:rPr>
          <w:rFonts w:ascii="Arial" w:hAnsi="Arial" w:cs="Arial"/>
          <w:b/>
          <w:bCs/>
        </w:rPr>
        <w:t>a</w:t>
      </w:r>
      <w:r w:rsidRPr="00926A7E">
        <w:rPr>
          <w:rFonts w:ascii="Arial" w:hAnsi="Arial" w:cs="Arial"/>
          <w:b/>
          <w:bCs/>
          <w:spacing w:val="1"/>
        </w:rPr>
        <w:t>b</w:t>
      </w:r>
      <w:r w:rsidRPr="00926A7E">
        <w:rPr>
          <w:rFonts w:ascii="Arial" w:hAnsi="Arial" w:cs="Arial"/>
          <w:b/>
          <w:bCs/>
        </w:rPr>
        <w:t>l</w:t>
      </w:r>
      <w:r w:rsidRPr="00926A7E">
        <w:rPr>
          <w:rFonts w:ascii="Arial" w:hAnsi="Arial" w:cs="Arial"/>
          <w:b/>
          <w:bCs/>
          <w:spacing w:val="-1"/>
        </w:rPr>
        <w:t>i</w:t>
      </w:r>
      <w:r w:rsidRPr="00926A7E">
        <w:rPr>
          <w:rFonts w:ascii="Arial" w:hAnsi="Arial" w:cs="Arial"/>
          <w:b/>
          <w:bCs/>
          <w:spacing w:val="1"/>
        </w:rPr>
        <w:t>n</w:t>
      </w:r>
      <w:r w:rsidRPr="00926A7E">
        <w:rPr>
          <w:rFonts w:ascii="Arial" w:hAnsi="Arial" w:cs="Arial"/>
          <w:b/>
          <w:bCs/>
        </w:rPr>
        <w:t xml:space="preserve">g </w:t>
      </w:r>
      <w:r w:rsidRPr="00926A7E">
        <w:rPr>
          <w:rFonts w:ascii="Arial" w:hAnsi="Arial" w:cs="Arial"/>
          <w:b/>
          <w:bCs/>
          <w:spacing w:val="-1"/>
        </w:rPr>
        <w:t>e</w:t>
      </w:r>
      <w:r w:rsidRPr="00926A7E">
        <w:rPr>
          <w:rFonts w:ascii="Arial" w:hAnsi="Arial" w:cs="Arial"/>
          <w:b/>
          <w:bCs/>
          <w:spacing w:val="1"/>
        </w:rPr>
        <w:t>n</w:t>
      </w:r>
      <w:r w:rsidRPr="00926A7E">
        <w:rPr>
          <w:rFonts w:ascii="Arial" w:hAnsi="Arial" w:cs="Arial"/>
          <w:b/>
          <w:bCs/>
        </w:rPr>
        <w:t>viro</w:t>
      </w:r>
      <w:r w:rsidRPr="00926A7E">
        <w:rPr>
          <w:rFonts w:ascii="Arial" w:hAnsi="Arial" w:cs="Arial"/>
          <w:b/>
          <w:bCs/>
          <w:spacing w:val="-2"/>
        </w:rPr>
        <w:t>n</w:t>
      </w:r>
      <w:r w:rsidRPr="00926A7E">
        <w:rPr>
          <w:rFonts w:ascii="Arial" w:hAnsi="Arial" w:cs="Arial"/>
          <w:b/>
          <w:bCs/>
          <w:spacing w:val="-1"/>
        </w:rPr>
        <w:t>me</w:t>
      </w:r>
      <w:r w:rsidRPr="00926A7E">
        <w:rPr>
          <w:rFonts w:ascii="Arial" w:hAnsi="Arial" w:cs="Arial"/>
          <w:b/>
          <w:bCs/>
          <w:spacing w:val="1"/>
        </w:rPr>
        <w:t>n</w:t>
      </w:r>
      <w:r w:rsidRPr="00926A7E">
        <w:rPr>
          <w:rFonts w:ascii="Arial" w:hAnsi="Arial" w:cs="Arial"/>
          <w:b/>
          <w:bCs/>
        </w:rPr>
        <w:t>t</w:t>
      </w:r>
    </w:p>
    <w:p w:rsidR="000E68D5" w:rsidRPr="00926A7E" w:rsidRDefault="000E68D5" w:rsidP="00926A7E">
      <w:pPr>
        <w:widowControl w:val="0"/>
        <w:autoSpaceDE w:val="0"/>
        <w:autoSpaceDN w:val="0"/>
        <w:adjustRightInd w:val="0"/>
        <w:spacing w:after="0" w:line="240" w:lineRule="auto"/>
        <w:jc w:val="both"/>
        <w:rPr>
          <w:rFonts w:ascii="Arial" w:hAnsi="Arial" w:cs="Arial"/>
        </w:rPr>
      </w:pPr>
    </w:p>
    <w:p w:rsidR="009876FF" w:rsidRPr="00926A7E" w:rsidRDefault="00C73AE8" w:rsidP="00926A7E">
      <w:pPr>
        <w:widowControl w:val="0"/>
        <w:autoSpaceDE w:val="0"/>
        <w:autoSpaceDN w:val="0"/>
        <w:adjustRightInd w:val="0"/>
        <w:spacing w:after="0" w:line="360" w:lineRule="auto"/>
        <w:ind w:left="720"/>
        <w:jc w:val="both"/>
        <w:rPr>
          <w:rFonts w:ascii="Arial" w:hAnsi="Arial" w:cs="Arial"/>
          <w:bCs/>
        </w:rPr>
      </w:pPr>
      <w:r w:rsidRPr="00926A7E">
        <w:rPr>
          <w:rFonts w:ascii="Arial" w:hAnsi="Arial" w:cs="Arial"/>
          <w:spacing w:val="3"/>
        </w:rPr>
        <w:t xml:space="preserve">The project </w:t>
      </w:r>
      <w:r w:rsidR="009A5C67" w:rsidRPr="00926A7E">
        <w:rPr>
          <w:rFonts w:ascii="Arial" w:hAnsi="Arial" w:cs="Arial"/>
          <w:spacing w:val="3"/>
        </w:rPr>
        <w:t xml:space="preserve">is doing advocacy activities without any specific plans. Records for formation of crisis management team available. 11 overdose cases recorded, </w:t>
      </w:r>
      <w:r w:rsidR="004E7B3D" w:rsidRPr="00926A7E">
        <w:rPr>
          <w:rFonts w:ascii="Arial" w:hAnsi="Arial" w:cs="Arial"/>
          <w:spacing w:val="3"/>
        </w:rPr>
        <w:t>Whereas</w:t>
      </w:r>
      <w:r w:rsidR="009A5C67" w:rsidRPr="00926A7E">
        <w:rPr>
          <w:rFonts w:ascii="Arial" w:hAnsi="Arial" w:cs="Arial"/>
          <w:spacing w:val="3"/>
        </w:rPr>
        <w:t xml:space="preserve"> most of the HRGs interacted have no information about crisis management team. Few of them know about formation of crisis management team but have no idea who are the members and responsibilities. </w:t>
      </w:r>
      <w:r w:rsidR="009876FF" w:rsidRPr="00926A7E">
        <w:rPr>
          <w:rFonts w:ascii="Arial" w:hAnsi="Arial" w:cs="Arial"/>
          <w:bCs/>
        </w:rPr>
        <w:t xml:space="preserve">Therefore there is need to do stakeholders analysis and developed a plan accordingly.  </w:t>
      </w:r>
    </w:p>
    <w:p w:rsidR="00AA444D" w:rsidRPr="00926A7E" w:rsidRDefault="00AA444D" w:rsidP="00926A7E">
      <w:pPr>
        <w:widowControl w:val="0"/>
        <w:autoSpaceDE w:val="0"/>
        <w:autoSpaceDN w:val="0"/>
        <w:adjustRightInd w:val="0"/>
        <w:spacing w:after="0" w:line="271" w:lineRule="exact"/>
        <w:jc w:val="both"/>
        <w:rPr>
          <w:rFonts w:ascii="Arial" w:hAnsi="Arial" w:cs="Arial"/>
          <w:spacing w:val="3"/>
        </w:rPr>
      </w:pPr>
    </w:p>
    <w:p w:rsidR="006A1783" w:rsidRPr="00926A7E" w:rsidRDefault="00AA444D" w:rsidP="00926A7E">
      <w:pPr>
        <w:jc w:val="both"/>
        <w:rPr>
          <w:rFonts w:ascii="Arial" w:hAnsi="Arial" w:cs="Arial"/>
          <w:color w:val="000000"/>
        </w:rPr>
      </w:pPr>
      <w:r w:rsidRPr="00926A7E">
        <w:rPr>
          <w:rFonts w:ascii="Arial" w:hAnsi="Arial" w:cs="Arial"/>
          <w:spacing w:val="3"/>
        </w:rPr>
        <w:br w:type="page"/>
      </w:r>
    </w:p>
    <w:sectPr w:rsidR="006A1783" w:rsidRPr="00926A7E" w:rsidSect="005552D6">
      <w:headerReference w:type="default" r:id="rId9"/>
      <w:footerReference w:type="default" r:id="rId10"/>
      <w:pgSz w:w="11906" w:h="16838"/>
      <w:pgMar w:top="720" w:right="720" w:bottom="720" w:left="720"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1F40" w:rsidRDefault="00A01F40" w:rsidP="00FD7F54">
      <w:pPr>
        <w:spacing w:after="0" w:line="240" w:lineRule="auto"/>
      </w:pPr>
      <w:r>
        <w:separator/>
      </w:r>
    </w:p>
  </w:endnote>
  <w:endnote w:type="continuationSeparator" w:id="1">
    <w:p w:rsidR="00A01F40" w:rsidRDefault="00A01F40" w:rsidP="00FD7F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5386133"/>
      <w:docPartObj>
        <w:docPartGallery w:val="Page Numbers (Bottom of Page)"/>
        <w:docPartUnique/>
      </w:docPartObj>
    </w:sdtPr>
    <w:sdtContent>
      <w:p w:rsidR="00FD3EE6" w:rsidRDefault="00FD3EE6" w:rsidP="009C2C49">
        <w:pPr>
          <w:pStyle w:val="Footer"/>
          <w:jc w:val="center"/>
        </w:pPr>
      </w:p>
      <w:p w:rsidR="00FD3EE6" w:rsidRDefault="00FD3EE6" w:rsidP="009C2C49">
        <w:pPr>
          <w:pStyle w:val="Footer"/>
          <w:jc w:val="center"/>
        </w:pPr>
        <w:r>
          <w:t xml:space="preserve">Page | </w:t>
        </w:r>
        <w:fldSimple w:instr=" PAGE   \* MERGEFORMAT ">
          <w:r w:rsidR="005552D6">
            <w:rPr>
              <w:noProof/>
            </w:rPr>
            <w:t>1</w:t>
          </w:r>
        </w:fldSimple>
      </w:p>
    </w:sdtContent>
  </w:sdt>
  <w:p w:rsidR="00FD3EE6" w:rsidRDefault="00FD3EE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1F40" w:rsidRDefault="00A01F40" w:rsidP="00FD7F54">
      <w:pPr>
        <w:spacing w:after="0" w:line="240" w:lineRule="auto"/>
      </w:pPr>
      <w:r>
        <w:separator/>
      </w:r>
    </w:p>
  </w:footnote>
  <w:footnote w:type="continuationSeparator" w:id="1">
    <w:p w:rsidR="00A01F40" w:rsidRDefault="00A01F40" w:rsidP="00FD7F5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EE6" w:rsidRPr="00C5155B" w:rsidRDefault="00FD3EE6" w:rsidP="00C5155B">
    <w:pPr>
      <w:tabs>
        <w:tab w:val="left" w:pos="2805"/>
      </w:tabs>
      <w:spacing w:after="0" w:line="240" w:lineRule="auto"/>
      <w:jc w:val="right"/>
      <w:rPr>
        <w:rFonts w:ascii="Agency FB" w:eastAsia="Times New Roman" w:hAnsi="Agency FB" w:cs="Times New Roman"/>
        <w:lang w:eastAsia="en-IN"/>
      </w:rPr>
    </w:pPr>
    <w:r w:rsidRPr="00402E1D">
      <w:rPr>
        <w:rFonts w:ascii="Times New Roman" w:hAnsi="Times New Roman"/>
        <w:i/>
        <w:sz w:val="16"/>
        <w:szCs w:val="16"/>
      </w:rPr>
      <w:t>M</w:t>
    </w:r>
    <w:r>
      <w:rPr>
        <w:rFonts w:ascii="Times New Roman" w:hAnsi="Times New Roman"/>
        <w:i/>
        <w:sz w:val="16"/>
        <w:szCs w:val="16"/>
      </w:rPr>
      <w:t>S</w:t>
    </w:r>
    <w:r w:rsidRPr="00402E1D">
      <w:rPr>
        <w:rFonts w:ascii="Times New Roman" w:hAnsi="Times New Roman"/>
        <w:i/>
        <w:sz w:val="16"/>
        <w:szCs w:val="16"/>
      </w:rPr>
      <w:t>ACS TI Evaluation Report</w:t>
    </w:r>
    <w:r w:rsidRPr="00C5155B">
      <w:rPr>
        <w:rFonts w:ascii="Agency FB" w:eastAsia="Times New Roman" w:hAnsi="Agency FB" w:cs="Times New Roman"/>
        <w:i/>
        <w:sz w:val="16"/>
        <w:szCs w:val="16"/>
        <w:lang w:eastAsia="en-IN"/>
      </w:rPr>
      <w:t xml:space="preserve"> 2014</w:t>
    </w:r>
  </w:p>
  <w:p w:rsidR="00FD3EE6" w:rsidRDefault="00FD3EE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00451"/>
    <w:multiLevelType w:val="hybridMultilevel"/>
    <w:tmpl w:val="A72CB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B61437"/>
    <w:multiLevelType w:val="hybridMultilevel"/>
    <w:tmpl w:val="5E264538"/>
    <w:lvl w:ilvl="0" w:tplc="451CB078">
      <w:start w:val="1"/>
      <w:numFmt w:val="upperRoman"/>
      <w:lvlText w:val="%1."/>
      <w:lvlJc w:val="left"/>
      <w:pPr>
        <w:ind w:left="824" w:hanging="720"/>
      </w:pPr>
      <w:rPr>
        <w:rFonts w:hint="default"/>
      </w:rPr>
    </w:lvl>
    <w:lvl w:ilvl="1" w:tplc="40090019" w:tentative="1">
      <w:start w:val="1"/>
      <w:numFmt w:val="lowerLetter"/>
      <w:lvlText w:val="%2."/>
      <w:lvlJc w:val="left"/>
      <w:pPr>
        <w:ind w:left="1184" w:hanging="360"/>
      </w:pPr>
    </w:lvl>
    <w:lvl w:ilvl="2" w:tplc="4009001B" w:tentative="1">
      <w:start w:val="1"/>
      <w:numFmt w:val="lowerRoman"/>
      <w:lvlText w:val="%3."/>
      <w:lvlJc w:val="right"/>
      <w:pPr>
        <w:ind w:left="1904" w:hanging="180"/>
      </w:pPr>
    </w:lvl>
    <w:lvl w:ilvl="3" w:tplc="4009000F" w:tentative="1">
      <w:start w:val="1"/>
      <w:numFmt w:val="decimal"/>
      <w:lvlText w:val="%4."/>
      <w:lvlJc w:val="left"/>
      <w:pPr>
        <w:ind w:left="2624" w:hanging="360"/>
      </w:pPr>
    </w:lvl>
    <w:lvl w:ilvl="4" w:tplc="40090019" w:tentative="1">
      <w:start w:val="1"/>
      <w:numFmt w:val="lowerLetter"/>
      <w:lvlText w:val="%5."/>
      <w:lvlJc w:val="left"/>
      <w:pPr>
        <w:ind w:left="3344" w:hanging="360"/>
      </w:pPr>
    </w:lvl>
    <w:lvl w:ilvl="5" w:tplc="4009001B" w:tentative="1">
      <w:start w:val="1"/>
      <w:numFmt w:val="lowerRoman"/>
      <w:lvlText w:val="%6."/>
      <w:lvlJc w:val="right"/>
      <w:pPr>
        <w:ind w:left="4064" w:hanging="180"/>
      </w:pPr>
    </w:lvl>
    <w:lvl w:ilvl="6" w:tplc="4009000F" w:tentative="1">
      <w:start w:val="1"/>
      <w:numFmt w:val="decimal"/>
      <w:lvlText w:val="%7."/>
      <w:lvlJc w:val="left"/>
      <w:pPr>
        <w:ind w:left="4784" w:hanging="360"/>
      </w:pPr>
    </w:lvl>
    <w:lvl w:ilvl="7" w:tplc="40090019" w:tentative="1">
      <w:start w:val="1"/>
      <w:numFmt w:val="lowerLetter"/>
      <w:lvlText w:val="%8."/>
      <w:lvlJc w:val="left"/>
      <w:pPr>
        <w:ind w:left="5504" w:hanging="360"/>
      </w:pPr>
    </w:lvl>
    <w:lvl w:ilvl="8" w:tplc="4009001B" w:tentative="1">
      <w:start w:val="1"/>
      <w:numFmt w:val="lowerRoman"/>
      <w:lvlText w:val="%9."/>
      <w:lvlJc w:val="right"/>
      <w:pPr>
        <w:ind w:left="6224" w:hanging="180"/>
      </w:pPr>
    </w:lvl>
  </w:abstractNum>
  <w:abstractNum w:abstractNumId="2">
    <w:nsid w:val="07F61904"/>
    <w:multiLevelType w:val="hybridMultilevel"/>
    <w:tmpl w:val="3D60FBA4"/>
    <w:lvl w:ilvl="0" w:tplc="0F9C2AF4">
      <w:start w:val="1"/>
      <w:numFmt w:val="decimal"/>
      <w:lvlText w:val="%1."/>
      <w:lvlJc w:val="left"/>
      <w:pPr>
        <w:ind w:left="1544" w:hanging="360"/>
      </w:pPr>
      <w:rPr>
        <w:rFonts w:hint="default"/>
      </w:rPr>
    </w:lvl>
    <w:lvl w:ilvl="1" w:tplc="40090019" w:tentative="1">
      <w:start w:val="1"/>
      <w:numFmt w:val="lowerLetter"/>
      <w:lvlText w:val="%2."/>
      <w:lvlJc w:val="left"/>
      <w:pPr>
        <w:ind w:left="2264" w:hanging="360"/>
      </w:pPr>
    </w:lvl>
    <w:lvl w:ilvl="2" w:tplc="4009001B" w:tentative="1">
      <w:start w:val="1"/>
      <w:numFmt w:val="lowerRoman"/>
      <w:lvlText w:val="%3."/>
      <w:lvlJc w:val="right"/>
      <w:pPr>
        <w:ind w:left="2984" w:hanging="180"/>
      </w:pPr>
    </w:lvl>
    <w:lvl w:ilvl="3" w:tplc="4009000F" w:tentative="1">
      <w:start w:val="1"/>
      <w:numFmt w:val="decimal"/>
      <w:lvlText w:val="%4."/>
      <w:lvlJc w:val="left"/>
      <w:pPr>
        <w:ind w:left="3704" w:hanging="360"/>
      </w:pPr>
    </w:lvl>
    <w:lvl w:ilvl="4" w:tplc="40090019" w:tentative="1">
      <w:start w:val="1"/>
      <w:numFmt w:val="lowerLetter"/>
      <w:lvlText w:val="%5."/>
      <w:lvlJc w:val="left"/>
      <w:pPr>
        <w:ind w:left="4424" w:hanging="360"/>
      </w:pPr>
    </w:lvl>
    <w:lvl w:ilvl="5" w:tplc="4009001B" w:tentative="1">
      <w:start w:val="1"/>
      <w:numFmt w:val="lowerRoman"/>
      <w:lvlText w:val="%6."/>
      <w:lvlJc w:val="right"/>
      <w:pPr>
        <w:ind w:left="5144" w:hanging="180"/>
      </w:pPr>
    </w:lvl>
    <w:lvl w:ilvl="6" w:tplc="4009000F" w:tentative="1">
      <w:start w:val="1"/>
      <w:numFmt w:val="decimal"/>
      <w:lvlText w:val="%7."/>
      <w:lvlJc w:val="left"/>
      <w:pPr>
        <w:ind w:left="5864" w:hanging="360"/>
      </w:pPr>
    </w:lvl>
    <w:lvl w:ilvl="7" w:tplc="40090019" w:tentative="1">
      <w:start w:val="1"/>
      <w:numFmt w:val="lowerLetter"/>
      <w:lvlText w:val="%8."/>
      <w:lvlJc w:val="left"/>
      <w:pPr>
        <w:ind w:left="6584" w:hanging="360"/>
      </w:pPr>
    </w:lvl>
    <w:lvl w:ilvl="8" w:tplc="4009001B" w:tentative="1">
      <w:start w:val="1"/>
      <w:numFmt w:val="lowerRoman"/>
      <w:lvlText w:val="%9."/>
      <w:lvlJc w:val="right"/>
      <w:pPr>
        <w:ind w:left="7304" w:hanging="180"/>
      </w:pPr>
    </w:lvl>
  </w:abstractNum>
  <w:abstractNum w:abstractNumId="3">
    <w:nsid w:val="0AB577E2"/>
    <w:multiLevelType w:val="hybridMultilevel"/>
    <w:tmpl w:val="BDC4B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3A4C36"/>
    <w:multiLevelType w:val="hybridMultilevel"/>
    <w:tmpl w:val="2556C216"/>
    <w:lvl w:ilvl="0" w:tplc="E430973A">
      <w:start w:val="1"/>
      <w:numFmt w:val="decimal"/>
      <w:lvlText w:val="%1."/>
      <w:lvlJc w:val="left"/>
      <w:pPr>
        <w:ind w:left="824" w:hanging="360"/>
      </w:pPr>
      <w:rPr>
        <w:rFonts w:hint="default"/>
      </w:rPr>
    </w:lvl>
    <w:lvl w:ilvl="1" w:tplc="40090019" w:tentative="1">
      <w:start w:val="1"/>
      <w:numFmt w:val="lowerLetter"/>
      <w:lvlText w:val="%2."/>
      <w:lvlJc w:val="left"/>
      <w:pPr>
        <w:ind w:left="1544" w:hanging="360"/>
      </w:pPr>
    </w:lvl>
    <w:lvl w:ilvl="2" w:tplc="4009001B" w:tentative="1">
      <w:start w:val="1"/>
      <w:numFmt w:val="lowerRoman"/>
      <w:lvlText w:val="%3."/>
      <w:lvlJc w:val="right"/>
      <w:pPr>
        <w:ind w:left="2264" w:hanging="180"/>
      </w:pPr>
    </w:lvl>
    <w:lvl w:ilvl="3" w:tplc="4009000F" w:tentative="1">
      <w:start w:val="1"/>
      <w:numFmt w:val="decimal"/>
      <w:lvlText w:val="%4."/>
      <w:lvlJc w:val="left"/>
      <w:pPr>
        <w:ind w:left="2984" w:hanging="360"/>
      </w:pPr>
    </w:lvl>
    <w:lvl w:ilvl="4" w:tplc="40090019" w:tentative="1">
      <w:start w:val="1"/>
      <w:numFmt w:val="lowerLetter"/>
      <w:lvlText w:val="%5."/>
      <w:lvlJc w:val="left"/>
      <w:pPr>
        <w:ind w:left="3704" w:hanging="360"/>
      </w:pPr>
    </w:lvl>
    <w:lvl w:ilvl="5" w:tplc="4009001B" w:tentative="1">
      <w:start w:val="1"/>
      <w:numFmt w:val="lowerRoman"/>
      <w:lvlText w:val="%6."/>
      <w:lvlJc w:val="right"/>
      <w:pPr>
        <w:ind w:left="4424" w:hanging="180"/>
      </w:pPr>
    </w:lvl>
    <w:lvl w:ilvl="6" w:tplc="4009000F" w:tentative="1">
      <w:start w:val="1"/>
      <w:numFmt w:val="decimal"/>
      <w:lvlText w:val="%7."/>
      <w:lvlJc w:val="left"/>
      <w:pPr>
        <w:ind w:left="5144" w:hanging="360"/>
      </w:pPr>
    </w:lvl>
    <w:lvl w:ilvl="7" w:tplc="40090019" w:tentative="1">
      <w:start w:val="1"/>
      <w:numFmt w:val="lowerLetter"/>
      <w:lvlText w:val="%8."/>
      <w:lvlJc w:val="left"/>
      <w:pPr>
        <w:ind w:left="5864" w:hanging="360"/>
      </w:pPr>
    </w:lvl>
    <w:lvl w:ilvl="8" w:tplc="4009001B" w:tentative="1">
      <w:start w:val="1"/>
      <w:numFmt w:val="lowerRoman"/>
      <w:lvlText w:val="%9."/>
      <w:lvlJc w:val="right"/>
      <w:pPr>
        <w:ind w:left="6584" w:hanging="180"/>
      </w:pPr>
    </w:lvl>
  </w:abstractNum>
  <w:abstractNum w:abstractNumId="5">
    <w:nsid w:val="14570B59"/>
    <w:multiLevelType w:val="hybridMultilevel"/>
    <w:tmpl w:val="2C6A6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1974B2"/>
    <w:multiLevelType w:val="hybridMultilevel"/>
    <w:tmpl w:val="8062D286"/>
    <w:lvl w:ilvl="0" w:tplc="2B26DA9E">
      <w:start w:val="1"/>
      <w:numFmt w:val="decimal"/>
      <w:lvlText w:val="%1."/>
      <w:lvlJc w:val="left"/>
      <w:pPr>
        <w:ind w:left="1544" w:hanging="360"/>
      </w:pPr>
      <w:rPr>
        <w:rFonts w:hint="default"/>
      </w:rPr>
    </w:lvl>
    <w:lvl w:ilvl="1" w:tplc="40090019" w:tentative="1">
      <w:start w:val="1"/>
      <w:numFmt w:val="lowerLetter"/>
      <w:lvlText w:val="%2."/>
      <w:lvlJc w:val="left"/>
      <w:pPr>
        <w:ind w:left="2264" w:hanging="360"/>
      </w:pPr>
    </w:lvl>
    <w:lvl w:ilvl="2" w:tplc="4009001B" w:tentative="1">
      <w:start w:val="1"/>
      <w:numFmt w:val="lowerRoman"/>
      <w:lvlText w:val="%3."/>
      <w:lvlJc w:val="right"/>
      <w:pPr>
        <w:ind w:left="2984" w:hanging="180"/>
      </w:pPr>
    </w:lvl>
    <w:lvl w:ilvl="3" w:tplc="4009000F" w:tentative="1">
      <w:start w:val="1"/>
      <w:numFmt w:val="decimal"/>
      <w:lvlText w:val="%4."/>
      <w:lvlJc w:val="left"/>
      <w:pPr>
        <w:ind w:left="3704" w:hanging="360"/>
      </w:pPr>
    </w:lvl>
    <w:lvl w:ilvl="4" w:tplc="40090019" w:tentative="1">
      <w:start w:val="1"/>
      <w:numFmt w:val="lowerLetter"/>
      <w:lvlText w:val="%5."/>
      <w:lvlJc w:val="left"/>
      <w:pPr>
        <w:ind w:left="4424" w:hanging="360"/>
      </w:pPr>
    </w:lvl>
    <w:lvl w:ilvl="5" w:tplc="4009001B" w:tentative="1">
      <w:start w:val="1"/>
      <w:numFmt w:val="lowerRoman"/>
      <w:lvlText w:val="%6."/>
      <w:lvlJc w:val="right"/>
      <w:pPr>
        <w:ind w:left="5144" w:hanging="180"/>
      </w:pPr>
    </w:lvl>
    <w:lvl w:ilvl="6" w:tplc="4009000F" w:tentative="1">
      <w:start w:val="1"/>
      <w:numFmt w:val="decimal"/>
      <w:lvlText w:val="%7."/>
      <w:lvlJc w:val="left"/>
      <w:pPr>
        <w:ind w:left="5864" w:hanging="360"/>
      </w:pPr>
    </w:lvl>
    <w:lvl w:ilvl="7" w:tplc="40090019" w:tentative="1">
      <w:start w:val="1"/>
      <w:numFmt w:val="lowerLetter"/>
      <w:lvlText w:val="%8."/>
      <w:lvlJc w:val="left"/>
      <w:pPr>
        <w:ind w:left="6584" w:hanging="360"/>
      </w:pPr>
    </w:lvl>
    <w:lvl w:ilvl="8" w:tplc="4009001B" w:tentative="1">
      <w:start w:val="1"/>
      <w:numFmt w:val="lowerRoman"/>
      <w:lvlText w:val="%9."/>
      <w:lvlJc w:val="right"/>
      <w:pPr>
        <w:ind w:left="7304" w:hanging="180"/>
      </w:pPr>
    </w:lvl>
  </w:abstractNum>
  <w:abstractNum w:abstractNumId="7">
    <w:nsid w:val="1C3C5088"/>
    <w:multiLevelType w:val="hybridMultilevel"/>
    <w:tmpl w:val="4C629EB2"/>
    <w:lvl w:ilvl="0" w:tplc="4009000F">
      <w:start w:val="1"/>
      <w:numFmt w:val="decimal"/>
      <w:lvlText w:val="%1."/>
      <w:lvlJc w:val="left"/>
      <w:pPr>
        <w:ind w:left="144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23B4685A"/>
    <w:multiLevelType w:val="hybridMultilevel"/>
    <w:tmpl w:val="69901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A0D70C1"/>
    <w:multiLevelType w:val="hybridMultilevel"/>
    <w:tmpl w:val="13BC62F2"/>
    <w:lvl w:ilvl="0" w:tplc="2A44D68A">
      <w:start w:val="1"/>
      <w:numFmt w:val="decimal"/>
      <w:lvlText w:val="%1."/>
      <w:lvlJc w:val="left"/>
      <w:pPr>
        <w:ind w:left="1544" w:hanging="360"/>
      </w:pPr>
      <w:rPr>
        <w:rFonts w:hint="default"/>
      </w:rPr>
    </w:lvl>
    <w:lvl w:ilvl="1" w:tplc="40090019" w:tentative="1">
      <w:start w:val="1"/>
      <w:numFmt w:val="lowerLetter"/>
      <w:lvlText w:val="%2."/>
      <w:lvlJc w:val="left"/>
      <w:pPr>
        <w:ind w:left="2264" w:hanging="360"/>
      </w:pPr>
    </w:lvl>
    <w:lvl w:ilvl="2" w:tplc="4009001B" w:tentative="1">
      <w:start w:val="1"/>
      <w:numFmt w:val="lowerRoman"/>
      <w:lvlText w:val="%3."/>
      <w:lvlJc w:val="right"/>
      <w:pPr>
        <w:ind w:left="2984" w:hanging="180"/>
      </w:pPr>
    </w:lvl>
    <w:lvl w:ilvl="3" w:tplc="4009000F" w:tentative="1">
      <w:start w:val="1"/>
      <w:numFmt w:val="decimal"/>
      <w:lvlText w:val="%4."/>
      <w:lvlJc w:val="left"/>
      <w:pPr>
        <w:ind w:left="3704" w:hanging="360"/>
      </w:pPr>
    </w:lvl>
    <w:lvl w:ilvl="4" w:tplc="40090019" w:tentative="1">
      <w:start w:val="1"/>
      <w:numFmt w:val="lowerLetter"/>
      <w:lvlText w:val="%5."/>
      <w:lvlJc w:val="left"/>
      <w:pPr>
        <w:ind w:left="4424" w:hanging="360"/>
      </w:pPr>
    </w:lvl>
    <w:lvl w:ilvl="5" w:tplc="4009001B" w:tentative="1">
      <w:start w:val="1"/>
      <w:numFmt w:val="lowerRoman"/>
      <w:lvlText w:val="%6."/>
      <w:lvlJc w:val="right"/>
      <w:pPr>
        <w:ind w:left="5144" w:hanging="180"/>
      </w:pPr>
    </w:lvl>
    <w:lvl w:ilvl="6" w:tplc="4009000F" w:tentative="1">
      <w:start w:val="1"/>
      <w:numFmt w:val="decimal"/>
      <w:lvlText w:val="%7."/>
      <w:lvlJc w:val="left"/>
      <w:pPr>
        <w:ind w:left="5864" w:hanging="360"/>
      </w:pPr>
    </w:lvl>
    <w:lvl w:ilvl="7" w:tplc="40090019" w:tentative="1">
      <w:start w:val="1"/>
      <w:numFmt w:val="lowerLetter"/>
      <w:lvlText w:val="%8."/>
      <w:lvlJc w:val="left"/>
      <w:pPr>
        <w:ind w:left="6584" w:hanging="360"/>
      </w:pPr>
    </w:lvl>
    <w:lvl w:ilvl="8" w:tplc="4009001B" w:tentative="1">
      <w:start w:val="1"/>
      <w:numFmt w:val="lowerRoman"/>
      <w:lvlText w:val="%9."/>
      <w:lvlJc w:val="right"/>
      <w:pPr>
        <w:ind w:left="7304" w:hanging="180"/>
      </w:pPr>
    </w:lvl>
  </w:abstractNum>
  <w:abstractNum w:abstractNumId="10">
    <w:nsid w:val="2A163EA5"/>
    <w:multiLevelType w:val="hybridMultilevel"/>
    <w:tmpl w:val="1E3E8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034E23"/>
    <w:multiLevelType w:val="hybridMultilevel"/>
    <w:tmpl w:val="C1D8F308"/>
    <w:lvl w:ilvl="0" w:tplc="7B7CD696">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02D7E05"/>
    <w:multiLevelType w:val="hybridMultilevel"/>
    <w:tmpl w:val="B6240DE6"/>
    <w:lvl w:ilvl="0" w:tplc="40090011">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3">
    <w:nsid w:val="362D0F26"/>
    <w:multiLevelType w:val="hybridMultilevel"/>
    <w:tmpl w:val="6944C4D2"/>
    <w:lvl w:ilvl="0" w:tplc="75D033A4">
      <w:start w:val="1"/>
      <w:numFmt w:val="decimal"/>
      <w:lvlText w:val="%1."/>
      <w:lvlJc w:val="left"/>
      <w:pPr>
        <w:ind w:left="464" w:hanging="360"/>
      </w:pPr>
      <w:rPr>
        <w:rFonts w:hint="default"/>
      </w:rPr>
    </w:lvl>
    <w:lvl w:ilvl="1" w:tplc="40090019" w:tentative="1">
      <w:start w:val="1"/>
      <w:numFmt w:val="lowerLetter"/>
      <w:lvlText w:val="%2."/>
      <w:lvlJc w:val="left"/>
      <w:pPr>
        <w:ind w:left="1184" w:hanging="360"/>
      </w:pPr>
    </w:lvl>
    <w:lvl w:ilvl="2" w:tplc="4009001B" w:tentative="1">
      <w:start w:val="1"/>
      <w:numFmt w:val="lowerRoman"/>
      <w:lvlText w:val="%3."/>
      <w:lvlJc w:val="right"/>
      <w:pPr>
        <w:ind w:left="1904" w:hanging="180"/>
      </w:pPr>
    </w:lvl>
    <w:lvl w:ilvl="3" w:tplc="4009000F" w:tentative="1">
      <w:start w:val="1"/>
      <w:numFmt w:val="decimal"/>
      <w:lvlText w:val="%4."/>
      <w:lvlJc w:val="left"/>
      <w:pPr>
        <w:ind w:left="2624" w:hanging="360"/>
      </w:pPr>
    </w:lvl>
    <w:lvl w:ilvl="4" w:tplc="40090019" w:tentative="1">
      <w:start w:val="1"/>
      <w:numFmt w:val="lowerLetter"/>
      <w:lvlText w:val="%5."/>
      <w:lvlJc w:val="left"/>
      <w:pPr>
        <w:ind w:left="3344" w:hanging="360"/>
      </w:pPr>
    </w:lvl>
    <w:lvl w:ilvl="5" w:tplc="4009001B" w:tentative="1">
      <w:start w:val="1"/>
      <w:numFmt w:val="lowerRoman"/>
      <w:lvlText w:val="%6."/>
      <w:lvlJc w:val="right"/>
      <w:pPr>
        <w:ind w:left="4064" w:hanging="180"/>
      </w:pPr>
    </w:lvl>
    <w:lvl w:ilvl="6" w:tplc="4009000F" w:tentative="1">
      <w:start w:val="1"/>
      <w:numFmt w:val="decimal"/>
      <w:lvlText w:val="%7."/>
      <w:lvlJc w:val="left"/>
      <w:pPr>
        <w:ind w:left="4784" w:hanging="360"/>
      </w:pPr>
    </w:lvl>
    <w:lvl w:ilvl="7" w:tplc="40090019" w:tentative="1">
      <w:start w:val="1"/>
      <w:numFmt w:val="lowerLetter"/>
      <w:lvlText w:val="%8."/>
      <w:lvlJc w:val="left"/>
      <w:pPr>
        <w:ind w:left="5504" w:hanging="360"/>
      </w:pPr>
    </w:lvl>
    <w:lvl w:ilvl="8" w:tplc="4009001B" w:tentative="1">
      <w:start w:val="1"/>
      <w:numFmt w:val="lowerRoman"/>
      <w:lvlText w:val="%9."/>
      <w:lvlJc w:val="right"/>
      <w:pPr>
        <w:ind w:left="6224" w:hanging="180"/>
      </w:pPr>
    </w:lvl>
  </w:abstractNum>
  <w:abstractNum w:abstractNumId="14">
    <w:nsid w:val="36D13DA1"/>
    <w:multiLevelType w:val="hybridMultilevel"/>
    <w:tmpl w:val="27C657A8"/>
    <w:lvl w:ilvl="0" w:tplc="0409000F">
      <w:start w:val="1"/>
      <w:numFmt w:val="decimal"/>
      <w:lvlText w:val="%1."/>
      <w:lvlJc w:val="left"/>
      <w:pPr>
        <w:tabs>
          <w:tab w:val="num" w:pos="720"/>
        </w:tabs>
        <w:ind w:left="720" w:hanging="360"/>
      </w:pPr>
      <w:rPr>
        <w:rFonts w:hint="default"/>
      </w:rPr>
    </w:lvl>
    <w:lvl w:ilvl="1" w:tplc="38EC2BB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9D67895"/>
    <w:multiLevelType w:val="hybridMultilevel"/>
    <w:tmpl w:val="2A9065AA"/>
    <w:lvl w:ilvl="0" w:tplc="BDEC7648">
      <w:start w:val="1"/>
      <w:numFmt w:val="decimal"/>
      <w:lvlText w:val="%1."/>
      <w:lvlJc w:val="left"/>
      <w:pPr>
        <w:ind w:left="464" w:hanging="360"/>
      </w:pPr>
      <w:rPr>
        <w:rFonts w:hint="default"/>
        <w:b/>
        <w:color w:val="000000"/>
      </w:rPr>
    </w:lvl>
    <w:lvl w:ilvl="1" w:tplc="40090019" w:tentative="1">
      <w:start w:val="1"/>
      <w:numFmt w:val="lowerLetter"/>
      <w:lvlText w:val="%2."/>
      <w:lvlJc w:val="left"/>
      <w:pPr>
        <w:ind w:left="1184" w:hanging="360"/>
      </w:pPr>
    </w:lvl>
    <w:lvl w:ilvl="2" w:tplc="4009001B" w:tentative="1">
      <w:start w:val="1"/>
      <w:numFmt w:val="lowerRoman"/>
      <w:lvlText w:val="%3."/>
      <w:lvlJc w:val="right"/>
      <w:pPr>
        <w:ind w:left="1904" w:hanging="180"/>
      </w:pPr>
    </w:lvl>
    <w:lvl w:ilvl="3" w:tplc="4009000F" w:tentative="1">
      <w:start w:val="1"/>
      <w:numFmt w:val="decimal"/>
      <w:lvlText w:val="%4."/>
      <w:lvlJc w:val="left"/>
      <w:pPr>
        <w:ind w:left="2624" w:hanging="360"/>
      </w:pPr>
    </w:lvl>
    <w:lvl w:ilvl="4" w:tplc="40090019" w:tentative="1">
      <w:start w:val="1"/>
      <w:numFmt w:val="lowerLetter"/>
      <w:lvlText w:val="%5."/>
      <w:lvlJc w:val="left"/>
      <w:pPr>
        <w:ind w:left="3344" w:hanging="360"/>
      </w:pPr>
    </w:lvl>
    <w:lvl w:ilvl="5" w:tplc="4009001B" w:tentative="1">
      <w:start w:val="1"/>
      <w:numFmt w:val="lowerRoman"/>
      <w:lvlText w:val="%6."/>
      <w:lvlJc w:val="right"/>
      <w:pPr>
        <w:ind w:left="4064" w:hanging="180"/>
      </w:pPr>
    </w:lvl>
    <w:lvl w:ilvl="6" w:tplc="4009000F" w:tentative="1">
      <w:start w:val="1"/>
      <w:numFmt w:val="decimal"/>
      <w:lvlText w:val="%7."/>
      <w:lvlJc w:val="left"/>
      <w:pPr>
        <w:ind w:left="4784" w:hanging="360"/>
      </w:pPr>
    </w:lvl>
    <w:lvl w:ilvl="7" w:tplc="40090019" w:tentative="1">
      <w:start w:val="1"/>
      <w:numFmt w:val="lowerLetter"/>
      <w:lvlText w:val="%8."/>
      <w:lvlJc w:val="left"/>
      <w:pPr>
        <w:ind w:left="5504" w:hanging="360"/>
      </w:pPr>
    </w:lvl>
    <w:lvl w:ilvl="8" w:tplc="4009001B" w:tentative="1">
      <w:start w:val="1"/>
      <w:numFmt w:val="lowerRoman"/>
      <w:lvlText w:val="%9."/>
      <w:lvlJc w:val="right"/>
      <w:pPr>
        <w:ind w:left="6224" w:hanging="180"/>
      </w:pPr>
    </w:lvl>
  </w:abstractNum>
  <w:abstractNum w:abstractNumId="16">
    <w:nsid w:val="3C221EC6"/>
    <w:multiLevelType w:val="hybridMultilevel"/>
    <w:tmpl w:val="9BBC0AC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F696C7B"/>
    <w:multiLevelType w:val="hybridMultilevel"/>
    <w:tmpl w:val="14BCE5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1983798"/>
    <w:multiLevelType w:val="hybridMultilevel"/>
    <w:tmpl w:val="D70802E8"/>
    <w:lvl w:ilvl="0" w:tplc="4C082B70">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9">
    <w:nsid w:val="46655969"/>
    <w:multiLevelType w:val="hybridMultilevel"/>
    <w:tmpl w:val="96301472"/>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485405C5"/>
    <w:multiLevelType w:val="hybridMultilevel"/>
    <w:tmpl w:val="BDBAF9F6"/>
    <w:lvl w:ilvl="0" w:tplc="7370ECDE">
      <w:start w:val="1"/>
      <w:numFmt w:val="decimal"/>
      <w:lvlText w:val="%1."/>
      <w:lvlJc w:val="left"/>
      <w:pPr>
        <w:ind w:left="1544" w:hanging="360"/>
      </w:pPr>
      <w:rPr>
        <w:rFonts w:hint="default"/>
      </w:rPr>
    </w:lvl>
    <w:lvl w:ilvl="1" w:tplc="40090019" w:tentative="1">
      <w:start w:val="1"/>
      <w:numFmt w:val="lowerLetter"/>
      <w:lvlText w:val="%2."/>
      <w:lvlJc w:val="left"/>
      <w:pPr>
        <w:ind w:left="2264" w:hanging="360"/>
      </w:pPr>
    </w:lvl>
    <w:lvl w:ilvl="2" w:tplc="4009001B" w:tentative="1">
      <w:start w:val="1"/>
      <w:numFmt w:val="lowerRoman"/>
      <w:lvlText w:val="%3."/>
      <w:lvlJc w:val="right"/>
      <w:pPr>
        <w:ind w:left="2984" w:hanging="180"/>
      </w:pPr>
    </w:lvl>
    <w:lvl w:ilvl="3" w:tplc="4009000F" w:tentative="1">
      <w:start w:val="1"/>
      <w:numFmt w:val="decimal"/>
      <w:lvlText w:val="%4."/>
      <w:lvlJc w:val="left"/>
      <w:pPr>
        <w:ind w:left="3704" w:hanging="360"/>
      </w:pPr>
    </w:lvl>
    <w:lvl w:ilvl="4" w:tplc="40090019" w:tentative="1">
      <w:start w:val="1"/>
      <w:numFmt w:val="lowerLetter"/>
      <w:lvlText w:val="%5."/>
      <w:lvlJc w:val="left"/>
      <w:pPr>
        <w:ind w:left="4424" w:hanging="360"/>
      </w:pPr>
    </w:lvl>
    <w:lvl w:ilvl="5" w:tplc="4009001B" w:tentative="1">
      <w:start w:val="1"/>
      <w:numFmt w:val="lowerRoman"/>
      <w:lvlText w:val="%6."/>
      <w:lvlJc w:val="right"/>
      <w:pPr>
        <w:ind w:left="5144" w:hanging="180"/>
      </w:pPr>
    </w:lvl>
    <w:lvl w:ilvl="6" w:tplc="4009000F" w:tentative="1">
      <w:start w:val="1"/>
      <w:numFmt w:val="decimal"/>
      <w:lvlText w:val="%7."/>
      <w:lvlJc w:val="left"/>
      <w:pPr>
        <w:ind w:left="5864" w:hanging="360"/>
      </w:pPr>
    </w:lvl>
    <w:lvl w:ilvl="7" w:tplc="40090019" w:tentative="1">
      <w:start w:val="1"/>
      <w:numFmt w:val="lowerLetter"/>
      <w:lvlText w:val="%8."/>
      <w:lvlJc w:val="left"/>
      <w:pPr>
        <w:ind w:left="6584" w:hanging="360"/>
      </w:pPr>
    </w:lvl>
    <w:lvl w:ilvl="8" w:tplc="4009001B" w:tentative="1">
      <w:start w:val="1"/>
      <w:numFmt w:val="lowerRoman"/>
      <w:lvlText w:val="%9."/>
      <w:lvlJc w:val="right"/>
      <w:pPr>
        <w:ind w:left="7304" w:hanging="180"/>
      </w:pPr>
    </w:lvl>
  </w:abstractNum>
  <w:abstractNum w:abstractNumId="21">
    <w:nsid w:val="4A6D05AD"/>
    <w:multiLevelType w:val="hybridMultilevel"/>
    <w:tmpl w:val="4E905C58"/>
    <w:lvl w:ilvl="0" w:tplc="D1368DBE">
      <w:start w:val="1"/>
      <w:numFmt w:val="decimal"/>
      <w:lvlText w:val="%1."/>
      <w:lvlJc w:val="left"/>
      <w:pPr>
        <w:ind w:left="464" w:hanging="360"/>
      </w:pPr>
      <w:rPr>
        <w:rFonts w:hint="default"/>
      </w:rPr>
    </w:lvl>
    <w:lvl w:ilvl="1" w:tplc="40090019" w:tentative="1">
      <w:start w:val="1"/>
      <w:numFmt w:val="lowerLetter"/>
      <w:lvlText w:val="%2."/>
      <w:lvlJc w:val="left"/>
      <w:pPr>
        <w:ind w:left="1184" w:hanging="360"/>
      </w:pPr>
    </w:lvl>
    <w:lvl w:ilvl="2" w:tplc="4009001B" w:tentative="1">
      <w:start w:val="1"/>
      <w:numFmt w:val="lowerRoman"/>
      <w:lvlText w:val="%3."/>
      <w:lvlJc w:val="right"/>
      <w:pPr>
        <w:ind w:left="1904" w:hanging="180"/>
      </w:pPr>
    </w:lvl>
    <w:lvl w:ilvl="3" w:tplc="4009000F" w:tentative="1">
      <w:start w:val="1"/>
      <w:numFmt w:val="decimal"/>
      <w:lvlText w:val="%4."/>
      <w:lvlJc w:val="left"/>
      <w:pPr>
        <w:ind w:left="2624" w:hanging="360"/>
      </w:pPr>
    </w:lvl>
    <w:lvl w:ilvl="4" w:tplc="40090019" w:tentative="1">
      <w:start w:val="1"/>
      <w:numFmt w:val="lowerLetter"/>
      <w:lvlText w:val="%5."/>
      <w:lvlJc w:val="left"/>
      <w:pPr>
        <w:ind w:left="3344" w:hanging="360"/>
      </w:pPr>
    </w:lvl>
    <w:lvl w:ilvl="5" w:tplc="4009001B" w:tentative="1">
      <w:start w:val="1"/>
      <w:numFmt w:val="lowerRoman"/>
      <w:lvlText w:val="%6."/>
      <w:lvlJc w:val="right"/>
      <w:pPr>
        <w:ind w:left="4064" w:hanging="180"/>
      </w:pPr>
    </w:lvl>
    <w:lvl w:ilvl="6" w:tplc="4009000F" w:tentative="1">
      <w:start w:val="1"/>
      <w:numFmt w:val="decimal"/>
      <w:lvlText w:val="%7."/>
      <w:lvlJc w:val="left"/>
      <w:pPr>
        <w:ind w:left="4784" w:hanging="360"/>
      </w:pPr>
    </w:lvl>
    <w:lvl w:ilvl="7" w:tplc="40090019" w:tentative="1">
      <w:start w:val="1"/>
      <w:numFmt w:val="lowerLetter"/>
      <w:lvlText w:val="%8."/>
      <w:lvlJc w:val="left"/>
      <w:pPr>
        <w:ind w:left="5504" w:hanging="360"/>
      </w:pPr>
    </w:lvl>
    <w:lvl w:ilvl="8" w:tplc="4009001B" w:tentative="1">
      <w:start w:val="1"/>
      <w:numFmt w:val="lowerRoman"/>
      <w:lvlText w:val="%9."/>
      <w:lvlJc w:val="right"/>
      <w:pPr>
        <w:ind w:left="6224" w:hanging="180"/>
      </w:pPr>
    </w:lvl>
  </w:abstractNum>
  <w:abstractNum w:abstractNumId="22">
    <w:nsid w:val="4B7B780A"/>
    <w:multiLevelType w:val="hybridMultilevel"/>
    <w:tmpl w:val="E08E4F08"/>
    <w:lvl w:ilvl="0" w:tplc="9F506C44">
      <w:start w:val="1"/>
      <w:numFmt w:val="decimal"/>
      <w:lvlText w:val="%1."/>
      <w:lvlJc w:val="left"/>
      <w:pPr>
        <w:ind w:left="464" w:hanging="360"/>
      </w:pPr>
      <w:rPr>
        <w:rFonts w:hint="default"/>
        <w:color w:val="auto"/>
      </w:rPr>
    </w:lvl>
    <w:lvl w:ilvl="1" w:tplc="40090019" w:tentative="1">
      <w:start w:val="1"/>
      <w:numFmt w:val="lowerLetter"/>
      <w:lvlText w:val="%2."/>
      <w:lvlJc w:val="left"/>
      <w:pPr>
        <w:ind w:left="1184" w:hanging="360"/>
      </w:pPr>
    </w:lvl>
    <w:lvl w:ilvl="2" w:tplc="4009001B" w:tentative="1">
      <w:start w:val="1"/>
      <w:numFmt w:val="lowerRoman"/>
      <w:lvlText w:val="%3."/>
      <w:lvlJc w:val="right"/>
      <w:pPr>
        <w:ind w:left="1904" w:hanging="180"/>
      </w:pPr>
    </w:lvl>
    <w:lvl w:ilvl="3" w:tplc="4009000F" w:tentative="1">
      <w:start w:val="1"/>
      <w:numFmt w:val="decimal"/>
      <w:lvlText w:val="%4."/>
      <w:lvlJc w:val="left"/>
      <w:pPr>
        <w:ind w:left="2624" w:hanging="360"/>
      </w:pPr>
    </w:lvl>
    <w:lvl w:ilvl="4" w:tplc="40090019" w:tentative="1">
      <w:start w:val="1"/>
      <w:numFmt w:val="lowerLetter"/>
      <w:lvlText w:val="%5."/>
      <w:lvlJc w:val="left"/>
      <w:pPr>
        <w:ind w:left="3344" w:hanging="360"/>
      </w:pPr>
    </w:lvl>
    <w:lvl w:ilvl="5" w:tplc="4009001B" w:tentative="1">
      <w:start w:val="1"/>
      <w:numFmt w:val="lowerRoman"/>
      <w:lvlText w:val="%6."/>
      <w:lvlJc w:val="right"/>
      <w:pPr>
        <w:ind w:left="4064" w:hanging="180"/>
      </w:pPr>
    </w:lvl>
    <w:lvl w:ilvl="6" w:tplc="4009000F" w:tentative="1">
      <w:start w:val="1"/>
      <w:numFmt w:val="decimal"/>
      <w:lvlText w:val="%7."/>
      <w:lvlJc w:val="left"/>
      <w:pPr>
        <w:ind w:left="4784" w:hanging="360"/>
      </w:pPr>
    </w:lvl>
    <w:lvl w:ilvl="7" w:tplc="40090019" w:tentative="1">
      <w:start w:val="1"/>
      <w:numFmt w:val="lowerLetter"/>
      <w:lvlText w:val="%8."/>
      <w:lvlJc w:val="left"/>
      <w:pPr>
        <w:ind w:left="5504" w:hanging="360"/>
      </w:pPr>
    </w:lvl>
    <w:lvl w:ilvl="8" w:tplc="4009001B" w:tentative="1">
      <w:start w:val="1"/>
      <w:numFmt w:val="lowerRoman"/>
      <w:lvlText w:val="%9."/>
      <w:lvlJc w:val="right"/>
      <w:pPr>
        <w:ind w:left="6224" w:hanging="180"/>
      </w:pPr>
    </w:lvl>
  </w:abstractNum>
  <w:abstractNum w:abstractNumId="23">
    <w:nsid w:val="4BB3475C"/>
    <w:multiLevelType w:val="hybridMultilevel"/>
    <w:tmpl w:val="9BFE0B3A"/>
    <w:lvl w:ilvl="0" w:tplc="0409000F">
      <w:start w:val="1"/>
      <w:numFmt w:val="decimal"/>
      <w:lvlText w:val="%1."/>
      <w:lvlJc w:val="left"/>
      <w:pPr>
        <w:tabs>
          <w:tab w:val="num" w:pos="720"/>
        </w:tabs>
        <w:ind w:left="720" w:hanging="360"/>
      </w:pPr>
    </w:lvl>
    <w:lvl w:ilvl="1" w:tplc="ED3CCFCA">
      <w:start w:val="1"/>
      <w:numFmt w:val="bullet"/>
      <w:lvlText w:val="o"/>
      <w:lvlJc w:val="left"/>
      <w:pPr>
        <w:tabs>
          <w:tab w:val="num" w:pos="1440"/>
        </w:tabs>
        <w:ind w:left="1440" w:hanging="360"/>
      </w:pPr>
      <w:rPr>
        <w:rFonts w:ascii="Courier New" w:hAnsi="Courier New" w:cs="Courier New"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4AB5B04"/>
    <w:multiLevelType w:val="hybridMultilevel"/>
    <w:tmpl w:val="D7ECF3B8"/>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56B52B4D"/>
    <w:multiLevelType w:val="hybridMultilevel"/>
    <w:tmpl w:val="8A5E9E18"/>
    <w:lvl w:ilvl="0" w:tplc="6D18A926">
      <w:start w:val="1"/>
      <w:numFmt w:val="decimal"/>
      <w:lvlText w:val="%1."/>
      <w:lvlJc w:val="left"/>
      <w:pPr>
        <w:ind w:left="464" w:hanging="360"/>
      </w:pPr>
      <w:rPr>
        <w:rFonts w:hint="default"/>
        <w:b/>
        <w:color w:val="auto"/>
      </w:rPr>
    </w:lvl>
    <w:lvl w:ilvl="1" w:tplc="40090019">
      <w:start w:val="1"/>
      <w:numFmt w:val="lowerLetter"/>
      <w:lvlText w:val="%2."/>
      <w:lvlJc w:val="left"/>
      <w:pPr>
        <w:ind w:left="1184" w:hanging="360"/>
      </w:pPr>
    </w:lvl>
    <w:lvl w:ilvl="2" w:tplc="4009001B" w:tentative="1">
      <w:start w:val="1"/>
      <w:numFmt w:val="lowerRoman"/>
      <w:lvlText w:val="%3."/>
      <w:lvlJc w:val="right"/>
      <w:pPr>
        <w:ind w:left="1904" w:hanging="180"/>
      </w:pPr>
    </w:lvl>
    <w:lvl w:ilvl="3" w:tplc="4009000F" w:tentative="1">
      <w:start w:val="1"/>
      <w:numFmt w:val="decimal"/>
      <w:lvlText w:val="%4."/>
      <w:lvlJc w:val="left"/>
      <w:pPr>
        <w:ind w:left="2624" w:hanging="360"/>
      </w:pPr>
    </w:lvl>
    <w:lvl w:ilvl="4" w:tplc="40090019" w:tentative="1">
      <w:start w:val="1"/>
      <w:numFmt w:val="lowerLetter"/>
      <w:lvlText w:val="%5."/>
      <w:lvlJc w:val="left"/>
      <w:pPr>
        <w:ind w:left="3344" w:hanging="360"/>
      </w:pPr>
    </w:lvl>
    <w:lvl w:ilvl="5" w:tplc="4009001B" w:tentative="1">
      <w:start w:val="1"/>
      <w:numFmt w:val="lowerRoman"/>
      <w:lvlText w:val="%6."/>
      <w:lvlJc w:val="right"/>
      <w:pPr>
        <w:ind w:left="4064" w:hanging="180"/>
      </w:pPr>
    </w:lvl>
    <w:lvl w:ilvl="6" w:tplc="4009000F" w:tentative="1">
      <w:start w:val="1"/>
      <w:numFmt w:val="decimal"/>
      <w:lvlText w:val="%7."/>
      <w:lvlJc w:val="left"/>
      <w:pPr>
        <w:ind w:left="4784" w:hanging="360"/>
      </w:pPr>
    </w:lvl>
    <w:lvl w:ilvl="7" w:tplc="40090019" w:tentative="1">
      <w:start w:val="1"/>
      <w:numFmt w:val="lowerLetter"/>
      <w:lvlText w:val="%8."/>
      <w:lvlJc w:val="left"/>
      <w:pPr>
        <w:ind w:left="5504" w:hanging="360"/>
      </w:pPr>
    </w:lvl>
    <w:lvl w:ilvl="8" w:tplc="4009001B" w:tentative="1">
      <w:start w:val="1"/>
      <w:numFmt w:val="lowerRoman"/>
      <w:lvlText w:val="%9."/>
      <w:lvlJc w:val="right"/>
      <w:pPr>
        <w:ind w:left="6224" w:hanging="180"/>
      </w:pPr>
    </w:lvl>
  </w:abstractNum>
  <w:abstractNum w:abstractNumId="26">
    <w:nsid w:val="59BE0CE4"/>
    <w:multiLevelType w:val="hybridMultilevel"/>
    <w:tmpl w:val="6A9C57F0"/>
    <w:lvl w:ilvl="0" w:tplc="7DA00536">
      <w:start w:val="1"/>
      <w:numFmt w:val="decimal"/>
      <w:lvlText w:val="%1."/>
      <w:lvlJc w:val="left"/>
      <w:pPr>
        <w:ind w:left="1184" w:hanging="360"/>
      </w:pPr>
      <w:rPr>
        <w:rFonts w:hint="default"/>
      </w:rPr>
    </w:lvl>
    <w:lvl w:ilvl="1" w:tplc="40090019" w:tentative="1">
      <w:start w:val="1"/>
      <w:numFmt w:val="lowerLetter"/>
      <w:lvlText w:val="%2."/>
      <w:lvlJc w:val="left"/>
      <w:pPr>
        <w:ind w:left="1904" w:hanging="360"/>
      </w:pPr>
    </w:lvl>
    <w:lvl w:ilvl="2" w:tplc="4009001B" w:tentative="1">
      <w:start w:val="1"/>
      <w:numFmt w:val="lowerRoman"/>
      <w:lvlText w:val="%3."/>
      <w:lvlJc w:val="right"/>
      <w:pPr>
        <w:ind w:left="2624" w:hanging="180"/>
      </w:pPr>
    </w:lvl>
    <w:lvl w:ilvl="3" w:tplc="4009000F" w:tentative="1">
      <w:start w:val="1"/>
      <w:numFmt w:val="decimal"/>
      <w:lvlText w:val="%4."/>
      <w:lvlJc w:val="left"/>
      <w:pPr>
        <w:ind w:left="3344" w:hanging="360"/>
      </w:pPr>
    </w:lvl>
    <w:lvl w:ilvl="4" w:tplc="40090019" w:tentative="1">
      <w:start w:val="1"/>
      <w:numFmt w:val="lowerLetter"/>
      <w:lvlText w:val="%5."/>
      <w:lvlJc w:val="left"/>
      <w:pPr>
        <w:ind w:left="4064" w:hanging="360"/>
      </w:pPr>
    </w:lvl>
    <w:lvl w:ilvl="5" w:tplc="4009001B" w:tentative="1">
      <w:start w:val="1"/>
      <w:numFmt w:val="lowerRoman"/>
      <w:lvlText w:val="%6."/>
      <w:lvlJc w:val="right"/>
      <w:pPr>
        <w:ind w:left="4784" w:hanging="180"/>
      </w:pPr>
    </w:lvl>
    <w:lvl w:ilvl="6" w:tplc="4009000F" w:tentative="1">
      <w:start w:val="1"/>
      <w:numFmt w:val="decimal"/>
      <w:lvlText w:val="%7."/>
      <w:lvlJc w:val="left"/>
      <w:pPr>
        <w:ind w:left="5504" w:hanging="360"/>
      </w:pPr>
    </w:lvl>
    <w:lvl w:ilvl="7" w:tplc="40090019" w:tentative="1">
      <w:start w:val="1"/>
      <w:numFmt w:val="lowerLetter"/>
      <w:lvlText w:val="%8."/>
      <w:lvlJc w:val="left"/>
      <w:pPr>
        <w:ind w:left="6224" w:hanging="360"/>
      </w:pPr>
    </w:lvl>
    <w:lvl w:ilvl="8" w:tplc="4009001B" w:tentative="1">
      <w:start w:val="1"/>
      <w:numFmt w:val="lowerRoman"/>
      <w:lvlText w:val="%9."/>
      <w:lvlJc w:val="right"/>
      <w:pPr>
        <w:ind w:left="6944" w:hanging="180"/>
      </w:pPr>
    </w:lvl>
  </w:abstractNum>
  <w:abstractNum w:abstractNumId="27">
    <w:nsid w:val="5B5067C5"/>
    <w:multiLevelType w:val="hybridMultilevel"/>
    <w:tmpl w:val="0C021892"/>
    <w:lvl w:ilvl="0" w:tplc="9BD85096">
      <w:start w:val="1"/>
      <w:numFmt w:val="decimal"/>
      <w:lvlText w:val="%1."/>
      <w:lvlJc w:val="left"/>
      <w:pPr>
        <w:ind w:left="824" w:hanging="360"/>
      </w:pPr>
      <w:rPr>
        <w:rFonts w:hint="default"/>
        <w:b/>
        <w:color w:val="000000"/>
      </w:rPr>
    </w:lvl>
    <w:lvl w:ilvl="1" w:tplc="40090019" w:tentative="1">
      <w:start w:val="1"/>
      <w:numFmt w:val="lowerLetter"/>
      <w:lvlText w:val="%2."/>
      <w:lvlJc w:val="left"/>
      <w:pPr>
        <w:ind w:left="1544" w:hanging="360"/>
      </w:pPr>
    </w:lvl>
    <w:lvl w:ilvl="2" w:tplc="4009001B" w:tentative="1">
      <w:start w:val="1"/>
      <w:numFmt w:val="lowerRoman"/>
      <w:lvlText w:val="%3."/>
      <w:lvlJc w:val="right"/>
      <w:pPr>
        <w:ind w:left="2264" w:hanging="180"/>
      </w:pPr>
    </w:lvl>
    <w:lvl w:ilvl="3" w:tplc="4009000F" w:tentative="1">
      <w:start w:val="1"/>
      <w:numFmt w:val="decimal"/>
      <w:lvlText w:val="%4."/>
      <w:lvlJc w:val="left"/>
      <w:pPr>
        <w:ind w:left="2984" w:hanging="360"/>
      </w:pPr>
    </w:lvl>
    <w:lvl w:ilvl="4" w:tplc="40090019" w:tentative="1">
      <w:start w:val="1"/>
      <w:numFmt w:val="lowerLetter"/>
      <w:lvlText w:val="%5."/>
      <w:lvlJc w:val="left"/>
      <w:pPr>
        <w:ind w:left="3704" w:hanging="360"/>
      </w:pPr>
    </w:lvl>
    <w:lvl w:ilvl="5" w:tplc="4009001B" w:tentative="1">
      <w:start w:val="1"/>
      <w:numFmt w:val="lowerRoman"/>
      <w:lvlText w:val="%6."/>
      <w:lvlJc w:val="right"/>
      <w:pPr>
        <w:ind w:left="4424" w:hanging="180"/>
      </w:pPr>
    </w:lvl>
    <w:lvl w:ilvl="6" w:tplc="4009000F" w:tentative="1">
      <w:start w:val="1"/>
      <w:numFmt w:val="decimal"/>
      <w:lvlText w:val="%7."/>
      <w:lvlJc w:val="left"/>
      <w:pPr>
        <w:ind w:left="5144" w:hanging="360"/>
      </w:pPr>
    </w:lvl>
    <w:lvl w:ilvl="7" w:tplc="40090019" w:tentative="1">
      <w:start w:val="1"/>
      <w:numFmt w:val="lowerLetter"/>
      <w:lvlText w:val="%8."/>
      <w:lvlJc w:val="left"/>
      <w:pPr>
        <w:ind w:left="5864" w:hanging="360"/>
      </w:pPr>
    </w:lvl>
    <w:lvl w:ilvl="8" w:tplc="4009001B" w:tentative="1">
      <w:start w:val="1"/>
      <w:numFmt w:val="lowerRoman"/>
      <w:lvlText w:val="%9."/>
      <w:lvlJc w:val="right"/>
      <w:pPr>
        <w:ind w:left="6584" w:hanging="180"/>
      </w:pPr>
    </w:lvl>
  </w:abstractNum>
  <w:abstractNum w:abstractNumId="28">
    <w:nsid w:val="5DC87A68"/>
    <w:multiLevelType w:val="hybridMultilevel"/>
    <w:tmpl w:val="947CFB2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5ECC15E7"/>
    <w:multiLevelType w:val="hybridMultilevel"/>
    <w:tmpl w:val="F4DEA810"/>
    <w:lvl w:ilvl="0" w:tplc="D4183BC2">
      <w:start w:val="1"/>
      <w:numFmt w:val="decimal"/>
      <w:lvlText w:val="%1."/>
      <w:lvlJc w:val="left"/>
      <w:pPr>
        <w:ind w:left="1544" w:hanging="360"/>
      </w:pPr>
      <w:rPr>
        <w:rFonts w:hint="default"/>
      </w:rPr>
    </w:lvl>
    <w:lvl w:ilvl="1" w:tplc="40090019" w:tentative="1">
      <w:start w:val="1"/>
      <w:numFmt w:val="lowerLetter"/>
      <w:lvlText w:val="%2."/>
      <w:lvlJc w:val="left"/>
      <w:pPr>
        <w:ind w:left="2264" w:hanging="360"/>
      </w:pPr>
    </w:lvl>
    <w:lvl w:ilvl="2" w:tplc="4009001B" w:tentative="1">
      <w:start w:val="1"/>
      <w:numFmt w:val="lowerRoman"/>
      <w:lvlText w:val="%3."/>
      <w:lvlJc w:val="right"/>
      <w:pPr>
        <w:ind w:left="2984" w:hanging="180"/>
      </w:pPr>
    </w:lvl>
    <w:lvl w:ilvl="3" w:tplc="4009000F" w:tentative="1">
      <w:start w:val="1"/>
      <w:numFmt w:val="decimal"/>
      <w:lvlText w:val="%4."/>
      <w:lvlJc w:val="left"/>
      <w:pPr>
        <w:ind w:left="3704" w:hanging="360"/>
      </w:pPr>
    </w:lvl>
    <w:lvl w:ilvl="4" w:tplc="40090019" w:tentative="1">
      <w:start w:val="1"/>
      <w:numFmt w:val="lowerLetter"/>
      <w:lvlText w:val="%5."/>
      <w:lvlJc w:val="left"/>
      <w:pPr>
        <w:ind w:left="4424" w:hanging="360"/>
      </w:pPr>
    </w:lvl>
    <w:lvl w:ilvl="5" w:tplc="4009001B" w:tentative="1">
      <w:start w:val="1"/>
      <w:numFmt w:val="lowerRoman"/>
      <w:lvlText w:val="%6."/>
      <w:lvlJc w:val="right"/>
      <w:pPr>
        <w:ind w:left="5144" w:hanging="180"/>
      </w:pPr>
    </w:lvl>
    <w:lvl w:ilvl="6" w:tplc="4009000F" w:tentative="1">
      <w:start w:val="1"/>
      <w:numFmt w:val="decimal"/>
      <w:lvlText w:val="%7."/>
      <w:lvlJc w:val="left"/>
      <w:pPr>
        <w:ind w:left="5864" w:hanging="360"/>
      </w:pPr>
    </w:lvl>
    <w:lvl w:ilvl="7" w:tplc="40090019" w:tentative="1">
      <w:start w:val="1"/>
      <w:numFmt w:val="lowerLetter"/>
      <w:lvlText w:val="%8."/>
      <w:lvlJc w:val="left"/>
      <w:pPr>
        <w:ind w:left="6584" w:hanging="360"/>
      </w:pPr>
    </w:lvl>
    <w:lvl w:ilvl="8" w:tplc="4009001B" w:tentative="1">
      <w:start w:val="1"/>
      <w:numFmt w:val="lowerRoman"/>
      <w:lvlText w:val="%9."/>
      <w:lvlJc w:val="right"/>
      <w:pPr>
        <w:ind w:left="7304" w:hanging="180"/>
      </w:pPr>
    </w:lvl>
  </w:abstractNum>
  <w:abstractNum w:abstractNumId="30">
    <w:nsid w:val="5FB73378"/>
    <w:multiLevelType w:val="hybridMultilevel"/>
    <w:tmpl w:val="44DAB0AA"/>
    <w:lvl w:ilvl="0" w:tplc="3FE491B4">
      <w:start w:val="1"/>
      <w:numFmt w:val="bullet"/>
      <w:lvlText w:val=""/>
      <w:lvlJc w:val="left"/>
      <w:pPr>
        <w:ind w:left="1184" w:hanging="360"/>
      </w:pPr>
      <w:rPr>
        <w:rFonts w:ascii="Symbol" w:eastAsia="Times New Roman" w:hAnsi="Symbol" w:cs="Courier New" w:hint="default"/>
        <w:sz w:val="22"/>
      </w:rPr>
    </w:lvl>
    <w:lvl w:ilvl="1" w:tplc="40090003" w:tentative="1">
      <w:start w:val="1"/>
      <w:numFmt w:val="bullet"/>
      <w:lvlText w:val="o"/>
      <w:lvlJc w:val="left"/>
      <w:pPr>
        <w:ind w:left="1904" w:hanging="360"/>
      </w:pPr>
      <w:rPr>
        <w:rFonts w:ascii="Courier New" w:hAnsi="Courier New" w:cs="Courier New" w:hint="default"/>
      </w:rPr>
    </w:lvl>
    <w:lvl w:ilvl="2" w:tplc="40090005" w:tentative="1">
      <w:start w:val="1"/>
      <w:numFmt w:val="bullet"/>
      <w:lvlText w:val=""/>
      <w:lvlJc w:val="left"/>
      <w:pPr>
        <w:ind w:left="2624" w:hanging="360"/>
      </w:pPr>
      <w:rPr>
        <w:rFonts w:ascii="Wingdings" w:hAnsi="Wingdings" w:hint="default"/>
      </w:rPr>
    </w:lvl>
    <w:lvl w:ilvl="3" w:tplc="40090001" w:tentative="1">
      <w:start w:val="1"/>
      <w:numFmt w:val="bullet"/>
      <w:lvlText w:val=""/>
      <w:lvlJc w:val="left"/>
      <w:pPr>
        <w:ind w:left="3344" w:hanging="360"/>
      </w:pPr>
      <w:rPr>
        <w:rFonts w:ascii="Symbol" w:hAnsi="Symbol" w:hint="default"/>
      </w:rPr>
    </w:lvl>
    <w:lvl w:ilvl="4" w:tplc="40090003" w:tentative="1">
      <w:start w:val="1"/>
      <w:numFmt w:val="bullet"/>
      <w:lvlText w:val="o"/>
      <w:lvlJc w:val="left"/>
      <w:pPr>
        <w:ind w:left="4064" w:hanging="360"/>
      </w:pPr>
      <w:rPr>
        <w:rFonts w:ascii="Courier New" w:hAnsi="Courier New" w:cs="Courier New" w:hint="default"/>
      </w:rPr>
    </w:lvl>
    <w:lvl w:ilvl="5" w:tplc="40090005" w:tentative="1">
      <w:start w:val="1"/>
      <w:numFmt w:val="bullet"/>
      <w:lvlText w:val=""/>
      <w:lvlJc w:val="left"/>
      <w:pPr>
        <w:ind w:left="4784" w:hanging="360"/>
      </w:pPr>
      <w:rPr>
        <w:rFonts w:ascii="Wingdings" w:hAnsi="Wingdings" w:hint="default"/>
      </w:rPr>
    </w:lvl>
    <w:lvl w:ilvl="6" w:tplc="40090001" w:tentative="1">
      <w:start w:val="1"/>
      <w:numFmt w:val="bullet"/>
      <w:lvlText w:val=""/>
      <w:lvlJc w:val="left"/>
      <w:pPr>
        <w:ind w:left="5504" w:hanging="360"/>
      </w:pPr>
      <w:rPr>
        <w:rFonts w:ascii="Symbol" w:hAnsi="Symbol" w:hint="default"/>
      </w:rPr>
    </w:lvl>
    <w:lvl w:ilvl="7" w:tplc="40090003" w:tentative="1">
      <w:start w:val="1"/>
      <w:numFmt w:val="bullet"/>
      <w:lvlText w:val="o"/>
      <w:lvlJc w:val="left"/>
      <w:pPr>
        <w:ind w:left="6224" w:hanging="360"/>
      </w:pPr>
      <w:rPr>
        <w:rFonts w:ascii="Courier New" w:hAnsi="Courier New" w:cs="Courier New" w:hint="default"/>
      </w:rPr>
    </w:lvl>
    <w:lvl w:ilvl="8" w:tplc="40090005" w:tentative="1">
      <w:start w:val="1"/>
      <w:numFmt w:val="bullet"/>
      <w:lvlText w:val=""/>
      <w:lvlJc w:val="left"/>
      <w:pPr>
        <w:ind w:left="6944" w:hanging="360"/>
      </w:pPr>
      <w:rPr>
        <w:rFonts w:ascii="Wingdings" w:hAnsi="Wingdings" w:hint="default"/>
      </w:rPr>
    </w:lvl>
  </w:abstractNum>
  <w:abstractNum w:abstractNumId="31">
    <w:nsid w:val="61193FC1"/>
    <w:multiLevelType w:val="hybridMultilevel"/>
    <w:tmpl w:val="1F406282"/>
    <w:lvl w:ilvl="0" w:tplc="90FED7E2">
      <w:start w:val="1"/>
      <w:numFmt w:val="decimal"/>
      <w:lvlText w:val="%1."/>
      <w:lvlJc w:val="left"/>
      <w:pPr>
        <w:ind w:left="2629" w:hanging="360"/>
      </w:pPr>
      <w:rPr>
        <w:rFonts w:ascii="Times New Roman" w:hAnsi="Times New Roman" w:hint="default"/>
        <w:b/>
        <w:i/>
      </w:rPr>
    </w:lvl>
    <w:lvl w:ilvl="1" w:tplc="40090019" w:tentative="1">
      <w:start w:val="1"/>
      <w:numFmt w:val="lowerLetter"/>
      <w:lvlText w:val="%2."/>
      <w:lvlJc w:val="left"/>
      <w:pPr>
        <w:ind w:left="3349" w:hanging="360"/>
      </w:pPr>
    </w:lvl>
    <w:lvl w:ilvl="2" w:tplc="4009001B" w:tentative="1">
      <w:start w:val="1"/>
      <w:numFmt w:val="lowerRoman"/>
      <w:lvlText w:val="%3."/>
      <w:lvlJc w:val="right"/>
      <w:pPr>
        <w:ind w:left="4069" w:hanging="180"/>
      </w:pPr>
    </w:lvl>
    <w:lvl w:ilvl="3" w:tplc="4009000F" w:tentative="1">
      <w:start w:val="1"/>
      <w:numFmt w:val="decimal"/>
      <w:lvlText w:val="%4."/>
      <w:lvlJc w:val="left"/>
      <w:pPr>
        <w:ind w:left="4789" w:hanging="360"/>
      </w:pPr>
    </w:lvl>
    <w:lvl w:ilvl="4" w:tplc="40090019" w:tentative="1">
      <w:start w:val="1"/>
      <w:numFmt w:val="lowerLetter"/>
      <w:lvlText w:val="%5."/>
      <w:lvlJc w:val="left"/>
      <w:pPr>
        <w:ind w:left="5509" w:hanging="360"/>
      </w:pPr>
    </w:lvl>
    <w:lvl w:ilvl="5" w:tplc="4009001B" w:tentative="1">
      <w:start w:val="1"/>
      <w:numFmt w:val="lowerRoman"/>
      <w:lvlText w:val="%6."/>
      <w:lvlJc w:val="right"/>
      <w:pPr>
        <w:ind w:left="6229" w:hanging="180"/>
      </w:pPr>
    </w:lvl>
    <w:lvl w:ilvl="6" w:tplc="4009000F" w:tentative="1">
      <w:start w:val="1"/>
      <w:numFmt w:val="decimal"/>
      <w:lvlText w:val="%7."/>
      <w:lvlJc w:val="left"/>
      <w:pPr>
        <w:ind w:left="6949" w:hanging="360"/>
      </w:pPr>
    </w:lvl>
    <w:lvl w:ilvl="7" w:tplc="40090019" w:tentative="1">
      <w:start w:val="1"/>
      <w:numFmt w:val="lowerLetter"/>
      <w:lvlText w:val="%8."/>
      <w:lvlJc w:val="left"/>
      <w:pPr>
        <w:ind w:left="7669" w:hanging="360"/>
      </w:pPr>
    </w:lvl>
    <w:lvl w:ilvl="8" w:tplc="4009001B" w:tentative="1">
      <w:start w:val="1"/>
      <w:numFmt w:val="lowerRoman"/>
      <w:lvlText w:val="%9."/>
      <w:lvlJc w:val="right"/>
      <w:pPr>
        <w:ind w:left="8389" w:hanging="180"/>
      </w:pPr>
    </w:lvl>
  </w:abstractNum>
  <w:abstractNum w:abstractNumId="32">
    <w:nsid w:val="65C4521D"/>
    <w:multiLevelType w:val="hybridMultilevel"/>
    <w:tmpl w:val="66B6C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A5760BD"/>
    <w:multiLevelType w:val="hybridMultilevel"/>
    <w:tmpl w:val="0138141A"/>
    <w:lvl w:ilvl="0" w:tplc="40090011">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4">
    <w:nsid w:val="73CB1000"/>
    <w:multiLevelType w:val="hybridMultilevel"/>
    <w:tmpl w:val="E1505390"/>
    <w:lvl w:ilvl="0" w:tplc="64520E66">
      <w:start w:val="1"/>
      <w:numFmt w:val="lowerLetter"/>
      <w:lvlText w:val="%1."/>
      <w:lvlJc w:val="left"/>
      <w:pPr>
        <w:ind w:left="1079" w:hanging="360"/>
      </w:pPr>
      <w:rPr>
        <w:rFonts w:hint="default"/>
      </w:rPr>
    </w:lvl>
    <w:lvl w:ilvl="1" w:tplc="40090019" w:tentative="1">
      <w:start w:val="1"/>
      <w:numFmt w:val="lowerLetter"/>
      <w:lvlText w:val="%2."/>
      <w:lvlJc w:val="left"/>
      <w:pPr>
        <w:ind w:left="1799" w:hanging="360"/>
      </w:pPr>
    </w:lvl>
    <w:lvl w:ilvl="2" w:tplc="4009001B" w:tentative="1">
      <w:start w:val="1"/>
      <w:numFmt w:val="lowerRoman"/>
      <w:lvlText w:val="%3."/>
      <w:lvlJc w:val="right"/>
      <w:pPr>
        <w:ind w:left="2519" w:hanging="180"/>
      </w:pPr>
    </w:lvl>
    <w:lvl w:ilvl="3" w:tplc="4009000F" w:tentative="1">
      <w:start w:val="1"/>
      <w:numFmt w:val="decimal"/>
      <w:lvlText w:val="%4."/>
      <w:lvlJc w:val="left"/>
      <w:pPr>
        <w:ind w:left="3239" w:hanging="360"/>
      </w:pPr>
    </w:lvl>
    <w:lvl w:ilvl="4" w:tplc="40090019" w:tentative="1">
      <w:start w:val="1"/>
      <w:numFmt w:val="lowerLetter"/>
      <w:lvlText w:val="%5."/>
      <w:lvlJc w:val="left"/>
      <w:pPr>
        <w:ind w:left="3959" w:hanging="360"/>
      </w:pPr>
    </w:lvl>
    <w:lvl w:ilvl="5" w:tplc="4009001B" w:tentative="1">
      <w:start w:val="1"/>
      <w:numFmt w:val="lowerRoman"/>
      <w:lvlText w:val="%6."/>
      <w:lvlJc w:val="right"/>
      <w:pPr>
        <w:ind w:left="4679" w:hanging="180"/>
      </w:pPr>
    </w:lvl>
    <w:lvl w:ilvl="6" w:tplc="4009000F" w:tentative="1">
      <w:start w:val="1"/>
      <w:numFmt w:val="decimal"/>
      <w:lvlText w:val="%7."/>
      <w:lvlJc w:val="left"/>
      <w:pPr>
        <w:ind w:left="5399" w:hanging="360"/>
      </w:pPr>
    </w:lvl>
    <w:lvl w:ilvl="7" w:tplc="40090019" w:tentative="1">
      <w:start w:val="1"/>
      <w:numFmt w:val="lowerLetter"/>
      <w:lvlText w:val="%8."/>
      <w:lvlJc w:val="left"/>
      <w:pPr>
        <w:ind w:left="6119" w:hanging="360"/>
      </w:pPr>
    </w:lvl>
    <w:lvl w:ilvl="8" w:tplc="4009001B" w:tentative="1">
      <w:start w:val="1"/>
      <w:numFmt w:val="lowerRoman"/>
      <w:lvlText w:val="%9."/>
      <w:lvlJc w:val="right"/>
      <w:pPr>
        <w:ind w:left="6839" w:hanging="180"/>
      </w:pPr>
    </w:lvl>
  </w:abstractNum>
  <w:abstractNum w:abstractNumId="35">
    <w:nsid w:val="74D31124"/>
    <w:multiLevelType w:val="hybridMultilevel"/>
    <w:tmpl w:val="728E3714"/>
    <w:lvl w:ilvl="0" w:tplc="4009000F">
      <w:start w:val="1"/>
      <w:numFmt w:val="decimal"/>
      <w:lvlText w:val="%1."/>
      <w:lvlJc w:val="lef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36">
    <w:nsid w:val="77096164"/>
    <w:multiLevelType w:val="hybridMultilevel"/>
    <w:tmpl w:val="FD4603B0"/>
    <w:lvl w:ilvl="0" w:tplc="D79ABA76">
      <w:start w:val="1"/>
      <w:numFmt w:val="lowerRoman"/>
      <w:lvlText w:val="%1."/>
      <w:lvlJc w:val="right"/>
      <w:pPr>
        <w:ind w:left="720" w:hanging="360"/>
      </w:pPr>
      <w:rPr>
        <w:color w:val="000000" w:themeColor="text1"/>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78F764A2"/>
    <w:multiLevelType w:val="hybridMultilevel"/>
    <w:tmpl w:val="FF7620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9336357"/>
    <w:multiLevelType w:val="hybridMultilevel"/>
    <w:tmpl w:val="B0288236"/>
    <w:lvl w:ilvl="0" w:tplc="97540DEE">
      <w:start w:val="1"/>
      <w:numFmt w:val="decimal"/>
      <w:lvlText w:val="%1."/>
      <w:lvlJc w:val="left"/>
      <w:pPr>
        <w:ind w:left="1544" w:hanging="360"/>
      </w:pPr>
      <w:rPr>
        <w:rFonts w:hint="default"/>
      </w:rPr>
    </w:lvl>
    <w:lvl w:ilvl="1" w:tplc="40090019" w:tentative="1">
      <w:start w:val="1"/>
      <w:numFmt w:val="lowerLetter"/>
      <w:lvlText w:val="%2."/>
      <w:lvlJc w:val="left"/>
      <w:pPr>
        <w:ind w:left="2264" w:hanging="360"/>
      </w:pPr>
    </w:lvl>
    <w:lvl w:ilvl="2" w:tplc="4009001B" w:tentative="1">
      <w:start w:val="1"/>
      <w:numFmt w:val="lowerRoman"/>
      <w:lvlText w:val="%3."/>
      <w:lvlJc w:val="right"/>
      <w:pPr>
        <w:ind w:left="2984" w:hanging="180"/>
      </w:pPr>
    </w:lvl>
    <w:lvl w:ilvl="3" w:tplc="4009000F" w:tentative="1">
      <w:start w:val="1"/>
      <w:numFmt w:val="decimal"/>
      <w:lvlText w:val="%4."/>
      <w:lvlJc w:val="left"/>
      <w:pPr>
        <w:ind w:left="3704" w:hanging="360"/>
      </w:pPr>
    </w:lvl>
    <w:lvl w:ilvl="4" w:tplc="40090019" w:tentative="1">
      <w:start w:val="1"/>
      <w:numFmt w:val="lowerLetter"/>
      <w:lvlText w:val="%5."/>
      <w:lvlJc w:val="left"/>
      <w:pPr>
        <w:ind w:left="4424" w:hanging="360"/>
      </w:pPr>
    </w:lvl>
    <w:lvl w:ilvl="5" w:tplc="4009001B" w:tentative="1">
      <w:start w:val="1"/>
      <w:numFmt w:val="lowerRoman"/>
      <w:lvlText w:val="%6."/>
      <w:lvlJc w:val="right"/>
      <w:pPr>
        <w:ind w:left="5144" w:hanging="180"/>
      </w:pPr>
    </w:lvl>
    <w:lvl w:ilvl="6" w:tplc="4009000F" w:tentative="1">
      <w:start w:val="1"/>
      <w:numFmt w:val="decimal"/>
      <w:lvlText w:val="%7."/>
      <w:lvlJc w:val="left"/>
      <w:pPr>
        <w:ind w:left="5864" w:hanging="360"/>
      </w:pPr>
    </w:lvl>
    <w:lvl w:ilvl="7" w:tplc="40090019" w:tentative="1">
      <w:start w:val="1"/>
      <w:numFmt w:val="lowerLetter"/>
      <w:lvlText w:val="%8."/>
      <w:lvlJc w:val="left"/>
      <w:pPr>
        <w:ind w:left="6584" w:hanging="360"/>
      </w:pPr>
    </w:lvl>
    <w:lvl w:ilvl="8" w:tplc="4009001B" w:tentative="1">
      <w:start w:val="1"/>
      <w:numFmt w:val="lowerRoman"/>
      <w:lvlText w:val="%9."/>
      <w:lvlJc w:val="right"/>
      <w:pPr>
        <w:ind w:left="7304" w:hanging="180"/>
      </w:pPr>
    </w:lvl>
  </w:abstractNum>
  <w:abstractNum w:abstractNumId="39">
    <w:nsid w:val="79B97654"/>
    <w:multiLevelType w:val="hybridMultilevel"/>
    <w:tmpl w:val="6728CB3C"/>
    <w:lvl w:ilvl="0" w:tplc="3940D8AE">
      <w:start w:val="1"/>
      <w:numFmt w:val="decimal"/>
      <w:lvlText w:val="%1."/>
      <w:lvlJc w:val="left"/>
      <w:pPr>
        <w:ind w:left="1080" w:hanging="360"/>
      </w:pPr>
      <w:rPr>
        <w:rFonts w:ascii="Times New Roman" w:eastAsia="Times New Roman" w:hAnsi="Times New Roman" w:cs="Times New Roman"/>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7A7A5DAE"/>
    <w:multiLevelType w:val="hybridMultilevel"/>
    <w:tmpl w:val="A1EA3922"/>
    <w:lvl w:ilvl="0" w:tplc="5C72F50A">
      <w:start w:val="1"/>
      <w:numFmt w:val="decimal"/>
      <w:lvlText w:val="%1."/>
      <w:lvlJc w:val="left"/>
      <w:pPr>
        <w:ind w:left="824" w:hanging="360"/>
      </w:pPr>
      <w:rPr>
        <w:rFonts w:hint="default"/>
        <w:b/>
        <w:color w:val="auto"/>
      </w:rPr>
    </w:lvl>
    <w:lvl w:ilvl="1" w:tplc="40090019" w:tentative="1">
      <w:start w:val="1"/>
      <w:numFmt w:val="lowerLetter"/>
      <w:lvlText w:val="%2."/>
      <w:lvlJc w:val="left"/>
      <w:pPr>
        <w:ind w:left="1544" w:hanging="360"/>
      </w:pPr>
    </w:lvl>
    <w:lvl w:ilvl="2" w:tplc="4009001B" w:tentative="1">
      <w:start w:val="1"/>
      <w:numFmt w:val="lowerRoman"/>
      <w:lvlText w:val="%3."/>
      <w:lvlJc w:val="right"/>
      <w:pPr>
        <w:ind w:left="2264" w:hanging="180"/>
      </w:pPr>
    </w:lvl>
    <w:lvl w:ilvl="3" w:tplc="4009000F" w:tentative="1">
      <w:start w:val="1"/>
      <w:numFmt w:val="decimal"/>
      <w:lvlText w:val="%4."/>
      <w:lvlJc w:val="left"/>
      <w:pPr>
        <w:ind w:left="2984" w:hanging="360"/>
      </w:pPr>
    </w:lvl>
    <w:lvl w:ilvl="4" w:tplc="40090019" w:tentative="1">
      <w:start w:val="1"/>
      <w:numFmt w:val="lowerLetter"/>
      <w:lvlText w:val="%5."/>
      <w:lvlJc w:val="left"/>
      <w:pPr>
        <w:ind w:left="3704" w:hanging="360"/>
      </w:pPr>
    </w:lvl>
    <w:lvl w:ilvl="5" w:tplc="4009001B" w:tentative="1">
      <w:start w:val="1"/>
      <w:numFmt w:val="lowerRoman"/>
      <w:lvlText w:val="%6."/>
      <w:lvlJc w:val="right"/>
      <w:pPr>
        <w:ind w:left="4424" w:hanging="180"/>
      </w:pPr>
    </w:lvl>
    <w:lvl w:ilvl="6" w:tplc="4009000F" w:tentative="1">
      <w:start w:val="1"/>
      <w:numFmt w:val="decimal"/>
      <w:lvlText w:val="%7."/>
      <w:lvlJc w:val="left"/>
      <w:pPr>
        <w:ind w:left="5144" w:hanging="360"/>
      </w:pPr>
    </w:lvl>
    <w:lvl w:ilvl="7" w:tplc="40090019" w:tentative="1">
      <w:start w:val="1"/>
      <w:numFmt w:val="lowerLetter"/>
      <w:lvlText w:val="%8."/>
      <w:lvlJc w:val="left"/>
      <w:pPr>
        <w:ind w:left="5864" w:hanging="360"/>
      </w:pPr>
    </w:lvl>
    <w:lvl w:ilvl="8" w:tplc="4009001B" w:tentative="1">
      <w:start w:val="1"/>
      <w:numFmt w:val="lowerRoman"/>
      <w:lvlText w:val="%9."/>
      <w:lvlJc w:val="right"/>
      <w:pPr>
        <w:ind w:left="6584" w:hanging="180"/>
      </w:pPr>
    </w:lvl>
  </w:abstractNum>
  <w:abstractNum w:abstractNumId="41">
    <w:nsid w:val="7C355D0B"/>
    <w:multiLevelType w:val="hybridMultilevel"/>
    <w:tmpl w:val="8F483B9C"/>
    <w:lvl w:ilvl="0" w:tplc="40090015">
      <w:start w:val="1"/>
      <w:numFmt w:val="upp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1"/>
  </w:num>
  <w:num w:numId="2">
    <w:abstractNumId w:val="26"/>
  </w:num>
  <w:num w:numId="3">
    <w:abstractNumId w:val="30"/>
  </w:num>
  <w:num w:numId="4">
    <w:abstractNumId w:val="23"/>
  </w:num>
  <w:num w:numId="5">
    <w:abstractNumId w:val="16"/>
  </w:num>
  <w:num w:numId="6">
    <w:abstractNumId w:val="34"/>
  </w:num>
  <w:num w:numId="7">
    <w:abstractNumId w:val="4"/>
  </w:num>
  <w:num w:numId="8">
    <w:abstractNumId w:val="6"/>
  </w:num>
  <w:num w:numId="9">
    <w:abstractNumId w:val="2"/>
  </w:num>
  <w:num w:numId="10">
    <w:abstractNumId w:val="20"/>
  </w:num>
  <w:num w:numId="11">
    <w:abstractNumId w:val="9"/>
  </w:num>
  <w:num w:numId="12">
    <w:abstractNumId w:val="38"/>
  </w:num>
  <w:num w:numId="13">
    <w:abstractNumId w:val="29"/>
  </w:num>
  <w:num w:numId="14">
    <w:abstractNumId w:val="22"/>
  </w:num>
  <w:num w:numId="15">
    <w:abstractNumId w:val="15"/>
  </w:num>
  <w:num w:numId="16">
    <w:abstractNumId w:val="25"/>
  </w:num>
  <w:num w:numId="17">
    <w:abstractNumId w:val="24"/>
  </w:num>
  <w:num w:numId="18">
    <w:abstractNumId w:val="1"/>
  </w:num>
  <w:num w:numId="19">
    <w:abstractNumId w:val="36"/>
  </w:num>
  <w:num w:numId="20">
    <w:abstractNumId w:val="19"/>
  </w:num>
  <w:num w:numId="21">
    <w:abstractNumId w:val="21"/>
  </w:num>
  <w:num w:numId="22">
    <w:abstractNumId w:val="27"/>
  </w:num>
  <w:num w:numId="23">
    <w:abstractNumId w:val="35"/>
  </w:num>
  <w:num w:numId="24">
    <w:abstractNumId w:val="40"/>
  </w:num>
  <w:num w:numId="25">
    <w:abstractNumId w:val="13"/>
  </w:num>
  <w:num w:numId="26">
    <w:abstractNumId w:val="12"/>
  </w:num>
  <w:num w:numId="27">
    <w:abstractNumId w:val="41"/>
  </w:num>
  <w:num w:numId="28">
    <w:abstractNumId w:val="14"/>
  </w:num>
  <w:num w:numId="29">
    <w:abstractNumId w:val="39"/>
  </w:num>
  <w:num w:numId="30">
    <w:abstractNumId w:val="7"/>
  </w:num>
  <w:num w:numId="31">
    <w:abstractNumId w:val="37"/>
  </w:num>
  <w:num w:numId="32">
    <w:abstractNumId w:val="17"/>
  </w:num>
  <w:num w:numId="33">
    <w:abstractNumId w:val="11"/>
  </w:num>
  <w:num w:numId="34">
    <w:abstractNumId w:val="28"/>
  </w:num>
  <w:num w:numId="35">
    <w:abstractNumId w:val="33"/>
  </w:num>
  <w:num w:numId="36">
    <w:abstractNumId w:val="18"/>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 w:numId="39">
    <w:abstractNumId w:val="3"/>
  </w:num>
  <w:num w:numId="40">
    <w:abstractNumId w:val="10"/>
  </w:num>
  <w:num w:numId="41">
    <w:abstractNumId w:val="8"/>
  </w:num>
  <w:num w:numId="42">
    <w:abstractNumId w:val="5"/>
  </w:num>
  <w:num w:numId="43">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hdrShapeDefaults>
    <o:shapedefaults v:ext="edit" spidmax="22530"/>
  </w:hdrShapeDefaults>
  <w:footnotePr>
    <w:footnote w:id="0"/>
    <w:footnote w:id="1"/>
  </w:footnotePr>
  <w:endnotePr>
    <w:endnote w:id="0"/>
    <w:endnote w:id="1"/>
  </w:endnotePr>
  <w:compat/>
  <w:rsids>
    <w:rsidRoot w:val="00FD7F54"/>
    <w:rsid w:val="00006C6D"/>
    <w:rsid w:val="000329C2"/>
    <w:rsid w:val="00041BFE"/>
    <w:rsid w:val="000606B2"/>
    <w:rsid w:val="0006721C"/>
    <w:rsid w:val="00071C1E"/>
    <w:rsid w:val="000728A2"/>
    <w:rsid w:val="00073F1B"/>
    <w:rsid w:val="00074C99"/>
    <w:rsid w:val="000867A1"/>
    <w:rsid w:val="000958DE"/>
    <w:rsid w:val="0009644D"/>
    <w:rsid w:val="000A14E3"/>
    <w:rsid w:val="000A7B16"/>
    <w:rsid w:val="000B094E"/>
    <w:rsid w:val="000B1C5C"/>
    <w:rsid w:val="000B79FB"/>
    <w:rsid w:val="000C4CCD"/>
    <w:rsid w:val="000D5AE2"/>
    <w:rsid w:val="000E0FB1"/>
    <w:rsid w:val="000E1C9F"/>
    <w:rsid w:val="000E39A5"/>
    <w:rsid w:val="000E52DB"/>
    <w:rsid w:val="000E68D5"/>
    <w:rsid w:val="000E7F94"/>
    <w:rsid w:val="000F14C5"/>
    <w:rsid w:val="000F18A4"/>
    <w:rsid w:val="00106ADC"/>
    <w:rsid w:val="00107DB0"/>
    <w:rsid w:val="00125DC0"/>
    <w:rsid w:val="00131187"/>
    <w:rsid w:val="0013401C"/>
    <w:rsid w:val="00142997"/>
    <w:rsid w:val="00143647"/>
    <w:rsid w:val="00144F46"/>
    <w:rsid w:val="00152BF6"/>
    <w:rsid w:val="00166CDA"/>
    <w:rsid w:val="001714AD"/>
    <w:rsid w:val="00177D68"/>
    <w:rsid w:val="00187E4F"/>
    <w:rsid w:val="00190507"/>
    <w:rsid w:val="00192210"/>
    <w:rsid w:val="00196BFD"/>
    <w:rsid w:val="001A2436"/>
    <w:rsid w:val="001B5CB2"/>
    <w:rsid w:val="001C6CE1"/>
    <w:rsid w:val="001D1052"/>
    <w:rsid w:val="001D2311"/>
    <w:rsid w:val="001D5BA0"/>
    <w:rsid w:val="00202368"/>
    <w:rsid w:val="00212674"/>
    <w:rsid w:val="00224DC0"/>
    <w:rsid w:val="00225742"/>
    <w:rsid w:val="0022724D"/>
    <w:rsid w:val="00243830"/>
    <w:rsid w:val="00243CBD"/>
    <w:rsid w:val="00246C97"/>
    <w:rsid w:val="00246DFE"/>
    <w:rsid w:val="00253CEB"/>
    <w:rsid w:val="00263C91"/>
    <w:rsid w:val="00265DC2"/>
    <w:rsid w:val="00270C89"/>
    <w:rsid w:val="00271E37"/>
    <w:rsid w:val="002770BA"/>
    <w:rsid w:val="00277251"/>
    <w:rsid w:val="00277D1E"/>
    <w:rsid w:val="00281078"/>
    <w:rsid w:val="002854B1"/>
    <w:rsid w:val="002960E5"/>
    <w:rsid w:val="002A59AD"/>
    <w:rsid w:val="002A631C"/>
    <w:rsid w:val="002C0464"/>
    <w:rsid w:val="002C54D3"/>
    <w:rsid w:val="002C7029"/>
    <w:rsid w:val="002D2B4F"/>
    <w:rsid w:val="002D59AF"/>
    <w:rsid w:val="002E1ADD"/>
    <w:rsid w:val="002E4770"/>
    <w:rsid w:val="002E4B41"/>
    <w:rsid w:val="002E73A1"/>
    <w:rsid w:val="002F2671"/>
    <w:rsid w:val="002F4296"/>
    <w:rsid w:val="002F7E5B"/>
    <w:rsid w:val="0030150F"/>
    <w:rsid w:val="003107C1"/>
    <w:rsid w:val="0031558A"/>
    <w:rsid w:val="0032176C"/>
    <w:rsid w:val="00324038"/>
    <w:rsid w:val="00326363"/>
    <w:rsid w:val="0033146F"/>
    <w:rsid w:val="0033233C"/>
    <w:rsid w:val="003553E3"/>
    <w:rsid w:val="0035748C"/>
    <w:rsid w:val="00360614"/>
    <w:rsid w:val="00362BDC"/>
    <w:rsid w:val="0036311F"/>
    <w:rsid w:val="00367653"/>
    <w:rsid w:val="003721E4"/>
    <w:rsid w:val="0037491E"/>
    <w:rsid w:val="0037681D"/>
    <w:rsid w:val="0038054E"/>
    <w:rsid w:val="00385EBC"/>
    <w:rsid w:val="00386630"/>
    <w:rsid w:val="00386894"/>
    <w:rsid w:val="00392F67"/>
    <w:rsid w:val="003A2B55"/>
    <w:rsid w:val="003A6C4F"/>
    <w:rsid w:val="003A72E8"/>
    <w:rsid w:val="003B279C"/>
    <w:rsid w:val="003D4281"/>
    <w:rsid w:val="00404BBA"/>
    <w:rsid w:val="00411BB8"/>
    <w:rsid w:val="00417062"/>
    <w:rsid w:val="0042660C"/>
    <w:rsid w:val="004302B4"/>
    <w:rsid w:val="0044045C"/>
    <w:rsid w:val="00452729"/>
    <w:rsid w:val="004627DE"/>
    <w:rsid w:val="00465A2B"/>
    <w:rsid w:val="00471431"/>
    <w:rsid w:val="00480F10"/>
    <w:rsid w:val="00485D46"/>
    <w:rsid w:val="00492C2C"/>
    <w:rsid w:val="00495F29"/>
    <w:rsid w:val="004A3E65"/>
    <w:rsid w:val="004B2054"/>
    <w:rsid w:val="004B423E"/>
    <w:rsid w:val="004B70F4"/>
    <w:rsid w:val="004C1AB1"/>
    <w:rsid w:val="004C6F2B"/>
    <w:rsid w:val="004C7141"/>
    <w:rsid w:val="004C7157"/>
    <w:rsid w:val="004D1004"/>
    <w:rsid w:val="004E4445"/>
    <w:rsid w:val="004E72A9"/>
    <w:rsid w:val="004E7B3D"/>
    <w:rsid w:val="004F0579"/>
    <w:rsid w:val="004F51B9"/>
    <w:rsid w:val="004F5BDE"/>
    <w:rsid w:val="00502456"/>
    <w:rsid w:val="005048B8"/>
    <w:rsid w:val="0051049B"/>
    <w:rsid w:val="00513D09"/>
    <w:rsid w:val="005161DA"/>
    <w:rsid w:val="00520B7C"/>
    <w:rsid w:val="00520F77"/>
    <w:rsid w:val="00522285"/>
    <w:rsid w:val="00524F9F"/>
    <w:rsid w:val="00531FC2"/>
    <w:rsid w:val="00533AA1"/>
    <w:rsid w:val="00535A1D"/>
    <w:rsid w:val="005407DF"/>
    <w:rsid w:val="005423DB"/>
    <w:rsid w:val="0054559C"/>
    <w:rsid w:val="00551666"/>
    <w:rsid w:val="005534F0"/>
    <w:rsid w:val="00554F7D"/>
    <w:rsid w:val="005552D6"/>
    <w:rsid w:val="0055549D"/>
    <w:rsid w:val="00557BFB"/>
    <w:rsid w:val="00560FDC"/>
    <w:rsid w:val="00564C6C"/>
    <w:rsid w:val="005701F2"/>
    <w:rsid w:val="005727CB"/>
    <w:rsid w:val="005741A8"/>
    <w:rsid w:val="00594877"/>
    <w:rsid w:val="00594CCF"/>
    <w:rsid w:val="00595D95"/>
    <w:rsid w:val="005A0394"/>
    <w:rsid w:val="005A0D77"/>
    <w:rsid w:val="005A1C44"/>
    <w:rsid w:val="005A45A3"/>
    <w:rsid w:val="005A52BE"/>
    <w:rsid w:val="005A65AB"/>
    <w:rsid w:val="005B3345"/>
    <w:rsid w:val="005B58E5"/>
    <w:rsid w:val="005B6A0A"/>
    <w:rsid w:val="005B6EE3"/>
    <w:rsid w:val="005C2109"/>
    <w:rsid w:val="005C3DDB"/>
    <w:rsid w:val="005C442D"/>
    <w:rsid w:val="005C5B3D"/>
    <w:rsid w:val="005D3AE7"/>
    <w:rsid w:val="005E2A1C"/>
    <w:rsid w:val="005E571D"/>
    <w:rsid w:val="005F2A07"/>
    <w:rsid w:val="005F5262"/>
    <w:rsid w:val="005F7700"/>
    <w:rsid w:val="00605F3E"/>
    <w:rsid w:val="00606895"/>
    <w:rsid w:val="00614DCA"/>
    <w:rsid w:val="006177C3"/>
    <w:rsid w:val="00624737"/>
    <w:rsid w:val="0062513E"/>
    <w:rsid w:val="00630557"/>
    <w:rsid w:val="00630721"/>
    <w:rsid w:val="00630E3D"/>
    <w:rsid w:val="00644160"/>
    <w:rsid w:val="0064784F"/>
    <w:rsid w:val="00652135"/>
    <w:rsid w:val="00655431"/>
    <w:rsid w:val="00656D4A"/>
    <w:rsid w:val="00657D76"/>
    <w:rsid w:val="00657F2C"/>
    <w:rsid w:val="00661A89"/>
    <w:rsid w:val="00666553"/>
    <w:rsid w:val="006707FB"/>
    <w:rsid w:val="00674EE2"/>
    <w:rsid w:val="00683326"/>
    <w:rsid w:val="006906A6"/>
    <w:rsid w:val="00690EED"/>
    <w:rsid w:val="006931F1"/>
    <w:rsid w:val="00695D2D"/>
    <w:rsid w:val="006A1783"/>
    <w:rsid w:val="006A680D"/>
    <w:rsid w:val="006B05EC"/>
    <w:rsid w:val="006B21AA"/>
    <w:rsid w:val="006B4AD0"/>
    <w:rsid w:val="006B5BCA"/>
    <w:rsid w:val="006B6989"/>
    <w:rsid w:val="006B7D2D"/>
    <w:rsid w:val="006C0C8E"/>
    <w:rsid w:val="006E0808"/>
    <w:rsid w:val="006E28C5"/>
    <w:rsid w:val="006F030A"/>
    <w:rsid w:val="006F1674"/>
    <w:rsid w:val="00700FF0"/>
    <w:rsid w:val="007041E6"/>
    <w:rsid w:val="007100C2"/>
    <w:rsid w:val="007203C7"/>
    <w:rsid w:val="007218AF"/>
    <w:rsid w:val="00722302"/>
    <w:rsid w:val="00724809"/>
    <w:rsid w:val="0073587D"/>
    <w:rsid w:val="00736743"/>
    <w:rsid w:val="00737D75"/>
    <w:rsid w:val="00741A4F"/>
    <w:rsid w:val="00747536"/>
    <w:rsid w:val="00771735"/>
    <w:rsid w:val="00771945"/>
    <w:rsid w:val="00773CE1"/>
    <w:rsid w:val="00774EA0"/>
    <w:rsid w:val="00781D2E"/>
    <w:rsid w:val="00785696"/>
    <w:rsid w:val="007908A6"/>
    <w:rsid w:val="007A09D0"/>
    <w:rsid w:val="007A0ADC"/>
    <w:rsid w:val="007A1899"/>
    <w:rsid w:val="007A32F0"/>
    <w:rsid w:val="007B0DF3"/>
    <w:rsid w:val="007B2031"/>
    <w:rsid w:val="007B53B6"/>
    <w:rsid w:val="007B6472"/>
    <w:rsid w:val="007C1724"/>
    <w:rsid w:val="007C38D9"/>
    <w:rsid w:val="007C410E"/>
    <w:rsid w:val="007D19D4"/>
    <w:rsid w:val="007F7A7E"/>
    <w:rsid w:val="00800037"/>
    <w:rsid w:val="00800BF0"/>
    <w:rsid w:val="00801DDF"/>
    <w:rsid w:val="00806B43"/>
    <w:rsid w:val="00812151"/>
    <w:rsid w:val="00816358"/>
    <w:rsid w:val="00820934"/>
    <w:rsid w:val="00822FBB"/>
    <w:rsid w:val="00824BA7"/>
    <w:rsid w:val="0083260A"/>
    <w:rsid w:val="008326D2"/>
    <w:rsid w:val="00846230"/>
    <w:rsid w:val="00851061"/>
    <w:rsid w:val="00851C5D"/>
    <w:rsid w:val="00864A0D"/>
    <w:rsid w:val="00865C13"/>
    <w:rsid w:val="00865F67"/>
    <w:rsid w:val="0086736D"/>
    <w:rsid w:val="00876EFD"/>
    <w:rsid w:val="00877640"/>
    <w:rsid w:val="008801C6"/>
    <w:rsid w:val="00882648"/>
    <w:rsid w:val="00885E04"/>
    <w:rsid w:val="00886BF0"/>
    <w:rsid w:val="00887E3A"/>
    <w:rsid w:val="008A1C0C"/>
    <w:rsid w:val="008B069C"/>
    <w:rsid w:val="008C29DF"/>
    <w:rsid w:val="008C5160"/>
    <w:rsid w:val="008D54C5"/>
    <w:rsid w:val="008E08B8"/>
    <w:rsid w:val="008E0E2A"/>
    <w:rsid w:val="008E5B46"/>
    <w:rsid w:val="008E714F"/>
    <w:rsid w:val="008E7A6E"/>
    <w:rsid w:val="008F383C"/>
    <w:rsid w:val="008F7C9E"/>
    <w:rsid w:val="0090763F"/>
    <w:rsid w:val="00912B1D"/>
    <w:rsid w:val="00912F1C"/>
    <w:rsid w:val="00920421"/>
    <w:rsid w:val="00926044"/>
    <w:rsid w:val="00926A7E"/>
    <w:rsid w:val="00932653"/>
    <w:rsid w:val="00940B58"/>
    <w:rsid w:val="00946279"/>
    <w:rsid w:val="00946DAA"/>
    <w:rsid w:val="0095524F"/>
    <w:rsid w:val="00956A38"/>
    <w:rsid w:val="00976149"/>
    <w:rsid w:val="0097617F"/>
    <w:rsid w:val="00977C3B"/>
    <w:rsid w:val="00986E9F"/>
    <w:rsid w:val="009870C5"/>
    <w:rsid w:val="009876FF"/>
    <w:rsid w:val="009961E0"/>
    <w:rsid w:val="00996361"/>
    <w:rsid w:val="009A30D3"/>
    <w:rsid w:val="009A3116"/>
    <w:rsid w:val="009A5C67"/>
    <w:rsid w:val="009A684B"/>
    <w:rsid w:val="009A6B68"/>
    <w:rsid w:val="009C1D2F"/>
    <w:rsid w:val="009C2C49"/>
    <w:rsid w:val="009C2FA9"/>
    <w:rsid w:val="009C7F61"/>
    <w:rsid w:val="009D0303"/>
    <w:rsid w:val="009D2753"/>
    <w:rsid w:val="009D3C10"/>
    <w:rsid w:val="009D3C36"/>
    <w:rsid w:val="009D5486"/>
    <w:rsid w:val="009D5BD2"/>
    <w:rsid w:val="009E27A3"/>
    <w:rsid w:val="009E4FD4"/>
    <w:rsid w:val="009F144F"/>
    <w:rsid w:val="009F359B"/>
    <w:rsid w:val="009F55EE"/>
    <w:rsid w:val="009F5D3D"/>
    <w:rsid w:val="009F7D51"/>
    <w:rsid w:val="00A0105C"/>
    <w:rsid w:val="00A01F40"/>
    <w:rsid w:val="00A02839"/>
    <w:rsid w:val="00A10303"/>
    <w:rsid w:val="00A123AA"/>
    <w:rsid w:val="00A2083E"/>
    <w:rsid w:val="00A210EB"/>
    <w:rsid w:val="00A24E09"/>
    <w:rsid w:val="00A30142"/>
    <w:rsid w:val="00A37F91"/>
    <w:rsid w:val="00A46A27"/>
    <w:rsid w:val="00A51D60"/>
    <w:rsid w:val="00A531FE"/>
    <w:rsid w:val="00A6356B"/>
    <w:rsid w:val="00A77182"/>
    <w:rsid w:val="00A84EF9"/>
    <w:rsid w:val="00A86331"/>
    <w:rsid w:val="00A86F16"/>
    <w:rsid w:val="00A94648"/>
    <w:rsid w:val="00AA4003"/>
    <w:rsid w:val="00AA444D"/>
    <w:rsid w:val="00AB2630"/>
    <w:rsid w:val="00AB3D6C"/>
    <w:rsid w:val="00AC01C1"/>
    <w:rsid w:val="00AC371C"/>
    <w:rsid w:val="00AC739C"/>
    <w:rsid w:val="00AD5128"/>
    <w:rsid w:val="00AD6127"/>
    <w:rsid w:val="00AE08B9"/>
    <w:rsid w:val="00AE1B1C"/>
    <w:rsid w:val="00AE31BE"/>
    <w:rsid w:val="00AE4231"/>
    <w:rsid w:val="00AE6A95"/>
    <w:rsid w:val="00AE6E9B"/>
    <w:rsid w:val="00AE7E2D"/>
    <w:rsid w:val="00AF3304"/>
    <w:rsid w:val="00AF4F2D"/>
    <w:rsid w:val="00AF73A7"/>
    <w:rsid w:val="00B01F55"/>
    <w:rsid w:val="00B05490"/>
    <w:rsid w:val="00B11D40"/>
    <w:rsid w:val="00B14D79"/>
    <w:rsid w:val="00B35E4F"/>
    <w:rsid w:val="00B37610"/>
    <w:rsid w:val="00B44247"/>
    <w:rsid w:val="00B62941"/>
    <w:rsid w:val="00B644F8"/>
    <w:rsid w:val="00B70101"/>
    <w:rsid w:val="00B7727D"/>
    <w:rsid w:val="00B82B7C"/>
    <w:rsid w:val="00B858D0"/>
    <w:rsid w:val="00B90B78"/>
    <w:rsid w:val="00B93144"/>
    <w:rsid w:val="00B94914"/>
    <w:rsid w:val="00BA1DC9"/>
    <w:rsid w:val="00BA206A"/>
    <w:rsid w:val="00BB0684"/>
    <w:rsid w:val="00BB2C44"/>
    <w:rsid w:val="00BC42BA"/>
    <w:rsid w:val="00BC4C7D"/>
    <w:rsid w:val="00BD1E9C"/>
    <w:rsid w:val="00BD31A7"/>
    <w:rsid w:val="00BD4819"/>
    <w:rsid w:val="00BD4E13"/>
    <w:rsid w:val="00BE16D2"/>
    <w:rsid w:val="00BE3005"/>
    <w:rsid w:val="00BE490B"/>
    <w:rsid w:val="00BE6E2F"/>
    <w:rsid w:val="00BF5D50"/>
    <w:rsid w:val="00BF6030"/>
    <w:rsid w:val="00BF762A"/>
    <w:rsid w:val="00C025F6"/>
    <w:rsid w:val="00C02B38"/>
    <w:rsid w:val="00C07298"/>
    <w:rsid w:val="00C07C3A"/>
    <w:rsid w:val="00C25289"/>
    <w:rsid w:val="00C33A4D"/>
    <w:rsid w:val="00C4577B"/>
    <w:rsid w:val="00C5155B"/>
    <w:rsid w:val="00C51ECB"/>
    <w:rsid w:val="00C543FD"/>
    <w:rsid w:val="00C56346"/>
    <w:rsid w:val="00C61BE2"/>
    <w:rsid w:val="00C66081"/>
    <w:rsid w:val="00C73AE8"/>
    <w:rsid w:val="00C76BC7"/>
    <w:rsid w:val="00C80BC9"/>
    <w:rsid w:val="00C80E35"/>
    <w:rsid w:val="00C84BB4"/>
    <w:rsid w:val="00C87D9D"/>
    <w:rsid w:val="00C958C3"/>
    <w:rsid w:val="00CA020E"/>
    <w:rsid w:val="00CA415E"/>
    <w:rsid w:val="00CA6FA3"/>
    <w:rsid w:val="00CA6FE7"/>
    <w:rsid w:val="00CA76C1"/>
    <w:rsid w:val="00CB06D0"/>
    <w:rsid w:val="00CB2D96"/>
    <w:rsid w:val="00CB4F9C"/>
    <w:rsid w:val="00CC5DFA"/>
    <w:rsid w:val="00CC5E6B"/>
    <w:rsid w:val="00CD34AF"/>
    <w:rsid w:val="00CE70AB"/>
    <w:rsid w:val="00CF0A86"/>
    <w:rsid w:val="00CF566E"/>
    <w:rsid w:val="00D04C20"/>
    <w:rsid w:val="00D16282"/>
    <w:rsid w:val="00D32B8A"/>
    <w:rsid w:val="00D362A5"/>
    <w:rsid w:val="00D448FD"/>
    <w:rsid w:val="00D46034"/>
    <w:rsid w:val="00D6507E"/>
    <w:rsid w:val="00D66ECF"/>
    <w:rsid w:val="00D671D2"/>
    <w:rsid w:val="00D67B5B"/>
    <w:rsid w:val="00D74ACE"/>
    <w:rsid w:val="00D7668D"/>
    <w:rsid w:val="00D80457"/>
    <w:rsid w:val="00D81A8B"/>
    <w:rsid w:val="00D82952"/>
    <w:rsid w:val="00D82AA9"/>
    <w:rsid w:val="00D93D59"/>
    <w:rsid w:val="00DA0A31"/>
    <w:rsid w:val="00DA3CA3"/>
    <w:rsid w:val="00DA5605"/>
    <w:rsid w:val="00DB5E28"/>
    <w:rsid w:val="00DC5A23"/>
    <w:rsid w:val="00DD13C0"/>
    <w:rsid w:val="00DD1A5E"/>
    <w:rsid w:val="00DD654B"/>
    <w:rsid w:val="00DE6960"/>
    <w:rsid w:val="00DE72CB"/>
    <w:rsid w:val="00DF2E34"/>
    <w:rsid w:val="00E06D6E"/>
    <w:rsid w:val="00E107A7"/>
    <w:rsid w:val="00E12075"/>
    <w:rsid w:val="00E1244E"/>
    <w:rsid w:val="00E14047"/>
    <w:rsid w:val="00E16DFA"/>
    <w:rsid w:val="00E22E4F"/>
    <w:rsid w:val="00E24C6C"/>
    <w:rsid w:val="00E302F6"/>
    <w:rsid w:val="00E32A36"/>
    <w:rsid w:val="00E46F64"/>
    <w:rsid w:val="00E47C08"/>
    <w:rsid w:val="00E5004A"/>
    <w:rsid w:val="00E524D3"/>
    <w:rsid w:val="00E53540"/>
    <w:rsid w:val="00E54E54"/>
    <w:rsid w:val="00E54EB3"/>
    <w:rsid w:val="00E61740"/>
    <w:rsid w:val="00E62198"/>
    <w:rsid w:val="00E64276"/>
    <w:rsid w:val="00E70CC7"/>
    <w:rsid w:val="00E76D08"/>
    <w:rsid w:val="00E77BD3"/>
    <w:rsid w:val="00E81510"/>
    <w:rsid w:val="00E82F2C"/>
    <w:rsid w:val="00E86C11"/>
    <w:rsid w:val="00E96117"/>
    <w:rsid w:val="00EA16E2"/>
    <w:rsid w:val="00EA545F"/>
    <w:rsid w:val="00EA69B6"/>
    <w:rsid w:val="00EA6C91"/>
    <w:rsid w:val="00EB5B6B"/>
    <w:rsid w:val="00EB7D60"/>
    <w:rsid w:val="00ED0BFC"/>
    <w:rsid w:val="00ED1B23"/>
    <w:rsid w:val="00ED1EA5"/>
    <w:rsid w:val="00EF1F96"/>
    <w:rsid w:val="00EF2A48"/>
    <w:rsid w:val="00F0392C"/>
    <w:rsid w:val="00F05DE3"/>
    <w:rsid w:val="00F24B1C"/>
    <w:rsid w:val="00F27539"/>
    <w:rsid w:val="00F35A29"/>
    <w:rsid w:val="00F405D4"/>
    <w:rsid w:val="00F47CC5"/>
    <w:rsid w:val="00F514A5"/>
    <w:rsid w:val="00F56E25"/>
    <w:rsid w:val="00F6096C"/>
    <w:rsid w:val="00F63189"/>
    <w:rsid w:val="00F70BC0"/>
    <w:rsid w:val="00F76E81"/>
    <w:rsid w:val="00F80EE2"/>
    <w:rsid w:val="00F8147D"/>
    <w:rsid w:val="00F82F35"/>
    <w:rsid w:val="00FA1614"/>
    <w:rsid w:val="00FA5807"/>
    <w:rsid w:val="00FA5BAD"/>
    <w:rsid w:val="00FA71DB"/>
    <w:rsid w:val="00FA7F7B"/>
    <w:rsid w:val="00FB3F30"/>
    <w:rsid w:val="00FB4BF9"/>
    <w:rsid w:val="00FB50D4"/>
    <w:rsid w:val="00FC0084"/>
    <w:rsid w:val="00FC245C"/>
    <w:rsid w:val="00FC4E75"/>
    <w:rsid w:val="00FC515F"/>
    <w:rsid w:val="00FD3EE6"/>
    <w:rsid w:val="00FD3F60"/>
    <w:rsid w:val="00FD6D52"/>
    <w:rsid w:val="00FD78D8"/>
    <w:rsid w:val="00FD7F54"/>
    <w:rsid w:val="00FE4CDD"/>
    <w:rsid w:val="00FE6919"/>
    <w:rsid w:val="00FF33CE"/>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CC5"/>
  </w:style>
  <w:style w:type="paragraph" w:styleId="Heading1">
    <w:name w:val="heading 1"/>
    <w:basedOn w:val="Normal"/>
    <w:next w:val="Normal"/>
    <w:link w:val="Heading1Char"/>
    <w:qFormat/>
    <w:rsid w:val="00FC245C"/>
    <w:pPr>
      <w:keepNext/>
      <w:spacing w:after="0" w:line="240" w:lineRule="auto"/>
      <w:outlineLvl w:val="0"/>
    </w:pPr>
    <w:rPr>
      <w:rFonts w:ascii="Times New Roman" w:eastAsia="Times New Roman" w:hAnsi="Times New Roman" w:cs="Times New Roman"/>
      <w:b/>
      <w:sz w:val="2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D7F54"/>
    <w:pPr>
      <w:spacing w:after="120" w:line="240" w:lineRule="auto"/>
      <w:ind w:left="43"/>
      <w:jc w:val="both"/>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rsid w:val="00FD7F54"/>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FD7F54"/>
    <w:pPr>
      <w:spacing w:after="0" w:line="360" w:lineRule="auto"/>
      <w:ind w:left="720"/>
      <w:contextualSpacing/>
    </w:pPr>
    <w:rPr>
      <w:rFonts w:ascii="Calibri" w:eastAsia="Calibri" w:hAnsi="Calibri" w:cs="Times New Roman"/>
    </w:rPr>
  </w:style>
  <w:style w:type="paragraph" w:styleId="Header">
    <w:name w:val="header"/>
    <w:basedOn w:val="Normal"/>
    <w:link w:val="HeaderChar"/>
    <w:uiPriority w:val="99"/>
    <w:unhideWhenUsed/>
    <w:rsid w:val="00FD7F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7F54"/>
  </w:style>
  <w:style w:type="paragraph" w:styleId="Footer">
    <w:name w:val="footer"/>
    <w:basedOn w:val="Normal"/>
    <w:link w:val="FooterChar"/>
    <w:uiPriority w:val="99"/>
    <w:unhideWhenUsed/>
    <w:rsid w:val="00FD7F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7F54"/>
  </w:style>
  <w:style w:type="character" w:customStyle="1" w:styleId="Heading1Char">
    <w:name w:val="Heading 1 Char"/>
    <w:basedOn w:val="DefaultParagraphFont"/>
    <w:link w:val="Heading1"/>
    <w:rsid w:val="00FC245C"/>
    <w:rPr>
      <w:rFonts w:ascii="Times New Roman" w:eastAsia="Times New Roman" w:hAnsi="Times New Roman" w:cs="Times New Roman"/>
      <w:b/>
      <w:sz w:val="28"/>
      <w:szCs w:val="20"/>
      <w:lang w:val="en-GB"/>
    </w:rPr>
  </w:style>
  <w:style w:type="table" w:styleId="TableGrid">
    <w:name w:val="Table Grid"/>
    <w:basedOn w:val="TableNormal"/>
    <w:uiPriority w:val="59"/>
    <w:rsid w:val="00FC24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4D1004"/>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4D1004"/>
    <w:rPr>
      <w:rFonts w:eastAsiaTheme="minorEastAsia"/>
      <w:lang w:val="en-US" w:eastAsia="ja-JP"/>
    </w:rPr>
  </w:style>
  <w:style w:type="paragraph" w:styleId="BalloonText">
    <w:name w:val="Balloon Text"/>
    <w:basedOn w:val="Normal"/>
    <w:link w:val="BalloonTextChar"/>
    <w:uiPriority w:val="99"/>
    <w:semiHidden/>
    <w:unhideWhenUsed/>
    <w:rsid w:val="004D10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1004"/>
    <w:rPr>
      <w:rFonts w:ascii="Tahoma" w:hAnsi="Tahoma" w:cs="Tahoma"/>
      <w:sz w:val="16"/>
      <w:szCs w:val="16"/>
    </w:rPr>
  </w:style>
  <w:style w:type="paragraph" w:styleId="Title">
    <w:name w:val="Title"/>
    <w:basedOn w:val="Normal"/>
    <w:next w:val="Normal"/>
    <w:link w:val="TitleChar"/>
    <w:uiPriority w:val="10"/>
    <w:qFormat/>
    <w:rsid w:val="004F057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4F0579"/>
    <w:rPr>
      <w:rFonts w:asciiTheme="majorHAnsi" w:eastAsiaTheme="majorEastAsia" w:hAnsiTheme="majorHAnsi" w:cstheme="majorBidi"/>
      <w:color w:val="17365D" w:themeColor="text2" w:themeShade="BF"/>
      <w:spacing w:val="5"/>
      <w:kern w:val="28"/>
      <w:sz w:val="52"/>
      <w:szCs w:val="52"/>
      <w:lang w:val="en-US" w:eastAsia="ja-JP"/>
    </w:rPr>
  </w:style>
  <w:style w:type="paragraph" w:styleId="Subtitle">
    <w:name w:val="Subtitle"/>
    <w:basedOn w:val="Normal"/>
    <w:next w:val="Normal"/>
    <w:link w:val="SubtitleChar"/>
    <w:uiPriority w:val="11"/>
    <w:qFormat/>
    <w:rsid w:val="004F0579"/>
    <w:pPr>
      <w:numPr>
        <w:ilvl w:val="1"/>
      </w:numPr>
    </w:pPr>
    <w:rPr>
      <w:rFonts w:asciiTheme="majorHAnsi" w:eastAsiaTheme="majorEastAsia" w:hAnsiTheme="majorHAnsi" w:cstheme="majorBidi"/>
      <w:i/>
      <w:iCs/>
      <w:color w:val="4F81BD" w:themeColor="accent1"/>
      <w:spacing w:val="15"/>
      <w:sz w:val="24"/>
      <w:szCs w:val="24"/>
      <w:lang w:val="en-US" w:eastAsia="ja-JP"/>
    </w:rPr>
  </w:style>
  <w:style w:type="character" w:customStyle="1" w:styleId="SubtitleChar">
    <w:name w:val="Subtitle Char"/>
    <w:basedOn w:val="DefaultParagraphFont"/>
    <w:link w:val="Subtitle"/>
    <w:uiPriority w:val="11"/>
    <w:rsid w:val="004F0579"/>
    <w:rPr>
      <w:rFonts w:asciiTheme="majorHAnsi" w:eastAsiaTheme="majorEastAsia" w:hAnsiTheme="majorHAnsi" w:cstheme="majorBidi"/>
      <w:i/>
      <w:iCs/>
      <w:color w:val="4F81BD" w:themeColor="accent1"/>
      <w:spacing w:val="15"/>
      <w:sz w:val="24"/>
      <w:szCs w:val="24"/>
      <w:lang w:val="en-US" w:eastAsia="ja-JP"/>
    </w:rPr>
  </w:style>
  <w:style w:type="paragraph" w:customStyle="1" w:styleId="Default">
    <w:name w:val="Default"/>
    <w:rsid w:val="00225742"/>
    <w:pPr>
      <w:autoSpaceDE w:val="0"/>
      <w:autoSpaceDN w:val="0"/>
      <w:adjustRightInd w:val="0"/>
      <w:spacing w:after="0" w:line="240" w:lineRule="auto"/>
    </w:pPr>
    <w:rPr>
      <w:rFonts w:ascii="Times New Roman" w:hAnsi="Times New Roman" w:cs="Times New Roman"/>
      <w:color w:val="000000"/>
      <w:sz w:val="24"/>
      <w:szCs w:val="24"/>
    </w:rPr>
  </w:style>
  <w:style w:type="paragraph" w:styleId="BodyTextIndent">
    <w:name w:val="Body Text Indent"/>
    <w:basedOn w:val="Normal"/>
    <w:link w:val="BodyTextIndentChar"/>
    <w:uiPriority w:val="99"/>
    <w:semiHidden/>
    <w:unhideWhenUsed/>
    <w:rsid w:val="00BD4819"/>
    <w:pPr>
      <w:spacing w:after="120"/>
      <w:ind w:left="283"/>
    </w:pPr>
  </w:style>
  <w:style w:type="character" w:customStyle="1" w:styleId="BodyTextIndentChar">
    <w:name w:val="Body Text Indent Char"/>
    <w:basedOn w:val="DefaultParagraphFont"/>
    <w:link w:val="BodyTextIndent"/>
    <w:uiPriority w:val="99"/>
    <w:semiHidden/>
    <w:rsid w:val="00BD4819"/>
  </w:style>
  <w:style w:type="paragraph" w:styleId="BodyText2">
    <w:name w:val="Body Text 2"/>
    <w:basedOn w:val="Normal"/>
    <w:link w:val="BodyText2Char"/>
    <w:uiPriority w:val="99"/>
    <w:unhideWhenUsed/>
    <w:rsid w:val="00A6356B"/>
    <w:pPr>
      <w:spacing w:after="120" w:line="480" w:lineRule="auto"/>
    </w:pPr>
  </w:style>
  <w:style w:type="character" w:customStyle="1" w:styleId="BodyText2Char">
    <w:name w:val="Body Text 2 Char"/>
    <w:basedOn w:val="DefaultParagraphFont"/>
    <w:link w:val="BodyText2"/>
    <w:uiPriority w:val="99"/>
    <w:rsid w:val="00A635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C245C"/>
    <w:pPr>
      <w:keepNext/>
      <w:spacing w:after="0" w:line="240" w:lineRule="auto"/>
      <w:outlineLvl w:val="0"/>
    </w:pPr>
    <w:rPr>
      <w:rFonts w:ascii="Times New Roman" w:eastAsia="Times New Roman" w:hAnsi="Times New Roman" w:cs="Times New Roman"/>
      <w:b/>
      <w:sz w:val="2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D7F54"/>
    <w:pPr>
      <w:spacing w:after="120" w:line="240" w:lineRule="auto"/>
      <w:ind w:left="43"/>
      <w:jc w:val="both"/>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rsid w:val="00FD7F54"/>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FD7F54"/>
    <w:pPr>
      <w:spacing w:after="0" w:line="360" w:lineRule="auto"/>
      <w:ind w:left="720"/>
      <w:contextualSpacing/>
    </w:pPr>
    <w:rPr>
      <w:rFonts w:ascii="Calibri" w:eastAsia="Calibri" w:hAnsi="Calibri" w:cs="Times New Roman"/>
    </w:rPr>
  </w:style>
  <w:style w:type="paragraph" w:styleId="Header">
    <w:name w:val="header"/>
    <w:basedOn w:val="Normal"/>
    <w:link w:val="HeaderChar"/>
    <w:uiPriority w:val="99"/>
    <w:unhideWhenUsed/>
    <w:rsid w:val="00FD7F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7F54"/>
  </w:style>
  <w:style w:type="paragraph" w:styleId="Footer">
    <w:name w:val="footer"/>
    <w:basedOn w:val="Normal"/>
    <w:link w:val="FooterChar"/>
    <w:uiPriority w:val="99"/>
    <w:unhideWhenUsed/>
    <w:rsid w:val="00FD7F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7F54"/>
  </w:style>
  <w:style w:type="character" w:customStyle="1" w:styleId="Heading1Char">
    <w:name w:val="Heading 1 Char"/>
    <w:basedOn w:val="DefaultParagraphFont"/>
    <w:link w:val="Heading1"/>
    <w:rsid w:val="00FC245C"/>
    <w:rPr>
      <w:rFonts w:ascii="Times New Roman" w:eastAsia="Times New Roman" w:hAnsi="Times New Roman" w:cs="Times New Roman"/>
      <w:b/>
      <w:sz w:val="28"/>
      <w:szCs w:val="20"/>
      <w:lang w:val="en-GB"/>
    </w:rPr>
  </w:style>
  <w:style w:type="table" w:styleId="TableGrid">
    <w:name w:val="Table Grid"/>
    <w:basedOn w:val="TableNormal"/>
    <w:uiPriority w:val="59"/>
    <w:rsid w:val="00FC24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4D1004"/>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4D1004"/>
    <w:rPr>
      <w:rFonts w:eastAsiaTheme="minorEastAsia"/>
      <w:lang w:val="en-US" w:eastAsia="ja-JP"/>
    </w:rPr>
  </w:style>
  <w:style w:type="paragraph" w:styleId="BalloonText">
    <w:name w:val="Balloon Text"/>
    <w:basedOn w:val="Normal"/>
    <w:link w:val="BalloonTextChar"/>
    <w:uiPriority w:val="99"/>
    <w:semiHidden/>
    <w:unhideWhenUsed/>
    <w:rsid w:val="004D10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1004"/>
    <w:rPr>
      <w:rFonts w:ascii="Tahoma" w:hAnsi="Tahoma" w:cs="Tahoma"/>
      <w:sz w:val="16"/>
      <w:szCs w:val="16"/>
    </w:rPr>
  </w:style>
  <w:style w:type="paragraph" w:styleId="Title">
    <w:name w:val="Title"/>
    <w:basedOn w:val="Normal"/>
    <w:next w:val="Normal"/>
    <w:link w:val="TitleChar"/>
    <w:uiPriority w:val="10"/>
    <w:qFormat/>
    <w:rsid w:val="004F057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4F0579"/>
    <w:rPr>
      <w:rFonts w:asciiTheme="majorHAnsi" w:eastAsiaTheme="majorEastAsia" w:hAnsiTheme="majorHAnsi" w:cstheme="majorBidi"/>
      <w:color w:val="17365D" w:themeColor="text2" w:themeShade="BF"/>
      <w:spacing w:val="5"/>
      <w:kern w:val="28"/>
      <w:sz w:val="52"/>
      <w:szCs w:val="52"/>
      <w:lang w:val="en-US" w:eastAsia="ja-JP"/>
    </w:rPr>
  </w:style>
  <w:style w:type="paragraph" w:styleId="Subtitle">
    <w:name w:val="Subtitle"/>
    <w:basedOn w:val="Normal"/>
    <w:next w:val="Normal"/>
    <w:link w:val="SubtitleChar"/>
    <w:uiPriority w:val="11"/>
    <w:qFormat/>
    <w:rsid w:val="004F0579"/>
    <w:pPr>
      <w:numPr>
        <w:ilvl w:val="1"/>
      </w:numPr>
    </w:pPr>
    <w:rPr>
      <w:rFonts w:asciiTheme="majorHAnsi" w:eastAsiaTheme="majorEastAsia" w:hAnsiTheme="majorHAnsi" w:cstheme="majorBidi"/>
      <w:i/>
      <w:iCs/>
      <w:color w:val="4F81BD" w:themeColor="accent1"/>
      <w:spacing w:val="15"/>
      <w:sz w:val="24"/>
      <w:szCs w:val="24"/>
      <w:lang w:val="en-US" w:eastAsia="ja-JP"/>
    </w:rPr>
  </w:style>
  <w:style w:type="character" w:customStyle="1" w:styleId="SubtitleChar">
    <w:name w:val="Subtitle Char"/>
    <w:basedOn w:val="DefaultParagraphFont"/>
    <w:link w:val="Subtitle"/>
    <w:uiPriority w:val="11"/>
    <w:rsid w:val="004F0579"/>
    <w:rPr>
      <w:rFonts w:asciiTheme="majorHAnsi" w:eastAsiaTheme="majorEastAsia" w:hAnsiTheme="majorHAnsi" w:cstheme="majorBidi"/>
      <w:i/>
      <w:iCs/>
      <w:color w:val="4F81BD" w:themeColor="accent1"/>
      <w:spacing w:val="15"/>
      <w:sz w:val="24"/>
      <w:szCs w:val="24"/>
      <w:lang w:val="en-US" w:eastAsia="ja-JP"/>
    </w:rPr>
  </w:style>
  <w:style w:type="paragraph" w:customStyle="1" w:styleId="Default">
    <w:name w:val="Default"/>
    <w:rsid w:val="00225742"/>
    <w:pPr>
      <w:autoSpaceDE w:val="0"/>
      <w:autoSpaceDN w:val="0"/>
      <w:adjustRightInd w:val="0"/>
      <w:spacing w:after="0" w:line="240" w:lineRule="auto"/>
    </w:pPr>
    <w:rPr>
      <w:rFonts w:ascii="Times New Roman" w:hAnsi="Times New Roman" w:cs="Times New Roman"/>
      <w:color w:val="000000"/>
      <w:sz w:val="24"/>
      <w:szCs w:val="24"/>
    </w:rPr>
  </w:style>
  <w:style w:type="paragraph" w:styleId="BodyTextIndent">
    <w:name w:val="Body Text Indent"/>
    <w:basedOn w:val="Normal"/>
    <w:link w:val="BodyTextIndentChar"/>
    <w:uiPriority w:val="99"/>
    <w:semiHidden/>
    <w:unhideWhenUsed/>
    <w:rsid w:val="00BD4819"/>
    <w:pPr>
      <w:spacing w:after="120"/>
      <w:ind w:left="283"/>
    </w:pPr>
  </w:style>
  <w:style w:type="character" w:customStyle="1" w:styleId="BodyTextIndentChar">
    <w:name w:val="Body Text Indent Char"/>
    <w:basedOn w:val="DefaultParagraphFont"/>
    <w:link w:val="BodyTextIndent"/>
    <w:uiPriority w:val="99"/>
    <w:semiHidden/>
    <w:rsid w:val="00BD4819"/>
  </w:style>
  <w:style w:type="paragraph" w:styleId="BodyText2">
    <w:name w:val="Body Text 2"/>
    <w:basedOn w:val="Normal"/>
    <w:link w:val="BodyText2Char"/>
    <w:uiPriority w:val="99"/>
    <w:unhideWhenUsed/>
    <w:rsid w:val="00A6356B"/>
    <w:pPr>
      <w:spacing w:after="120" w:line="480" w:lineRule="auto"/>
    </w:pPr>
  </w:style>
  <w:style w:type="character" w:customStyle="1" w:styleId="BodyText2Char">
    <w:name w:val="Body Text 2 Char"/>
    <w:basedOn w:val="DefaultParagraphFont"/>
    <w:link w:val="BodyText2"/>
    <w:uiPriority w:val="99"/>
    <w:rsid w:val="00A6356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PublishDate>
  <Abstract>D</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67EA472-C836-4C00-95C8-D49E95B38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912</TotalTime>
  <Pages>11</Pages>
  <Words>3798</Words>
  <Characters>21653</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Manipur State AIDS Control Society</vt:lpstr>
    </vt:vector>
  </TitlesOfParts>
  <Company>Toshiba</Company>
  <LinksUpToDate>false</LinksUpToDate>
  <CharactersWithSpaces>25401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Manipur State AIDS Control Society</dc:title>
  <dc:subject>Targeted Intervention (TI )                  Evaluation Report</dc:subject>
  <dc:creator>Malsawma;Lalmalsawma Pachuau</dc:creator>
  <cp:keywords>MSACS Evaluation 2014</cp:keywords>
  <cp:lastModifiedBy>hp</cp:lastModifiedBy>
  <cp:revision>18</cp:revision>
  <cp:lastPrinted>2015-11-07T09:52:00Z</cp:lastPrinted>
  <dcterms:created xsi:type="dcterms:W3CDTF">2014-12-08T08:17:00Z</dcterms:created>
  <dcterms:modified xsi:type="dcterms:W3CDTF">2015-11-07T10:29:00Z</dcterms:modified>
</cp:coreProperties>
</file>