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252E73" w:rsidRDefault="00FC245C" w:rsidP="0050469E">
      <w:pPr>
        <w:pStyle w:val="Heading1"/>
        <w:spacing w:line="360" w:lineRule="auto"/>
        <w:jc w:val="center"/>
        <w:rPr>
          <w:rFonts w:ascii="Arial" w:hAnsi="Arial" w:cs="Arial"/>
          <w:sz w:val="22"/>
          <w:szCs w:val="22"/>
        </w:rPr>
      </w:pPr>
      <w:r w:rsidRPr="00252E73">
        <w:rPr>
          <w:rFonts w:ascii="Arial" w:hAnsi="Arial" w:cs="Arial"/>
          <w:sz w:val="22"/>
          <w:szCs w:val="22"/>
        </w:rPr>
        <w:t>Evaluation report of the</w:t>
      </w:r>
    </w:p>
    <w:p w:rsidR="005065E6" w:rsidRPr="00252E73" w:rsidRDefault="008051FA" w:rsidP="0050469E">
      <w:pPr>
        <w:jc w:val="center"/>
        <w:rPr>
          <w:rFonts w:ascii="Arial" w:eastAsia="Times New Roman" w:hAnsi="Arial" w:cs="Arial"/>
          <w:b/>
          <w:color w:val="000000" w:themeColor="text1"/>
          <w:u w:val="single"/>
          <w:lang w:eastAsia="en-IN"/>
        </w:rPr>
      </w:pPr>
      <w:r w:rsidRPr="00252E73">
        <w:rPr>
          <w:rFonts w:ascii="Arial" w:eastAsia="Times New Roman" w:hAnsi="Arial" w:cs="Arial"/>
          <w:b/>
          <w:color w:val="000000" w:themeColor="text1"/>
          <w:u w:val="single"/>
          <w:lang w:eastAsia="en-IN"/>
        </w:rPr>
        <w:t>Citizen Alliance for Re-Empowerment</w:t>
      </w:r>
    </w:p>
    <w:p w:rsidR="00816358" w:rsidRPr="00252E73" w:rsidRDefault="004C6F2B" w:rsidP="0050469E">
      <w:pPr>
        <w:jc w:val="center"/>
        <w:rPr>
          <w:rFonts w:ascii="Arial" w:eastAsia="Times New Roman" w:hAnsi="Arial" w:cs="Arial"/>
          <w:b/>
          <w:u w:val="single"/>
          <w:lang w:eastAsia="en-IN"/>
        </w:rPr>
      </w:pPr>
      <w:r w:rsidRPr="00252E73">
        <w:rPr>
          <w:rFonts w:ascii="Arial" w:eastAsia="Times New Roman" w:hAnsi="Arial" w:cs="Arial"/>
          <w:b/>
          <w:color w:val="000000" w:themeColor="text1"/>
          <w:u w:val="single"/>
          <w:lang w:eastAsia="en-IN"/>
        </w:rPr>
        <w:t>Targeted</w:t>
      </w:r>
      <w:r w:rsidR="00FA5BAD" w:rsidRPr="00252E73">
        <w:rPr>
          <w:rFonts w:ascii="Arial" w:eastAsia="Times New Roman" w:hAnsi="Arial" w:cs="Arial"/>
          <w:b/>
          <w:color w:val="000000" w:themeColor="text1"/>
          <w:u w:val="single"/>
          <w:lang w:eastAsia="en-IN"/>
        </w:rPr>
        <w:t xml:space="preserve"> intervention for</w:t>
      </w:r>
      <w:r w:rsidR="005048B8" w:rsidRPr="00252E73">
        <w:rPr>
          <w:rFonts w:ascii="Arial" w:eastAsia="Times New Roman" w:hAnsi="Arial" w:cs="Arial"/>
          <w:b/>
          <w:u w:val="single"/>
          <w:lang w:eastAsia="en-IN"/>
        </w:rPr>
        <w:t>D</w:t>
      </w:r>
      <w:r w:rsidR="00FA5BAD" w:rsidRPr="00252E73">
        <w:rPr>
          <w:rFonts w:ascii="Arial" w:eastAsia="Times New Roman" w:hAnsi="Arial" w:cs="Arial"/>
          <w:b/>
          <w:u w:val="single"/>
          <w:lang w:eastAsia="en-IN"/>
        </w:rPr>
        <w:t>rug Users (NSEP)</w:t>
      </w:r>
    </w:p>
    <w:p w:rsidR="005048B8" w:rsidRPr="00252E73" w:rsidRDefault="00133D9A" w:rsidP="0050469E">
      <w:pPr>
        <w:jc w:val="center"/>
        <w:rPr>
          <w:rFonts w:ascii="Arial" w:eastAsia="Times New Roman" w:hAnsi="Arial" w:cs="Arial"/>
          <w:b/>
          <w:color w:val="000000" w:themeColor="text1"/>
          <w:u w:val="single"/>
          <w:lang w:eastAsia="en-IN"/>
        </w:rPr>
      </w:pPr>
      <w:r w:rsidRPr="00252E73">
        <w:rPr>
          <w:rFonts w:ascii="Arial" w:eastAsia="Times New Roman" w:hAnsi="Arial" w:cs="Arial"/>
          <w:b/>
          <w:color w:val="000000" w:themeColor="text1"/>
          <w:u w:val="single"/>
          <w:lang w:eastAsia="en-IN"/>
        </w:rPr>
        <w:t>Kamjong</w:t>
      </w:r>
      <w:r w:rsidR="006906A6" w:rsidRPr="00252E73">
        <w:rPr>
          <w:rFonts w:ascii="Arial" w:eastAsia="Times New Roman" w:hAnsi="Arial" w:cs="Arial"/>
          <w:b/>
          <w:color w:val="000000" w:themeColor="text1"/>
          <w:u w:val="single"/>
          <w:lang w:eastAsia="en-IN"/>
        </w:rPr>
        <w:t xml:space="preserve">, </w:t>
      </w:r>
      <w:r w:rsidR="005048B8" w:rsidRPr="00252E73">
        <w:rPr>
          <w:rFonts w:ascii="Arial" w:eastAsia="Times New Roman" w:hAnsi="Arial" w:cs="Arial"/>
          <w:b/>
          <w:color w:val="000000" w:themeColor="text1"/>
          <w:u w:val="single"/>
          <w:lang w:eastAsia="en-IN"/>
        </w:rPr>
        <w:t>Manipur</w:t>
      </w:r>
    </w:p>
    <w:p w:rsidR="002F2671" w:rsidRPr="00252E73" w:rsidRDefault="002F2671" w:rsidP="0050469E">
      <w:pPr>
        <w:widowControl w:val="0"/>
        <w:autoSpaceDE w:val="0"/>
        <w:autoSpaceDN w:val="0"/>
        <w:adjustRightInd w:val="0"/>
        <w:spacing w:before="11" w:after="0" w:line="260" w:lineRule="exact"/>
        <w:jc w:val="both"/>
        <w:rPr>
          <w:rFonts w:ascii="Arial" w:hAnsi="Arial" w:cs="Arial"/>
          <w:b/>
          <w:bCs/>
        </w:rPr>
      </w:pPr>
    </w:p>
    <w:p w:rsidR="006E0808" w:rsidRPr="00252E73" w:rsidRDefault="006E0808" w:rsidP="0050469E">
      <w:pPr>
        <w:widowControl w:val="0"/>
        <w:autoSpaceDE w:val="0"/>
        <w:autoSpaceDN w:val="0"/>
        <w:adjustRightInd w:val="0"/>
        <w:spacing w:before="11" w:after="0" w:line="260" w:lineRule="exact"/>
        <w:jc w:val="both"/>
        <w:rPr>
          <w:rFonts w:ascii="Arial" w:hAnsi="Arial" w:cs="Arial"/>
          <w:b/>
          <w:bCs/>
        </w:rPr>
      </w:pPr>
      <w:r w:rsidRPr="00252E73">
        <w:rPr>
          <w:rFonts w:ascii="Arial" w:hAnsi="Arial" w:cs="Arial"/>
          <w:b/>
          <w:bCs/>
        </w:rPr>
        <w:t>I</w:t>
      </w:r>
      <w:r w:rsidRPr="00252E73">
        <w:rPr>
          <w:rFonts w:ascii="Arial" w:hAnsi="Arial" w:cs="Arial"/>
          <w:b/>
          <w:bCs/>
          <w:spacing w:val="1"/>
        </w:rPr>
        <w:t>n</w:t>
      </w:r>
      <w:r w:rsidRPr="00252E73">
        <w:rPr>
          <w:rFonts w:ascii="Arial" w:hAnsi="Arial" w:cs="Arial"/>
          <w:b/>
          <w:bCs/>
        </w:rPr>
        <w:t>t</w:t>
      </w:r>
      <w:r w:rsidRPr="00252E73">
        <w:rPr>
          <w:rFonts w:ascii="Arial" w:hAnsi="Arial" w:cs="Arial"/>
          <w:b/>
          <w:bCs/>
          <w:spacing w:val="-2"/>
        </w:rPr>
        <w:t>r</w:t>
      </w:r>
      <w:r w:rsidRPr="00252E73">
        <w:rPr>
          <w:rFonts w:ascii="Arial" w:hAnsi="Arial" w:cs="Arial"/>
          <w:b/>
          <w:bCs/>
        </w:rPr>
        <w:t>o</w:t>
      </w:r>
      <w:r w:rsidRPr="00252E73">
        <w:rPr>
          <w:rFonts w:ascii="Arial" w:hAnsi="Arial" w:cs="Arial"/>
          <w:b/>
          <w:bCs/>
          <w:spacing w:val="1"/>
        </w:rPr>
        <w:t>du</w:t>
      </w:r>
      <w:r w:rsidRPr="00252E73">
        <w:rPr>
          <w:rFonts w:ascii="Arial" w:hAnsi="Arial" w:cs="Arial"/>
          <w:b/>
          <w:bCs/>
          <w:spacing w:val="-1"/>
        </w:rPr>
        <w:t>c</w:t>
      </w:r>
      <w:r w:rsidRPr="00252E73">
        <w:rPr>
          <w:rFonts w:ascii="Arial" w:hAnsi="Arial" w:cs="Arial"/>
          <w:b/>
          <w:bCs/>
        </w:rPr>
        <w:t>tion</w:t>
      </w:r>
    </w:p>
    <w:p w:rsidR="006E0808" w:rsidRPr="00252E73" w:rsidRDefault="006E0808" w:rsidP="0050469E">
      <w:pPr>
        <w:widowControl w:val="0"/>
        <w:autoSpaceDE w:val="0"/>
        <w:autoSpaceDN w:val="0"/>
        <w:adjustRightInd w:val="0"/>
        <w:spacing w:before="11" w:after="0" w:line="260" w:lineRule="exact"/>
        <w:jc w:val="both"/>
        <w:rPr>
          <w:rFonts w:ascii="Arial" w:hAnsi="Arial" w:cs="Arial"/>
        </w:rPr>
      </w:pPr>
    </w:p>
    <w:p w:rsidR="006E0808" w:rsidRPr="00252E73" w:rsidRDefault="006E0808" w:rsidP="0050469E">
      <w:pPr>
        <w:widowControl w:val="0"/>
        <w:tabs>
          <w:tab w:val="left" w:pos="1180"/>
        </w:tabs>
        <w:autoSpaceDE w:val="0"/>
        <w:autoSpaceDN w:val="0"/>
        <w:adjustRightInd w:val="0"/>
        <w:spacing w:after="0" w:line="240" w:lineRule="auto"/>
        <w:jc w:val="both"/>
        <w:rPr>
          <w:rFonts w:ascii="Arial" w:hAnsi="Arial" w:cs="Arial"/>
          <w:b/>
        </w:rPr>
      </w:pPr>
      <w:r w:rsidRPr="00252E73">
        <w:rPr>
          <w:rFonts w:ascii="Arial" w:hAnsi="Arial" w:cs="Arial"/>
          <w:b/>
          <w:spacing w:val="-2"/>
        </w:rPr>
        <w:t>B</w:t>
      </w:r>
      <w:r w:rsidRPr="00252E73">
        <w:rPr>
          <w:rFonts w:ascii="Arial" w:hAnsi="Arial" w:cs="Arial"/>
          <w:b/>
          <w:spacing w:val="-1"/>
        </w:rPr>
        <w:t>ac</w:t>
      </w:r>
      <w:r w:rsidRPr="00252E73">
        <w:rPr>
          <w:rFonts w:ascii="Arial" w:hAnsi="Arial" w:cs="Arial"/>
          <w:b/>
          <w:spacing w:val="2"/>
        </w:rPr>
        <w:t>k</w:t>
      </w:r>
      <w:r w:rsidRPr="00252E73">
        <w:rPr>
          <w:rFonts w:ascii="Arial" w:hAnsi="Arial" w:cs="Arial"/>
          <w:b/>
        </w:rPr>
        <w:t>g</w:t>
      </w:r>
      <w:r w:rsidRPr="00252E73">
        <w:rPr>
          <w:rFonts w:ascii="Arial" w:hAnsi="Arial" w:cs="Arial"/>
          <w:b/>
          <w:spacing w:val="-1"/>
        </w:rPr>
        <w:t>r</w:t>
      </w:r>
      <w:r w:rsidRPr="00252E73">
        <w:rPr>
          <w:rFonts w:ascii="Arial" w:hAnsi="Arial" w:cs="Arial"/>
          <w:b/>
        </w:rPr>
        <w:t>ound of</w:t>
      </w:r>
      <w:r w:rsidR="00252E73">
        <w:rPr>
          <w:rFonts w:ascii="Arial" w:hAnsi="Arial" w:cs="Arial"/>
          <w:b/>
        </w:rPr>
        <w:t xml:space="preserve"> </w:t>
      </w:r>
      <w:r w:rsidRPr="00252E73">
        <w:rPr>
          <w:rFonts w:ascii="Arial" w:hAnsi="Arial" w:cs="Arial"/>
          <w:b/>
          <w:spacing w:val="1"/>
        </w:rPr>
        <w:t>P</w:t>
      </w:r>
      <w:r w:rsidRPr="00252E73">
        <w:rPr>
          <w:rFonts w:ascii="Arial" w:hAnsi="Arial" w:cs="Arial"/>
          <w:b/>
        </w:rPr>
        <w:t>roj</w:t>
      </w:r>
      <w:r w:rsidRPr="00252E73">
        <w:rPr>
          <w:rFonts w:ascii="Arial" w:hAnsi="Arial" w:cs="Arial"/>
          <w:b/>
          <w:spacing w:val="1"/>
        </w:rPr>
        <w:t>e</w:t>
      </w:r>
      <w:r w:rsidRPr="00252E73">
        <w:rPr>
          <w:rFonts w:ascii="Arial" w:hAnsi="Arial" w:cs="Arial"/>
          <w:b/>
          <w:spacing w:val="-1"/>
        </w:rPr>
        <w:t>c</w:t>
      </w:r>
      <w:r w:rsidRPr="00252E73">
        <w:rPr>
          <w:rFonts w:ascii="Arial" w:hAnsi="Arial" w:cs="Arial"/>
          <w:b/>
        </w:rPr>
        <w:t xml:space="preserve">t </w:t>
      </w:r>
      <w:r w:rsidRPr="00252E73">
        <w:rPr>
          <w:rFonts w:ascii="Arial" w:hAnsi="Arial" w:cs="Arial"/>
          <w:b/>
          <w:spacing w:val="2"/>
        </w:rPr>
        <w:t>a</w:t>
      </w:r>
      <w:r w:rsidRPr="00252E73">
        <w:rPr>
          <w:rFonts w:ascii="Arial" w:hAnsi="Arial" w:cs="Arial"/>
          <w:b/>
        </w:rPr>
        <w:t>nd O</w:t>
      </w:r>
      <w:r w:rsidRPr="00252E73">
        <w:rPr>
          <w:rFonts w:ascii="Arial" w:hAnsi="Arial" w:cs="Arial"/>
          <w:b/>
          <w:spacing w:val="1"/>
        </w:rPr>
        <w:t>r</w:t>
      </w:r>
      <w:r w:rsidRPr="00252E73">
        <w:rPr>
          <w:rFonts w:ascii="Arial" w:hAnsi="Arial" w:cs="Arial"/>
          <w:b/>
          <w:spacing w:val="-2"/>
        </w:rPr>
        <w:t>g</w:t>
      </w:r>
      <w:r w:rsidRPr="00252E73">
        <w:rPr>
          <w:rFonts w:ascii="Arial" w:hAnsi="Arial" w:cs="Arial"/>
          <w:b/>
          <w:spacing w:val="-1"/>
        </w:rPr>
        <w:t>a</w:t>
      </w:r>
      <w:r w:rsidRPr="00252E73">
        <w:rPr>
          <w:rFonts w:ascii="Arial" w:hAnsi="Arial" w:cs="Arial"/>
          <w:b/>
        </w:rPr>
        <w:t xml:space="preserve">nisation: </w:t>
      </w:r>
    </w:p>
    <w:p w:rsidR="0050469E" w:rsidRPr="00252E73" w:rsidRDefault="0050469E" w:rsidP="0050469E">
      <w:pPr>
        <w:widowControl w:val="0"/>
        <w:tabs>
          <w:tab w:val="left" w:pos="1180"/>
        </w:tabs>
        <w:autoSpaceDE w:val="0"/>
        <w:autoSpaceDN w:val="0"/>
        <w:adjustRightInd w:val="0"/>
        <w:spacing w:after="0" w:line="240" w:lineRule="auto"/>
        <w:jc w:val="both"/>
        <w:rPr>
          <w:rFonts w:ascii="Arial" w:hAnsi="Arial" w:cs="Arial"/>
        </w:rPr>
      </w:pPr>
    </w:p>
    <w:p w:rsidR="002F4296" w:rsidRPr="00252E73" w:rsidRDefault="00206DBD" w:rsidP="0050469E">
      <w:pPr>
        <w:widowControl w:val="0"/>
        <w:tabs>
          <w:tab w:val="left" w:pos="1180"/>
        </w:tabs>
        <w:autoSpaceDE w:val="0"/>
        <w:autoSpaceDN w:val="0"/>
        <w:adjustRightInd w:val="0"/>
        <w:spacing w:after="0" w:line="240" w:lineRule="auto"/>
        <w:jc w:val="both"/>
        <w:rPr>
          <w:rFonts w:ascii="Arial" w:hAnsi="Arial" w:cs="Arial"/>
        </w:rPr>
      </w:pPr>
      <w:r w:rsidRPr="00252E73">
        <w:rPr>
          <w:rFonts w:ascii="Arial" w:hAnsi="Arial" w:cs="Arial"/>
        </w:rPr>
        <w:t xml:space="preserve">The NGO was formed in 2004 since Ukhrul is one of high prevalent district in Manipur. </w:t>
      </w:r>
      <w:r w:rsidR="00E337B1" w:rsidRPr="00252E73">
        <w:rPr>
          <w:rFonts w:ascii="Arial" w:hAnsi="Arial" w:cs="Arial"/>
        </w:rPr>
        <w:t>Since</w:t>
      </w:r>
      <w:r w:rsidRPr="00252E73">
        <w:rPr>
          <w:rFonts w:ascii="Arial" w:hAnsi="Arial" w:cs="Arial"/>
        </w:rPr>
        <w:t xml:space="preserve"> then CARE has been working in the district and has gained thorough knowledge of issues and establish good relationship with the leaders of the </w:t>
      </w:r>
      <w:r w:rsidR="00E337B1" w:rsidRPr="00252E73">
        <w:rPr>
          <w:rFonts w:ascii="Arial" w:hAnsi="Arial" w:cs="Arial"/>
        </w:rPr>
        <w:t>churches,</w:t>
      </w:r>
      <w:r w:rsidRPr="00252E73">
        <w:rPr>
          <w:rFonts w:ascii="Arial" w:hAnsi="Arial" w:cs="Arial"/>
        </w:rPr>
        <w:t xml:space="preserve"> civil societies, line departments and community influencers. </w:t>
      </w:r>
    </w:p>
    <w:p w:rsidR="00206DBD" w:rsidRPr="00252E73" w:rsidRDefault="00206DBD" w:rsidP="0050469E">
      <w:pPr>
        <w:widowControl w:val="0"/>
        <w:tabs>
          <w:tab w:val="left" w:pos="1180"/>
        </w:tabs>
        <w:autoSpaceDE w:val="0"/>
        <w:autoSpaceDN w:val="0"/>
        <w:adjustRightInd w:val="0"/>
        <w:spacing w:after="0" w:line="240" w:lineRule="auto"/>
        <w:jc w:val="both"/>
        <w:rPr>
          <w:rFonts w:ascii="Arial" w:hAnsi="Arial" w:cs="Arial"/>
        </w:rPr>
      </w:pPr>
    </w:p>
    <w:p w:rsidR="00206DBD" w:rsidRPr="00252E73" w:rsidRDefault="00206DBD" w:rsidP="0050469E">
      <w:pPr>
        <w:widowControl w:val="0"/>
        <w:tabs>
          <w:tab w:val="left" w:pos="1180"/>
        </w:tabs>
        <w:autoSpaceDE w:val="0"/>
        <w:autoSpaceDN w:val="0"/>
        <w:adjustRightInd w:val="0"/>
        <w:spacing w:after="0" w:line="240" w:lineRule="auto"/>
        <w:jc w:val="both"/>
        <w:rPr>
          <w:rFonts w:ascii="Arial" w:hAnsi="Arial" w:cs="Arial"/>
        </w:rPr>
      </w:pPr>
      <w:r w:rsidRPr="00252E73">
        <w:rPr>
          <w:rFonts w:ascii="Arial" w:hAnsi="Arial" w:cs="Arial"/>
        </w:rPr>
        <w:t xml:space="preserve">Motto of CARE: </w:t>
      </w:r>
      <w:r w:rsidRPr="00252E73">
        <w:rPr>
          <w:rFonts w:ascii="Arial" w:hAnsi="Arial" w:cs="Arial"/>
          <w:b/>
        </w:rPr>
        <w:t>“Sharing Promotes Common goal</w:t>
      </w:r>
      <w:r w:rsidRPr="00252E73">
        <w:rPr>
          <w:rFonts w:ascii="Arial" w:hAnsi="Arial" w:cs="Arial"/>
        </w:rPr>
        <w:t xml:space="preserve">” envisages the significance of promoting understanding, caring, and helping one another evolving a firm foundation towards building a land of brotherhood. </w:t>
      </w:r>
    </w:p>
    <w:p w:rsidR="0050469E" w:rsidRPr="00252E73" w:rsidRDefault="0050469E" w:rsidP="0050469E">
      <w:pPr>
        <w:widowControl w:val="0"/>
        <w:tabs>
          <w:tab w:val="left" w:pos="1180"/>
        </w:tabs>
        <w:autoSpaceDE w:val="0"/>
        <w:autoSpaceDN w:val="0"/>
        <w:adjustRightInd w:val="0"/>
        <w:spacing w:after="0" w:line="240" w:lineRule="auto"/>
        <w:jc w:val="both"/>
        <w:rPr>
          <w:rFonts w:ascii="Arial" w:hAnsi="Arial" w:cs="Arial"/>
        </w:rPr>
      </w:pPr>
    </w:p>
    <w:p w:rsidR="0050469E" w:rsidRPr="00252E73" w:rsidRDefault="0050469E" w:rsidP="0050469E">
      <w:pPr>
        <w:widowControl w:val="0"/>
        <w:tabs>
          <w:tab w:val="left" w:pos="1180"/>
        </w:tabs>
        <w:autoSpaceDE w:val="0"/>
        <w:autoSpaceDN w:val="0"/>
        <w:adjustRightInd w:val="0"/>
        <w:spacing w:after="0" w:line="240" w:lineRule="auto"/>
        <w:jc w:val="both"/>
        <w:rPr>
          <w:rFonts w:ascii="Arial" w:hAnsi="Arial" w:cs="Arial"/>
        </w:rPr>
      </w:pPr>
      <w:r w:rsidRPr="00252E73">
        <w:rPr>
          <w:rFonts w:ascii="Arial" w:hAnsi="Arial" w:cs="Arial"/>
        </w:rPr>
        <w:t xml:space="preserve">The NGO is implementing 2 TI projects in Ukhrul. In Ukhrul Hq, it is implementing TI/OST and in Kamjong only TI. </w:t>
      </w:r>
    </w:p>
    <w:p w:rsidR="0050469E" w:rsidRPr="00252E73" w:rsidRDefault="0050469E" w:rsidP="0050469E">
      <w:pPr>
        <w:widowControl w:val="0"/>
        <w:autoSpaceDE w:val="0"/>
        <w:autoSpaceDN w:val="0"/>
        <w:adjustRightInd w:val="0"/>
        <w:spacing w:before="20" w:after="0" w:line="240" w:lineRule="auto"/>
        <w:jc w:val="both"/>
        <w:rPr>
          <w:rFonts w:ascii="Arial" w:hAnsi="Arial" w:cs="Arial"/>
          <w:b/>
        </w:rPr>
      </w:pPr>
    </w:p>
    <w:p w:rsidR="00E24C6C" w:rsidRPr="00252E73" w:rsidRDefault="00E24C6C" w:rsidP="0050469E">
      <w:pPr>
        <w:widowControl w:val="0"/>
        <w:autoSpaceDE w:val="0"/>
        <w:autoSpaceDN w:val="0"/>
        <w:adjustRightInd w:val="0"/>
        <w:spacing w:before="20" w:after="0" w:line="240" w:lineRule="auto"/>
        <w:jc w:val="both"/>
        <w:rPr>
          <w:rFonts w:ascii="Arial" w:hAnsi="Arial" w:cs="Arial"/>
          <w:b/>
        </w:rPr>
      </w:pPr>
      <w:r w:rsidRPr="00252E73">
        <w:rPr>
          <w:rFonts w:ascii="Arial" w:hAnsi="Arial" w:cs="Arial"/>
          <w:b/>
        </w:rPr>
        <w:t>Profile of the TI</w:t>
      </w:r>
    </w:p>
    <w:p w:rsidR="002E1ADD" w:rsidRPr="00252E73" w:rsidRDefault="002E1ADD" w:rsidP="0050469E">
      <w:pPr>
        <w:widowControl w:val="0"/>
        <w:autoSpaceDE w:val="0"/>
        <w:autoSpaceDN w:val="0"/>
        <w:adjustRightInd w:val="0"/>
        <w:spacing w:before="20" w:after="0" w:line="240" w:lineRule="auto"/>
        <w:jc w:val="both"/>
        <w:rPr>
          <w:rFonts w:ascii="Arial" w:eastAsia="Times New Roman" w:hAnsi="Arial" w:cs="Arial"/>
          <w:lang w:val="en-US"/>
        </w:rPr>
      </w:pPr>
    </w:p>
    <w:tbl>
      <w:tblPr>
        <w:tblStyle w:val="TableGrid"/>
        <w:tblW w:w="9640" w:type="dxa"/>
        <w:tblLook w:val="04A0"/>
      </w:tblPr>
      <w:tblGrid>
        <w:gridCol w:w="3936"/>
        <w:gridCol w:w="5704"/>
      </w:tblGrid>
      <w:tr w:rsidR="00E24C6C" w:rsidRPr="00252E73" w:rsidTr="00D7668D">
        <w:tc>
          <w:tcPr>
            <w:tcW w:w="3936" w:type="dxa"/>
          </w:tcPr>
          <w:p w:rsidR="00E24C6C" w:rsidRPr="00252E73" w:rsidRDefault="00E24C6C" w:rsidP="0050469E">
            <w:pPr>
              <w:spacing w:line="360" w:lineRule="auto"/>
              <w:jc w:val="both"/>
              <w:rPr>
                <w:rFonts w:ascii="Arial" w:hAnsi="Arial" w:cs="Arial"/>
                <w:b/>
                <w:lang w:val="en-GB"/>
              </w:rPr>
            </w:pPr>
            <w:r w:rsidRPr="00252E73">
              <w:rPr>
                <w:rFonts w:ascii="Arial" w:hAnsi="Arial" w:cs="Arial"/>
                <w:b/>
              </w:rPr>
              <w:t xml:space="preserve">Name of Organization                   </w:t>
            </w:r>
          </w:p>
        </w:tc>
        <w:tc>
          <w:tcPr>
            <w:tcW w:w="5704" w:type="dxa"/>
          </w:tcPr>
          <w:p w:rsidR="008001C3" w:rsidRPr="00252E73" w:rsidRDefault="008001C3" w:rsidP="0050469E">
            <w:pPr>
              <w:jc w:val="both"/>
              <w:rPr>
                <w:rFonts w:ascii="Arial" w:eastAsia="Times New Roman" w:hAnsi="Arial" w:cs="Arial"/>
                <w:color w:val="000000" w:themeColor="text1"/>
                <w:lang w:eastAsia="en-IN"/>
              </w:rPr>
            </w:pPr>
            <w:r w:rsidRPr="00252E73">
              <w:rPr>
                <w:rFonts w:ascii="Arial" w:eastAsia="Times New Roman" w:hAnsi="Arial" w:cs="Arial"/>
                <w:color w:val="000000" w:themeColor="text1"/>
                <w:lang w:eastAsia="en-IN"/>
              </w:rPr>
              <w:t>Humanitarian Organization for Progress and Empowerment ( HOPE)</w:t>
            </w:r>
          </w:p>
          <w:p w:rsidR="00E24C6C" w:rsidRPr="00252E73" w:rsidRDefault="00E24C6C" w:rsidP="0050469E">
            <w:pPr>
              <w:spacing w:line="360" w:lineRule="auto"/>
              <w:jc w:val="both"/>
              <w:rPr>
                <w:rFonts w:ascii="Arial" w:hAnsi="Arial" w:cs="Arial"/>
                <w:lang w:val="en-GB"/>
              </w:rPr>
            </w:pP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Chief Functionary</w:t>
            </w:r>
          </w:p>
        </w:tc>
        <w:tc>
          <w:tcPr>
            <w:tcW w:w="5704" w:type="dxa"/>
          </w:tcPr>
          <w:p w:rsidR="00E24C6C" w:rsidRPr="00252E73" w:rsidRDefault="008051FA" w:rsidP="0050469E">
            <w:pPr>
              <w:spacing w:line="360" w:lineRule="auto"/>
              <w:jc w:val="both"/>
              <w:rPr>
                <w:rFonts w:ascii="Arial" w:hAnsi="Arial" w:cs="Arial"/>
                <w:spacing w:val="3"/>
              </w:rPr>
            </w:pPr>
            <w:r w:rsidRPr="00252E73">
              <w:rPr>
                <w:rFonts w:ascii="Arial" w:hAnsi="Arial" w:cs="Arial"/>
                <w:spacing w:val="3"/>
              </w:rPr>
              <w:t>Leisan C</w:t>
            </w:r>
          </w:p>
        </w:tc>
      </w:tr>
      <w:tr w:rsidR="00E24C6C" w:rsidRPr="00252E73" w:rsidTr="00D7668D">
        <w:tc>
          <w:tcPr>
            <w:tcW w:w="3936" w:type="dxa"/>
          </w:tcPr>
          <w:p w:rsidR="00E24C6C" w:rsidRPr="00252E73" w:rsidRDefault="00E24C6C" w:rsidP="0050469E">
            <w:pPr>
              <w:widowControl w:val="0"/>
              <w:tabs>
                <w:tab w:val="left" w:pos="1180"/>
              </w:tabs>
              <w:autoSpaceDE w:val="0"/>
              <w:autoSpaceDN w:val="0"/>
              <w:adjustRightInd w:val="0"/>
              <w:jc w:val="both"/>
              <w:rPr>
                <w:rFonts w:ascii="Arial" w:hAnsi="Arial" w:cs="Arial"/>
              </w:rPr>
            </w:pPr>
            <w:r w:rsidRPr="00252E73">
              <w:rPr>
                <w:rFonts w:ascii="Arial" w:hAnsi="Arial" w:cs="Arial"/>
                <w:b/>
                <w:spacing w:val="-1"/>
              </w:rPr>
              <w:t>Y</w:t>
            </w:r>
            <w:r w:rsidRPr="00252E73">
              <w:rPr>
                <w:rFonts w:ascii="Arial" w:hAnsi="Arial" w:cs="Arial"/>
                <w:b/>
              </w:rPr>
              <w:t>ear</w:t>
            </w:r>
            <w:r w:rsidR="00A508DB" w:rsidRPr="00252E73">
              <w:rPr>
                <w:rFonts w:ascii="Arial" w:hAnsi="Arial" w:cs="Arial"/>
                <w:b/>
              </w:rPr>
              <w:t xml:space="preserve"> </w:t>
            </w:r>
            <w:r w:rsidRPr="00252E73">
              <w:rPr>
                <w:rFonts w:ascii="Arial" w:hAnsi="Arial" w:cs="Arial"/>
                <w:b/>
                <w:spacing w:val="-2"/>
              </w:rPr>
              <w:t>o</w:t>
            </w:r>
            <w:r w:rsidRPr="00252E73">
              <w:rPr>
                <w:rFonts w:ascii="Arial" w:hAnsi="Arial" w:cs="Arial"/>
                <w:b/>
              </w:rPr>
              <w:t>f</w:t>
            </w:r>
            <w:r w:rsidR="00A508DB" w:rsidRPr="00252E73">
              <w:rPr>
                <w:rFonts w:ascii="Arial" w:hAnsi="Arial" w:cs="Arial"/>
                <w:b/>
              </w:rPr>
              <w:t xml:space="preserve"> </w:t>
            </w:r>
            <w:r w:rsidRPr="00252E73">
              <w:rPr>
                <w:rFonts w:ascii="Arial" w:hAnsi="Arial" w:cs="Arial"/>
                <w:b/>
              </w:rPr>
              <w:t>e</w:t>
            </w:r>
            <w:r w:rsidRPr="00252E73">
              <w:rPr>
                <w:rFonts w:ascii="Arial" w:hAnsi="Arial" w:cs="Arial"/>
                <w:b/>
                <w:spacing w:val="-2"/>
              </w:rPr>
              <w:t>s</w:t>
            </w:r>
            <w:r w:rsidRPr="00252E73">
              <w:rPr>
                <w:rFonts w:ascii="Arial" w:hAnsi="Arial" w:cs="Arial"/>
                <w:b/>
                <w:spacing w:val="1"/>
              </w:rPr>
              <w:t>t</w:t>
            </w:r>
            <w:r w:rsidRPr="00252E73">
              <w:rPr>
                <w:rFonts w:ascii="Arial" w:hAnsi="Arial" w:cs="Arial"/>
                <w:b/>
              </w:rPr>
              <w:t>a</w:t>
            </w:r>
            <w:r w:rsidRPr="00252E73">
              <w:rPr>
                <w:rFonts w:ascii="Arial" w:hAnsi="Arial" w:cs="Arial"/>
                <w:b/>
                <w:spacing w:val="-2"/>
              </w:rPr>
              <w:t>b</w:t>
            </w:r>
            <w:r w:rsidRPr="00252E73">
              <w:rPr>
                <w:rFonts w:ascii="Arial" w:hAnsi="Arial" w:cs="Arial"/>
                <w:b/>
                <w:spacing w:val="1"/>
              </w:rPr>
              <w:t>l</w:t>
            </w:r>
            <w:r w:rsidRPr="00252E73">
              <w:rPr>
                <w:rFonts w:ascii="Arial" w:hAnsi="Arial" w:cs="Arial"/>
                <w:b/>
                <w:spacing w:val="-1"/>
              </w:rPr>
              <w:t>i</w:t>
            </w:r>
            <w:r w:rsidRPr="00252E73">
              <w:rPr>
                <w:rFonts w:ascii="Arial" w:hAnsi="Arial" w:cs="Arial"/>
                <w:b/>
              </w:rPr>
              <w:t>sh</w:t>
            </w:r>
            <w:r w:rsidRPr="00252E73">
              <w:rPr>
                <w:rFonts w:ascii="Arial" w:hAnsi="Arial" w:cs="Arial"/>
                <w:b/>
                <w:spacing w:val="-3"/>
              </w:rPr>
              <w:t>m</w:t>
            </w:r>
            <w:r w:rsidRPr="00252E73">
              <w:rPr>
                <w:rFonts w:ascii="Arial" w:hAnsi="Arial" w:cs="Arial"/>
                <w:b/>
              </w:rPr>
              <w:t>ent</w:t>
            </w:r>
          </w:p>
        </w:tc>
        <w:tc>
          <w:tcPr>
            <w:tcW w:w="5704" w:type="dxa"/>
          </w:tcPr>
          <w:p w:rsidR="00E24C6C" w:rsidRPr="00252E73" w:rsidRDefault="008051FA" w:rsidP="0050469E">
            <w:pPr>
              <w:spacing w:line="360" w:lineRule="auto"/>
              <w:jc w:val="both"/>
              <w:rPr>
                <w:rFonts w:ascii="Arial" w:hAnsi="Arial" w:cs="Arial"/>
              </w:rPr>
            </w:pPr>
            <w:r w:rsidRPr="00252E73">
              <w:rPr>
                <w:rFonts w:ascii="Arial" w:hAnsi="Arial" w:cs="Arial"/>
              </w:rPr>
              <w:t>2004</w:t>
            </w:r>
          </w:p>
        </w:tc>
      </w:tr>
      <w:tr w:rsidR="00E24C6C" w:rsidRPr="00252E73" w:rsidTr="00D7668D">
        <w:tc>
          <w:tcPr>
            <w:tcW w:w="3936" w:type="dxa"/>
          </w:tcPr>
          <w:p w:rsidR="00E24C6C" w:rsidRPr="00252E73" w:rsidRDefault="00E24C6C" w:rsidP="0050469E">
            <w:pPr>
              <w:spacing w:line="360" w:lineRule="auto"/>
              <w:jc w:val="both"/>
              <w:rPr>
                <w:rFonts w:ascii="Arial" w:hAnsi="Arial" w:cs="Arial"/>
                <w:b/>
                <w:lang w:val="en-GB"/>
              </w:rPr>
            </w:pPr>
            <w:r w:rsidRPr="00252E73">
              <w:rPr>
                <w:rFonts w:ascii="Arial" w:hAnsi="Arial" w:cs="Arial"/>
                <w:b/>
              </w:rPr>
              <w:t>Type of Project</w:t>
            </w:r>
          </w:p>
        </w:tc>
        <w:tc>
          <w:tcPr>
            <w:tcW w:w="5704" w:type="dxa"/>
          </w:tcPr>
          <w:p w:rsidR="00E24C6C" w:rsidRPr="00252E73" w:rsidRDefault="008051FA" w:rsidP="0050469E">
            <w:pPr>
              <w:spacing w:line="360" w:lineRule="auto"/>
              <w:jc w:val="both"/>
              <w:rPr>
                <w:rFonts w:ascii="Arial" w:hAnsi="Arial" w:cs="Arial"/>
                <w:lang w:val="en-GB"/>
              </w:rPr>
            </w:pPr>
            <w:r w:rsidRPr="00252E73">
              <w:rPr>
                <w:rFonts w:ascii="Arial" w:hAnsi="Arial" w:cs="Arial"/>
                <w:lang w:val="en-GB"/>
              </w:rPr>
              <w:t>IDU</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Year and month of project initiation</w:t>
            </w:r>
          </w:p>
        </w:tc>
        <w:tc>
          <w:tcPr>
            <w:tcW w:w="5704" w:type="dxa"/>
          </w:tcPr>
          <w:p w:rsidR="00E24C6C" w:rsidRPr="00252E73" w:rsidRDefault="004E225C" w:rsidP="0050469E">
            <w:pPr>
              <w:spacing w:line="360" w:lineRule="auto"/>
              <w:jc w:val="both"/>
              <w:rPr>
                <w:rFonts w:ascii="Arial" w:hAnsi="Arial" w:cs="Arial"/>
                <w:spacing w:val="3"/>
              </w:rPr>
            </w:pPr>
            <w:r w:rsidRPr="00252E73">
              <w:rPr>
                <w:rFonts w:ascii="Arial" w:hAnsi="Arial" w:cs="Arial"/>
                <w:spacing w:val="3"/>
              </w:rPr>
              <w:t>2</w:t>
            </w:r>
            <w:r w:rsidR="00133D9A" w:rsidRPr="00252E73">
              <w:rPr>
                <w:rFonts w:ascii="Arial" w:hAnsi="Arial" w:cs="Arial"/>
                <w:spacing w:val="3"/>
              </w:rPr>
              <w:t>013</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Size of target Groups</w:t>
            </w:r>
          </w:p>
        </w:tc>
        <w:tc>
          <w:tcPr>
            <w:tcW w:w="5704" w:type="dxa"/>
          </w:tcPr>
          <w:p w:rsidR="00E24C6C" w:rsidRPr="00252E73" w:rsidRDefault="00133D9A" w:rsidP="0050469E">
            <w:pPr>
              <w:spacing w:line="360" w:lineRule="auto"/>
              <w:jc w:val="both"/>
              <w:rPr>
                <w:rFonts w:ascii="Arial" w:hAnsi="Arial" w:cs="Arial"/>
                <w:lang w:val="en-GB"/>
              </w:rPr>
            </w:pPr>
            <w:r w:rsidRPr="00252E73">
              <w:rPr>
                <w:rFonts w:ascii="Arial" w:hAnsi="Arial" w:cs="Arial"/>
                <w:lang w:val="en-GB"/>
              </w:rPr>
              <w:t>150</w:t>
            </w:r>
            <w:r w:rsidR="004E225C" w:rsidRPr="00252E73">
              <w:rPr>
                <w:rFonts w:ascii="Arial" w:hAnsi="Arial" w:cs="Arial"/>
                <w:lang w:val="en-GB"/>
              </w:rPr>
              <w:t xml:space="preserve"> IDUs</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Target Areas</w:t>
            </w:r>
          </w:p>
        </w:tc>
        <w:tc>
          <w:tcPr>
            <w:tcW w:w="5704" w:type="dxa"/>
          </w:tcPr>
          <w:p w:rsidR="00E24C6C" w:rsidRPr="00252E73" w:rsidRDefault="00A508DB" w:rsidP="0050469E">
            <w:pPr>
              <w:pStyle w:val="ListParagraph"/>
              <w:spacing w:after="200" w:line="276" w:lineRule="auto"/>
              <w:ind w:left="0"/>
              <w:jc w:val="both"/>
              <w:rPr>
                <w:rFonts w:ascii="Arial" w:hAnsi="Arial" w:cs="Arial"/>
                <w:lang w:val="en-GB"/>
              </w:rPr>
            </w:pPr>
            <w:r w:rsidRPr="00252E73">
              <w:rPr>
                <w:rFonts w:ascii="Arial" w:hAnsi="Arial" w:cs="Arial"/>
                <w:lang w:val="en-GB"/>
              </w:rPr>
              <w:t xml:space="preserve">Kamjong Subdivision </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Sub groups and their size</w:t>
            </w:r>
          </w:p>
        </w:tc>
        <w:tc>
          <w:tcPr>
            <w:tcW w:w="5704" w:type="dxa"/>
          </w:tcPr>
          <w:p w:rsidR="00E24C6C" w:rsidRPr="00252E73" w:rsidRDefault="00E24C6C" w:rsidP="0050469E">
            <w:pPr>
              <w:spacing w:line="360" w:lineRule="auto"/>
              <w:jc w:val="both"/>
              <w:rPr>
                <w:rFonts w:ascii="Arial" w:hAnsi="Arial" w:cs="Arial"/>
              </w:rPr>
            </w:pP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Evaluation Period</w:t>
            </w:r>
          </w:p>
        </w:tc>
        <w:tc>
          <w:tcPr>
            <w:tcW w:w="5704" w:type="dxa"/>
          </w:tcPr>
          <w:p w:rsidR="00E24C6C" w:rsidRPr="00252E73" w:rsidRDefault="00133D9A" w:rsidP="0050469E">
            <w:pPr>
              <w:spacing w:line="360" w:lineRule="auto"/>
              <w:jc w:val="both"/>
              <w:rPr>
                <w:rFonts w:ascii="Arial" w:hAnsi="Arial" w:cs="Arial"/>
              </w:rPr>
            </w:pPr>
            <w:r w:rsidRPr="00252E73">
              <w:rPr>
                <w:rFonts w:ascii="Arial" w:hAnsi="Arial" w:cs="Arial"/>
              </w:rPr>
              <w:t>1</w:t>
            </w:r>
            <w:r w:rsidRPr="00252E73">
              <w:rPr>
                <w:rFonts w:ascii="Arial" w:hAnsi="Arial" w:cs="Arial"/>
                <w:vertAlign w:val="superscript"/>
              </w:rPr>
              <w:t>st</w:t>
            </w:r>
            <w:r w:rsidRPr="00252E73">
              <w:rPr>
                <w:rFonts w:ascii="Arial" w:hAnsi="Arial" w:cs="Arial"/>
              </w:rPr>
              <w:t xml:space="preserve"> April2014 to 30</w:t>
            </w:r>
            <w:r w:rsidRPr="00252E73">
              <w:rPr>
                <w:rFonts w:ascii="Arial" w:hAnsi="Arial" w:cs="Arial"/>
                <w:vertAlign w:val="superscript"/>
              </w:rPr>
              <w:t>th</w:t>
            </w:r>
            <w:r w:rsidRPr="00252E73">
              <w:rPr>
                <w:rFonts w:ascii="Arial" w:hAnsi="Arial" w:cs="Arial"/>
              </w:rPr>
              <w:t xml:space="preserve"> Sep 2015</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Visit Dates</w:t>
            </w:r>
          </w:p>
        </w:tc>
        <w:tc>
          <w:tcPr>
            <w:tcW w:w="5704" w:type="dxa"/>
          </w:tcPr>
          <w:p w:rsidR="00E24C6C" w:rsidRPr="00252E73" w:rsidRDefault="00133D9A" w:rsidP="0050469E">
            <w:pPr>
              <w:spacing w:line="360" w:lineRule="auto"/>
              <w:jc w:val="both"/>
              <w:rPr>
                <w:rFonts w:ascii="Arial" w:hAnsi="Arial" w:cs="Arial"/>
              </w:rPr>
            </w:pPr>
            <w:r w:rsidRPr="00252E73">
              <w:rPr>
                <w:rFonts w:ascii="Arial" w:hAnsi="Arial" w:cs="Arial"/>
              </w:rPr>
              <w:t>25</w:t>
            </w:r>
            <w:r w:rsidRPr="00252E73">
              <w:rPr>
                <w:rFonts w:ascii="Arial" w:hAnsi="Arial" w:cs="Arial"/>
                <w:vertAlign w:val="superscript"/>
              </w:rPr>
              <w:t>th</w:t>
            </w:r>
            <w:r w:rsidRPr="00252E73">
              <w:rPr>
                <w:rFonts w:ascii="Arial" w:hAnsi="Arial" w:cs="Arial"/>
              </w:rPr>
              <w:t>, 26</w:t>
            </w:r>
            <w:r w:rsidRPr="00252E73">
              <w:rPr>
                <w:rFonts w:ascii="Arial" w:hAnsi="Arial" w:cs="Arial"/>
                <w:vertAlign w:val="superscript"/>
              </w:rPr>
              <w:t>th</w:t>
            </w:r>
            <w:r w:rsidRPr="00252E73">
              <w:rPr>
                <w:rFonts w:ascii="Arial" w:hAnsi="Arial" w:cs="Arial"/>
              </w:rPr>
              <w:t xml:space="preserve"> and 30</w:t>
            </w:r>
            <w:r w:rsidRPr="00252E73">
              <w:rPr>
                <w:rFonts w:ascii="Arial" w:hAnsi="Arial" w:cs="Arial"/>
                <w:vertAlign w:val="superscript"/>
              </w:rPr>
              <w:t>th</w:t>
            </w:r>
            <w:r w:rsidRPr="00252E73">
              <w:rPr>
                <w:rFonts w:ascii="Arial" w:hAnsi="Arial" w:cs="Arial"/>
              </w:rPr>
              <w:t xml:space="preserve"> Oct 2015</w:t>
            </w:r>
          </w:p>
        </w:tc>
      </w:tr>
      <w:tr w:rsidR="00E24C6C" w:rsidRPr="00252E73" w:rsidTr="00D7668D">
        <w:tc>
          <w:tcPr>
            <w:tcW w:w="3936" w:type="dxa"/>
          </w:tcPr>
          <w:p w:rsidR="00E24C6C" w:rsidRPr="00252E73" w:rsidRDefault="00E24C6C" w:rsidP="0050469E">
            <w:pPr>
              <w:spacing w:line="360" w:lineRule="auto"/>
              <w:jc w:val="both"/>
              <w:rPr>
                <w:rFonts w:ascii="Arial" w:hAnsi="Arial" w:cs="Arial"/>
                <w:b/>
              </w:rPr>
            </w:pPr>
            <w:r w:rsidRPr="00252E73">
              <w:rPr>
                <w:rFonts w:ascii="Arial" w:hAnsi="Arial" w:cs="Arial"/>
                <w:b/>
              </w:rPr>
              <w:t>Persons Met</w:t>
            </w:r>
          </w:p>
        </w:tc>
        <w:tc>
          <w:tcPr>
            <w:tcW w:w="5704" w:type="dxa"/>
          </w:tcPr>
          <w:p w:rsidR="00E24C6C" w:rsidRPr="00252E73" w:rsidRDefault="00E24C6C" w:rsidP="0050469E">
            <w:pPr>
              <w:spacing w:line="360" w:lineRule="auto"/>
              <w:jc w:val="both"/>
              <w:rPr>
                <w:rFonts w:ascii="Arial" w:hAnsi="Arial" w:cs="Arial"/>
              </w:rPr>
            </w:pPr>
            <w:r w:rsidRPr="00252E73">
              <w:rPr>
                <w:rFonts w:ascii="Arial" w:hAnsi="Arial" w:cs="Arial"/>
              </w:rPr>
              <w:t>PD</w:t>
            </w:r>
            <w:r w:rsidR="00DC5A23" w:rsidRPr="00252E73">
              <w:rPr>
                <w:rFonts w:ascii="Arial" w:hAnsi="Arial" w:cs="Arial"/>
              </w:rPr>
              <w:t xml:space="preserve">, </w:t>
            </w:r>
            <w:r w:rsidRPr="00252E73">
              <w:rPr>
                <w:rFonts w:ascii="Arial" w:hAnsi="Arial" w:cs="Arial"/>
              </w:rPr>
              <w:t>PM,</w:t>
            </w:r>
            <w:r w:rsidR="00133D9A" w:rsidRPr="00252E73">
              <w:rPr>
                <w:rFonts w:ascii="Arial" w:hAnsi="Arial" w:cs="Arial"/>
              </w:rPr>
              <w:t xml:space="preserve"> </w:t>
            </w:r>
            <w:r w:rsidRPr="00252E73">
              <w:rPr>
                <w:rFonts w:ascii="Arial" w:hAnsi="Arial" w:cs="Arial"/>
              </w:rPr>
              <w:t>Counsellor,</w:t>
            </w:r>
            <w:r w:rsidR="00133D9A" w:rsidRPr="00252E73">
              <w:rPr>
                <w:rFonts w:ascii="Arial" w:hAnsi="Arial" w:cs="Arial"/>
              </w:rPr>
              <w:t xml:space="preserve"> </w:t>
            </w:r>
            <w:r w:rsidRPr="00252E73">
              <w:rPr>
                <w:rFonts w:ascii="Arial" w:hAnsi="Arial" w:cs="Arial"/>
              </w:rPr>
              <w:t>Accountant, ORW and PE</w:t>
            </w:r>
            <w:r w:rsidR="000B094E" w:rsidRPr="00252E73">
              <w:rPr>
                <w:rFonts w:ascii="Arial" w:hAnsi="Arial" w:cs="Arial"/>
              </w:rPr>
              <w:t>,  HRGs.  Stakeholders</w:t>
            </w:r>
          </w:p>
        </w:tc>
      </w:tr>
    </w:tbl>
    <w:p w:rsidR="008E08B8" w:rsidRPr="00252E73" w:rsidRDefault="008E08B8" w:rsidP="0050469E">
      <w:pPr>
        <w:widowControl w:val="0"/>
        <w:autoSpaceDE w:val="0"/>
        <w:autoSpaceDN w:val="0"/>
        <w:adjustRightInd w:val="0"/>
        <w:spacing w:before="20" w:after="0" w:line="240" w:lineRule="auto"/>
        <w:jc w:val="both"/>
        <w:rPr>
          <w:rFonts w:ascii="Arial" w:hAnsi="Arial" w:cs="Arial"/>
        </w:rPr>
      </w:pPr>
    </w:p>
    <w:p w:rsidR="005423DB" w:rsidRPr="00252E73" w:rsidRDefault="005423DB" w:rsidP="0050469E">
      <w:pPr>
        <w:widowControl w:val="0"/>
        <w:autoSpaceDE w:val="0"/>
        <w:autoSpaceDN w:val="0"/>
        <w:adjustRightInd w:val="0"/>
        <w:spacing w:before="20" w:after="0" w:line="240" w:lineRule="auto"/>
        <w:jc w:val="both"/>
        <w:rPr>
          <w:rFonts w:ascii="Arial" w:hAnsi="Arial" w:cs="Arial"/>
        </w:rPr>
      </w:pPr>
    </w:p>
    <w:p w:rsidR="00106ADC" w:rsidRPr="00252E73" w:rsidRDefault="00106ADC" w:rsidP="0050469E">
      <w:pPr>
        <w:widowControl w:val="0"/>
        <w:autoSpaceDE w:val="0"/>
        <w:autoSpaceDN w:val="0"/>
        <w:adjustRightInd w:val="0"/>
        <w:spacing w:after="0" w:line="240" w:lineRule="auto"/>
        <w:ind w:left="104"/>
        <w:jc w:val="both"/>
        <w:rPr>
          <w:rFonts w:ascii="Arial" w:hAnsi="Arial" w:cs="Arial"/>
        </w:rPr>
      </w:pPr>
    </w:p>
    <w:p w:rsidR="00FD7F54" w:rsidRPr="00252E73" w:rsidRDefault="00FD7F54" w:rsidP="0050469E">
      <w:pPr>
        <w:widowControl w:val="0"/>
        <w:autoSpaceDE w:val="0"/>
        <w:autoSpaceDN w:val="0"/>
        <w:adjustRightInd w:val="0"/>
        <w:spacing w:after="0" w:line="240" w:lineRule="auto"/>
        <w:ind w:left="104"/>
        <w:jc w:val="both"/>
        <w:rPr>
          <w:rFonts w:ascii="Arial" w:hAnsi="Arial" w:cs="Arial"/>
          <w:b/>
          <w:bCs/>
        </w:rPr>
      </w:pPr>
      <w:r w:rsidRPr="00252E73">
        <w:rPr>
          <w:rFonts w:ascii="Arial" w:hAnsi="Arial" w:cs="Arial"/>
          <w:b/>
          <w:bCs/>
          <w:spacing w:val="-2"/>
        </w:rPr>
        <w:t>K</w:t>
      </w:r>
      <w:r w:rsidRPr="00252E73">
        <w:rPr>
          <w:rFonts w:ascii="Arial" w:hAnsi="Arial" w:cs="Arial"/>
          <w:b/>
          <w:bCs/>
          <w:spacing w:val="-1"/>
        </w:rPr>
        <w:t>e</w:t>
      </w:r>
      <w:r w:rsidRPr="00252E73">
        <w:rPr>
          <w:rFonts w:ascii="Arial" w:hAnsi="Arial" w:cs="Arial"/>
          <w:b/>
          <w:bCs/>
        </w:rPr>
        <w:t>y</w:t>
      </w:r>
      <w:r w:rsidR="006E2571" w:rsidRPr="00252E73">
        <w:rPr>
          <w:rFonts w:ascii="Arial" w:hAnsi="Arial" w:cs="Arial"/>
          <w:b/>
          <w:bCs/>
        </w:rPr>
        <w:t xml:space="preserve"> </w:t>
      </w:r>
      <w:r w:rsidRPr="00252E73">
        <w:rPr>
          <w:rFonts w:ascii="Arial" w:hAnsi="Arial" w:cs="Arial"/>
          <w:b/>
          <w:bCs/>
          <w:spacing w:val="-3"/>
        </w:rPr>
        <w:t>F</w:t>
      </w:r>
      <w:r w:rsidRPr="00252E73">
        <w:rPr>
          <w:rFonts w:ascii="Arial" w:hAnsi="Arial" w:cs="Arial"/>
          <w:b/>
          <w:bCs/>
        </w:rPr>
        <w:t>i</w:t>
      </w:r>
      <w:r w:rsidRPr="00252E73">
        <w:rPr>
          <w:rFonts w:ascii="Arial" w:hAnsi="Arial" w:cs="Arial"/>
          <w:b/>
          <w:bCs/>
          <w:spacing w:val="1"/>
        </w:rPr>
        <w:t>nd</w:t>
      </w:r>
      <w:r w:rsidRPr="00252E73">
        <w:rPr>
          <w:rFonts w:ascii="Arial" w:hAnsi="Arial" w:cs="Arial"/>
          <w:b/>
          <w:bCs/>
        </w:rPr>
        <w:t>i</w:t>
      </w:r>
      <w:r w:rsidRPr="00252E73">
        <w:rPr>
          <w:rFonts w:ascii="Arial" w:hAnsi="Arial" w:cs="Arial"/>
          <w:b/>
          <w:bCs/>
          <w:spacing w:val="1"/>
        </w:rPr>
        <w:t>n</w:t>
      </w:r>
      <w:r w:rsidRPr="00252E73">
        <w:rPr>
          <w:rFonts w:ascii="Arial" w:hAnsi="Arial" w:cs="Arial"/>
          <w:b/>
          <w:bCs/>
        </w:rPr>
        <w:t>gs</w:t>
      </w:r>
      <w:r w:rsidR="006E2571" w:rsidRPr="00252E73">
        <w:rPr>
          <w:rFonts w:ascii="Arial" w:hAnsi="Arial" w:cs="Arial"/>
          <w:b/>
          <w:bCs/>
        </w:rPr>
        <w:t xml:space="preserve"> </w:t>
      </w:r>
      <w:r w:rsidRPr="00252E73">
        <w:rPr>
          <w:rFonts w:ascii="Arial" w:hAnsi="Arial" w:cs="Arial"/>
          <w:b/>
          <w:bCs/>
        </w:rPr>
        <w:t>a</w:t>
      </w:r>
      <w:r w:rsidRPr="00252E73">
        <w:rPr>
          <w:rFonts w:ascii="Arial" w:hAnsi="Arial" w:cs="Arial"/>
          <w:b/>
          <w:bCs/>
          <w:spacing w:val="1"/>
        </w:rPr>
        <w:t>n</w:t>
      </w:r>
      <w:r w:rsidRPr="00252E73">
        <w:rPr>
          <w:rFonts w:ascii="Arial" w:hAnsi="Arial" w:cs="Arial"/>
          <w:b/>
          <w:bCs/>
        </w:rPr>
        <w:t>d</w:t>
      </w:r>
      <w:r w:rsidR="006E2571" w:rsidRPr="00252E73">
        <w:rPr>
          <w:rFonts w:ascii="Arial" w:hAnsi="Arial" w:cs="Arial"/>
          <w:b/>
          <w:bCs/>
        </w:rPr>
        <w:t xml:space="preserve"> </w:t>
      </w:r>
      <w:r w:rsidRPr="00252E73">
        <w:rPr>
          <w:rFonts w:ascii="Arial" w:hAnsi="Arial" w:cs="Arial"/>
          <w:b/>
          <w:bCs/>
          <w:spacing w:val="-1"/>
        </w:rPr>
        <w:t>rec</w:t>
      </w:r>
      <w:r w:rsidRPr="00252E73">
        <w:rPr>
          <w:rFonts w:ascii="Arial" w:hAnsi="Arial" w:cs="Arial"/>
          <w:b/>
          <w:bCs/>
        </w:rPr>
        <w:t>om</w:t>
      </w:r>
      <w:r w:rsidRPr="00252E73">
        <w:rPr>
          <w:rFonts w:ascii="Arial" w:hAnsi="Arial" w:cs="Arial"/>
          <w:b/>
          <w:bCs/>
          <w:spacing w:val="-1"/>
        </w:rPr>
        <w:t>me</w:t>
      </w:r>
      <w:r w:rsidRPr="00252E73">
        <w:rPr>
          <w:rFonts w:ascii="Arial" w:hAnsi="Arial" w:cs="Arial"/>
          <w:b/>
          <w:bCs/>
          <w:spacing w:val="1"/>
        </w:rPr>
        <w:t>nd</w:t>
      </w:r>
      <w:r w:rsidRPr="00252E73">
        <w:rPr>
          <w:rFonts w:ascii="Arial" w:hAnsi="Arial" w:cs="Arial"/>
          <w:b/>
          <w:bCs/>
        </w:rPr>
        <w:t>a</w:t>
      </w:r>
      <w:r w:rsidRPr="00252E73">
        <w:rPr>
          <w:rFonts w:ascii="Arial" w:hAnsi="Arial" w:cs="Arial"/>
          <w:b/>
          <w:bCs/>
          <w:spacing w:val="-1"/>
        </w:rPr>
        <w:t>t</w:t>
      </w:r>
      <w:r w:rsidRPr="00252E73">
        <w:rPr>
          <w:rFonts w:ascii="Arial" w:hAnsi="Arial" w:cs="Arial"/>
          <w:b/>
          <w:bCs/>
        </w:rPr>
        <w:t>io</w:t>
      </w:r>
      <w:r w:rsidRPr="00252E73">
        <w:rPr>
          <w:rFonts w:ascii="Arial" w:hAnsi="Arial" w:cs="Arial"/>
          <w:b/>
          <w:bCs/>
          <w:spacing w:val="1"/>
        </w:rPr>
        <w:t>n</w:t>
      </w:r>
      <w:r w:rsidRPr="00252E73">
        <w:rPr>
          <w:rFonts w:ascii="Arial" w:hAnsi="Arial" w:cs="Arial"/>
          <w:b/>
          <w:bCs/>
        </w:rPr>
        <w:t>s</w:t>
      </w:r>
      <w:r w:rsidR="006E2571" w:rsidRPr="00252E73">
        <w:rPr>
          <w:rFonts w:ascii="Arial" w:hAnsi="Arial" w:cs="Arial"/>
          <w:b/>
          <w:bCs/>
        </w:rPr>
        <w:t xml:space="preserve"> </w:t>
      </w:r>
      <w:r w:rsidRPr="00252E73">
        <w:rPr>
          <w:rFonts w:ascii="Arial" w:hAnsi="Arial" w:cs="Arial"/>
          <w:b/>
          <w:bCs/>
        </w:rPr>
        <w:t>on</w:t>
      </w:r>
      <w:r w:rsidR="006E2571" w:rsidRPr="00252E73">
        <w:rPr>
          <w:rFonts w:ascii="Arial" w:hAnsi="Arial" w:cs="Arial"/>
          <w:b/>
          <w:bCs/>
        </w:rPr>
        <w:t xml:space="preserve"> </w:t>
      </w:r>
      <w:r w:rsidRPr="00252E73">
        <w:rPr>
          <w:rFonts w:ascii="Arial" w:hAnsi="Arial" w:cs="Arial"/>
          <w:b/>
          <w:bCs/>
        </w:rPr>
        <w:t>Va</w:t>
      </w:r>
      <w:r w:rsidRPr="00252E73">
        <w:rPr>
          <w:rFonts w:ascii="Arial" w:hAnsi="Arial" w:cs="Arial"/>
          <w:b/>
          <w:bCs/>
          <w:spacing w:val="-1"/>
        </w:rPr>
        <w:t>r</w:t>
      </w:r>
      <w:r w:rsidRPr="00252E73">
        <w:rPr>
          <w:rFonts w:ascii="Arial" w:hAnsi="Arial" w:cs="Arial"/>
          <w:b/>
          <w:bCs/>
        </w:rPr>
        <w:t>io</w:t>
      </w:r>
      <w:r w:rsidRPr="00252E73">
        <w:rPr>
          <w:rFonts w:ascii="Arial" w:hAnsi="Arial" w:cs="Arial"/>
          <w:b/>
          <w:bCs/>
          <w:spacing w:val="1"/>
        </w:rPr>
        <w:t>u</w:t>
      </w:r>
      <w:r w:rsidRPr="00252E73">
        <w:rPr>
          <w:rFonts w:ascii="Arial" w:hAnsi="Arial" w:cs="Arial"/>
          <w:b/>
          <w:bCs/>
        </w:rPr>
        <w:t xml:space="preserve">s </w:t>
      </w:r>
      <w:r w:rsidRPr="00252E73">
        <w:rPr>
          <w:rFonts w:ascii="Arial" w:hAnsi="Arial" w:cs="Arial"/>
          <w:b/>
          <w:bCs/>
          <w:spacing w:val="-2"/>
        </w:rPr>
        <w:t>P</w:t>
      </w:r>
      <w:r w:rsidRPr="00252E73">
        <w:rPr>
          <w:rFonts w:ascii="Arial" w:hAnsi="Arial" w:cs="Arial"/>
          <w:b/>
          <w:bCs/>
          <w:spacing w:val="-1"/>
        </w:rPr>
        <w:t>r</w:t>
      </w:r>
      <w:r w:rsidRPr="00252E73">
        <w:rPr>
          <w:rFonts w:ascii="Arial" w:hAnsi="Arial" w:cs="Arial"/>
          <w:b/>
          <w:bCs/>
        </w:rPr>
        <w:t>o</w:t>
      </w:r>
      <w:r w:rsidRPr="00252E73">
        <w:rPr>
          <w:rFonts w:ascii="Arial" w:hAnsi="Arial" w:cs="Arial"/>
          <w:b/>
          <w:bCs/>
          <w:spacing w:val="1"/>
        </w:rPr>
        <w:t>j</w:t>
      </w:r>
      <w:r w:rsidRPr="00252E73">
        <w:rPr>
          <w:rFonts w:ascii="Arial" w:hAnsi="Arial" w:cs="Arial"/>
          <w:b/>
          <w:bCs/>
          <w:spacing w:val="-1"/>
        </w:rPr>
        <w:t>ec</w:t>
      </w:r>
      <w:r w:rsidRPr="00252E73">
        <w:rPr>
          <w:rFonts w:ascii="Arial" w:hAnsi="Arial" w:cs="Arial"/>
          <w:b/>
          <w:bCs/>
        </w:rPr>
        <w:t>t</w:t>
      </w:r>
      <w:r w:rsidR="006E2571" w:rsidRPr="00252E73">
        <w:rPr>
          <w:rFonts w:ascii="Arial" w:hAnsi="Arial" w:cs="Arial"/>
          <w:b/>
          <w:bCs/>
        </w:rPr>
        <w:t xml:space="preserve"> </w:t>
      </w:r>
      <w:r w:rsidRPr="00252E73">
        <w:rPr>
          <w:rFonts w:ascii="Arial" w:hAnsi="Arial" w:cs="Arial"/>
          <w:b/>
          <w:bCs/>
        </w:rPr>
        <w:t>C</w:t>
      </w:r>
      <w:r w:rsidRPr="00252E73">
        <w:rPr>
          <w:rFonts w:ascii="Arial" w:hAnsi="Arial" w:cs="Arial"/>
          <w:b/>
          <w:bCs/>
          <w:spacing w:val="2"/>
        </w:rPr>
        <w:t>o</w:t>
      </w:r>
      <w:r w:rsidRPr="00252E73">
        <w:rPr>
          <w:rFonts w:ascii="Arial" w:hAnsi="Arial" w:cs="Arial"/>
          <w:b/>
          <w:bCs/>
          <w:spacing w:val="-3"/>
        </w:rPr>
        <w:t>m</w:t>
      </w:r>
      <w:r w:rsidRPr="00252E73">
        <w:rPr>
          <w:rFonts w:ascii="Arial" w:hAnsi="Arial" w:cs="Arial"/>
          <w:b/>
          <w:bCs/>
          <w:spacing w:val="1"/>
        </w:rPr>
        <w:t>p</w:t>
      </w:r>
      <w:r w:rsidRPr="00252E73">
        <w:rPr>
          <w:rFonts w:ascii="Arial" w:hAnsi="Arial" w:cs="Arial"/>
          <w:b/>
          <w:bCs/>
        </w:rPr>
        <w:t>o</w:t>
      </w:r>
      <w:r w:rsidRPr="00252E73">
        <w:rPr>
          <w:rFonts w:ascii="Arial" w:hAnsi="Arial" w:cs="Arial"/>
          <w:b/>
          <w:bCs/>
          <w:spacing w:val="1"/>
        </w:rPr>
        <w:t>n</w:t>
      </w:r>
      <w:r w:rsidRPr="00252E73">
        <w:rPr>
          <w:rFonts w:ascii="Arial" w:hAnsi="Arial" w:cs="Arial"/>
          <w:b/>
          <w:bCs/>
          <w:spacing w:val="-1"/>
        </w:rPr>
        <w:t>e</w:t>
      </w:r>
      <w:r w:rsidRPr="00252E73">
        <w:rPr>
          <w:rFonts w:ascii="Arial" w:hAnsi="Arial" w:cs="Arial"/>
          <w:b/>
          <w:bCs/>
          <w:spacing w:val="1"/>
        </w:rPr>
        <w:t>n</w:t>
      </w:r>
      <w:r w:rsidRPr="00252E73">
        <w:rPr>
          <w:rFonts w:ascii="Arial" w:hAnsi="Arial" w:cs="Arial"/>
          <w:b/>
          <w:bCs/>
        </w:rPr>
        <w:t>ts</w:t>
      </w:r>
    </w:p>
    <w:p w:rsidR="00E06D6E" w:rsidRPr="00252E73" w:rsidRDefault="00E06D6E" w:rsidP="0050469E">
      <w:pPr>
        <w:widowControl w:val="0"/>
        <w:autoSpaceDE w:val="0"/>
        <w:autoSpaceDN w:val="0"/>
        <w:adjustRightInd w:val="0"/>
        <w:spacing w:after="0" w:line="240" w:lineRule="auto"/>
        <w:ind w:left="104"/>
        <w:jc w:val="both"/>
        <w:rPr>
          <w:rFonts w:ascii="Arial" w:hAnsi="Arial" w:cs="Arial"/>
        </w:rPr>
      </w:pPr>
    </w:p>
    <w:p w:rsidR="00FD7F54" w:rsidRPr="00252E73" w:rsidRDefault="00FD7F54" w:rsidP="0050469E">
      <w:pPr>
        <w:pStyle w:val="ListParagraph"/>
        <w:widowControl w:val="0"/>
        <w:numPr>
          <w:ilvl w:val="0"/>
          <w:numId w:val="18"/>
        </w:numPr>
        <w:autoSpaceDE w:val="0"/>
        <w:autoSpaceDN w:val="0"/>
        <w:adjustRightInd w:val="0"/>
        <w:spacing w:line="240" w:lineRule="auto"/>
        <w:ind w:left="426" w:hanging="322"/>
        <w:jc w:val="both"/>
        <w:rPr>
          <w:rFonts w:ascii="Arial" w:hAnsi="Arial" w:cs="Arial"/>
          <w:b/>
          <w:bCs/>
          <w:u w:val="single"/>
        </w:rPr>
      </w:pPr>
      <w:r w:rsidRPr="00252E73">
        <w:rPr>
          <w:rFonts w:ascii="Arial" w:hAnsi="Arial" w:cs="Arial"/>
          <w:b/>
          <w:bCs/>
          <w:u w:val="single"/>
        </w:rPr>
        <w:t>Organ</w:t>
      </w:r>
      <w:r w:rsidRPr="00252E73">
        <w:rPr>
          <w:rFonts w:ascii="Arial" w:hAnsi="Arial" w:cs="Arial"/>
          <w:b/>
          <w:bCs/>
          <w:spacing w:val="1"/>
          <w:u w:val="single"/>
        </w:rPr>
        <w:t>i</w:t>
      </w:r>
      <w:r w:rsidRPr="00252E73">
        <w:rPr>
          <w:rFonts w:ascii="Arial" w:hAnsi="Arial" w:cs="Arial"/>
          <w:b/>
          <w:bCs/>
          <w:spacing w:val="-1"/>
          <w:u w:val="single"/>
        </w:rPr>
        <w:t>z</w:t>
      </w:r>
      <w:r w:rsidRPr="00252E73">
        <w:rPr>
          <w:rFonts w:ascii="Arial" w:hAnsi="Arial" w:cs="Arial"/>
          <w:b/>
          <w:bCs/>
          <w:u w:val="single"/>
        </w:rPr>
        <w:t>a</w:t>
      </w:r>
      <w:r w:rsidRPr="00252E73">
        <w:rPr>
          <w:rFonts w:ascii="Arial" w:hAnsi="Arial" w:cs="Arial"/>
          <w:b/>
          <w:bCs/>
          <w:spacing w:val="-1"/>
          <w:u w:val="single"/>
        </w:rPr>
        <w:t>t</w:t>
      </w:r>
      <w:r w:rsidRPr="00252E73">
        <w:rPr>
          <w:rFonts w:ascii="Arial" w:hAnsi="Arial" w:cs="Arial"/>
          <w:b/>
          <w:bCs/>
          <w:u w:val="single"/>
        </w:rPr>
        <w:t>io</w:t>
      </w:r>
      <w:r w:rsidRPr="00252E73">
        <w:rPr>
          <w:rFonts w:ascii="Arial" w:hAnsi="Arial" w:cs="Arial"/>
          <w:b/>
          <w:bCs/>
          <w:spacing w:val="1"/>
          <w:u w:val="single"/>
        </w:rPr>
        <w:t>n</w:t>
      </w:r>
      <w:r w:rsidRPr="00252E73">
        <w:rPr>
          <w:rFonts w:ascii="Arial" w:hAnsi="Arial" w:cs="Arial"/>
          <w:b/>
          <w:bCs/>
          <w:u w:val="single"/>
        </w:rPr>
        <w:t>al s</w:t>
      </w:r>
      <w:r w:rsidRPr="00252E73">
        <w:rPr>
          <w:rFonts w:ascii="Arial" w:hAnsi="Arial" w:cs="Arial"/>
          <w:b/>
          <w:bCs/>
          <w:spacing w:val="1"/>
          <w:u w:val="single"/>
        </w:rPr>
        <w:t>u</w:t>
      </w:r>
      <w:r w:rsidRPr="00252E73">
        <w:rPr>
          <w:rFonts w:ascii="Arial" w:hAnsi="Arial" w:cs="Arial"/>
          <w:b/>
          <w:bCs/>
          <w:spacing w:val="-1"/>
          <w:u w:val="single"/>
        </w:rPr>
        <w:t>p</w:t>
      </w:r>
      <w:r w:rsidRPr="00252E73">
        <w:rPr>
          <w:rFonts w:ascii="Arial" w:hAnsi="Arial" w:cs="Arial"/>
          <w:b/>
          <w:bCs/>
          <w:spacing w:val="1"/>
          <w:u w:val="single"/>
        </w:rPr>
        <w:t>p</w:t>
      </w:r>
      <w:r w:rsidRPr="00252E73">
        <w:rPr>
          <w:rFonts w:ascii="Arial" w:hAnsi="Arial" w:cs="Arial"/>
          <w:b/>
          <w:bCs/>
          <w:spacing w:val="-2"/>
          <w:u w:val="single"/>
        </w:rPr>
        <w:t>o</w:t>
      </w:r>
      <w:r w:rsidRPr="00252E73">
        <w:rPr>
          <w:rFonts w:ascii="Arial" w:hAnsi="Arial" w:cs="Arial"/>
          <w:b/>
          <w:bCs/>
          <w:spacing w:val="-1"/>
          <w:u w:val="single"/>
        </w:rPr>
        <w:t>r</w:t>
      </w:r>
      <w:r w:rsidRPr="00252E73">
        <w:rPr>
          <w:rFonts w:ascii="Arial" w:hAnsi="Arial" w:cs="Arial"/>
          <w:b/>
          <w:bCs/>
          <w:u w:val="single"/>
        </w:rPr>
        <w:t xml:space="preserve">t </w:t>
      </w:r>
      <w:r w:rsidRPr="00252E73">
        <w:rPr>
          <w:rFonts w:ascii="Arial" w:hAnsi="Arial" w:cs="Arial"/>
          <w:b/>
          <w:bCs/>
          <w:spacing w:val="-1"/>
          <w:u w:val="single"/>
        </w:rPr>
        <w:t>t</w:t>
      </w:r>
      <w:r w:rsidRPr="00252E73">
        <w:rPr>
          <w:rFonts w:ascii="Arial" w:hAnsi="Arial" w:cs="Arial"/>
          <w:b/>
          <w:bCs/>
          <w:u w:val="single"/>
        </w:rPr>
        <w:t>o the</w:t>
      </w:r>
      <w:r w:rsidR="006E2571" w:rsidRPr="00252E73">
        <w:rPr>
          <w:rFonts w:ascii="Arial" w:hAnsi="Arial" w:cs="Arial"/>
          <w:b/>
          <w:bCs/>
          <w:u w:val="single"/>
        </w:rPr>
        <w:t xml:space="preserve"> </w:t>
      </w:r>
      <w:r w:rsidRPr="00252E73">
        <w:rPr>
          <w:rFonts w:ascii="Arial" w:hAnsi="Arial" w:cs="Arial"/>
          <w:b/>
          <w:bCs/>
          <w:spacing w:val="1"/>
          <w:u w:val="single"/>
        </w:rPr>
        <w:t>p</w:t>
      </w:r>
      <w:r w:rsidRPr="00252E73">
        <w:rPr>
          <w:rFonts w:ascii="Arial" w:hAnsi="Arial" w:cs="Arial"/>
          <w:b/>
          <w:bCs/>
          <w:spacing w:val="-1"/>
          <w:u w:val="single"/>
        </w:rPr>
        <w:t>r</w:t>
      </w:r>
      <w:r w:rsidRPr="00252E73">
        <w:rPr>
          <w:rFonts w:ascii="Arial" w:hAnsi="Arial" w:cs="Arial"/>
          <w:b/>
          <w:bCs/>
          <w:u w:val="single"/>
        </w:rPr>
        <w:t>o</w:t>
      </w:r>
      <w:r w:rsidRPr="00252E73">
        <w:rPr>
          <w:rFonts w:ascii="Arial" w:hAnsi="Arial" w:cs="Arial"/>
          <w:b/>
          <w:bCs/>
          <w:spacing w:val="2"/>
          <w:u w:val="single"/>
        </w:rPr>
        <w:t>g</w:t>
      </w:r>
      <w:r w:rsidRPr="00252E73">
        <w:rPr>
          <w:rFonts w:ascii="Arial" w:hAnsi="Arial" w:cs="Arial"/>
          <w:b/>
          <w:bCs/>
          <w:spacing w:val="-1"/>
          <w:u w:val="single"/>
        </w:rPr>
        <w:t>r</w:t>
      </w:r>
      <w:r w:rsidRPr="00252E73">
        <w:rPr>
          <w:rFonts w:ascii="Arial" w:hAnsi="Arial" w:cs="Arial"/>
          <w:b/>
          <w:bCs/>
          <w:spacing w:val="2"/>
          <w:u w:val="single"/>
        </w:rPr>
        <w:t>a</w:t>
      </w:r>
      <w:r w:rsidRPr="00252E73">
        <w:rPr>
          <w:rFonts w:ascii="Arial" w:hAnsi="Arial" w:cs="Arial"/>
          <w:b/>
          <w:bCs/>
          <w:spacing w:val="-1"/>
          <w:u w:val="single"/>
        </w:rPr>
        <w:t>mm</w:t>
      </w:r>
      <w:r w:rsidRPr="00252E73">
        <w:rPr>
          <w:rFonts w:ascii="Arial" w:hAnsi="Arial" w:cs="Arial"/>
          <w:b/>
          <w:bCs/>
          <w:u w:val="single"/>
        </w:rPr>
        <w:t>e</w:t>
      </w:r>
    </w:p>
    <w:p w:rsidR="00224DC0" w:rsidRPr="00252E73" w:rsidRDefault="00224DC0" w:rsidP="0050469E">
      <w:pPr>
        <w:pStyle w:val="ListParagraph"/>
        <w:widowControl w:val="0"/>
        <w:autoSpaceDE w:val="0"/>
        <w:autoSpaceDN w:val="0"/>
        <w:adjustRightInd w:val="0"/>
        <w:spacing w:line="240" w:lineRule="auto"/>
        <w:ind w:left="426"/>
        <w:jc w:val="both"/>
        <w:rPr>
          <w:rFonts w:ascii="Arial" w:hAnsi="Arial" w:cs="Arial"/>
          <w:b/>
          <w:bCs/>
          <w:u w:val="single"/>
        </w:rPr>
      </w:pPr>
    </w:p>
    <w:p w:rsidR="000F1FA8" w:rsidRPr="00252E73" w:rsidRDefault="00CB06D0" w:rsidP="0050469E">
      <w:pPr>
        <w:widowControl w:val="0"/>
        <w:autoSpaceDE w:val="0"/>
        <w:autoSpaceDN w:val="0"/>
        <w:adjustRightInd w:val="0"/>
        <w:spacing w:after="0" w:line="360" w:lineRule="auto"/>
        <w:ind w:left="720"/>
        <w:jc w:val="both"/>
        <w:rPr>
          <w:rFonts w:ascii="Arial" w:hAnsi="Arial" w:cs="Arial"/>
          <w:bCs/>
        </w:rPr>
      </w:pPr>
      <w:r w:rsidRPr="00252E73">
        <w:rPr>
          <w:rFonts w:ascii="Arial" w:hAnsi="Arial" w:cs="Arial"/>
          <w:bCs/>
        </w:rPr>
        <w:t xml:space="preserve">The </w:t>
      </w:r>
      <w:r w:rsidR="009029DC" w:rsidRPr="00252E73">
        <w:rPr>
          <w:rFonts w:ascii="Arial" w:hAnsi="Arial" w:cs="Arial"/>
          <w:bCs/>
        </w:rPr>
        <w:t xml:space="preserve">organisation mainly the Project Director </w:t>
      </w:r>
      <w:r w:rsidRPr="00252E73">
        <w:rPr>
          <w:rFonts w:ascii="Arial" w:hAnsi="Arial" w:cs="Arial"/>
          <w:bCs/>
        </w:rPr>
        <w:t>mainly supports in implementation of project activities</w:t>
      </w:r>
      <w:r w:rsidR="009029DC" w:rsidRPr="00252E73">
        <w:rPr>
          <w:rFonts w:ascii="Arial" w:hAnsi="Arial" w:cs="Arial"/>
          <w:bCs/>
        </w:rPr>
        <w:t xml:space="preserve">. </w:t>
      </w:r>
      <w:r w:rsidR="00133D9A" w:rsidRPr="00252E73">
        <w:rPr>
          <w:rFonts w:ascii="Arial" w:hAnsi="Arial" w:cs="Arial"/>
          <w:bCs/>
        </w:rPr>
        <w:t>The PD attended more than 80% of the monthly meetings. The meeting minutes are written in details. Resolutions are taken based on the minutes. Records showed the organisation addressing issues faced by HRGs.</w:t>
      </w:r>
      <w:r w:rsidR="00133D9A" w:rsidRPr="00252E73">
        <w:rPr>
          <w:rFonts w:ascii="Arial" w:hAnsi="Arial" w:cs="Arial"/>
        </w:rPr>
        <w:t xml:space="preserve"> </w:t>
      </w:r>
      <w:r w:rsidR="00133D9A" w:rsidRPr="00252E73">
        <w:rPr>
          <w:rFonts w:ascii="Arial" w:hAnsi="Arial" w:cs="Arial"/>
          <w:bCs/>
        </w:rPr>
        <w:t xml:space="preserve">The </w:t>
      </w:r>
      <w:r w:rsidR="006E2571" w:rsidRPr="00252E73">
        <w:rPr>
          <w:rFonts w:ascii="Arial" w:hAnsi="Arial" w:cs="Arial"/>
          <w:bCs/>
        </w:rPr>
        <w:t>issues are</w:t>
      </w:r>
      <w:r w:rsidR="00133D9A" w:rsidRPr="00252E73">
        <w:rPr>
          <w:rFonts w:ascii="Arial" w:hAnsi="Arial" w:cs="Arial"/>
          <w:bCs/>
        </w:rPr>
        <w:t xml:space="preserve"> related to harassment by pressure group. Though </w:t>
      </w:r>
      <w:r w:rsidR="00A0216A" w:rsidRPr="00252E73">
        <w:rPr>
          <w:rFonts w:ascii="Arial" w:hAnsi="Arial" w:cs="Arial"/>
          <w:bCs/>
        </w:rPr>
        <w:t xml:space="preserve">there is </w:t>
      </w:r>
      <w:r w:rsidR="009029DC" w:rsidRPr="00252E73">
        <w:rPr>
          <w:rFonts w:ascii="Arial" w:hAnsi="Arial" w:cs="Arial"/>
          <w:bCs/>
        </w:rPr>
        <w:t>consultation with the community for shared responsibility</w:t>
      </w:r>
      <w:r w:rsidR="00A0216A" w:rsidRPr="00252E73">
        <w:rPr>
          <w:rFonts w:ascii="Arial" w:hAnsi="Arial" w:cs="Arial"/>
          <w:bCs/>
        </w:rPr>
        <w:t xml:space="preserve"> at the organisation level taking place</w:t>
      </w:r>
      <w:r w:rsidR="00133D9A" w:rsidRPr="00252E73">
        <w:rPr>
          <w:rFonts w:ascii="Arial" w:hAnsi="Arial" w:cs="Arial"/>
          <w:bCs/>
        </w:rPr>
        <w:t xml:space="preserve"> but </w:t>
      </w:r>
      <w:r w:rsidR="00133D9A" w:rsidRPr="00252E73">
        <w:rPr>
          <w:rFonts w:ascii="Arial" w:hAnsi="Arial" w:cs="Arial"/>
          <w:bCs/>
        </w:rPr>
        <w:lastRenderedPageBreak/>
        <w:t>there is need  strengthened through formally forming SHG/support groups/</w:t>
      </w:r>
      <w:r w:rsidR="000F1FA8" w:rsidRPr="00252E73">
        <w:rPr>
          <w:rFonts w:ascii="Arial" w:hAnsi="Arial" w:cs="Arial"/>
          <w:bCs/>
        </w:rPr>
        <w:t xml:space="preserve"> committees of HRGs communities </w:t>
      </w:r>
      <w:r w:rsidR="006E2571" w:rsidRPr="00252E73">
        <w:rPr>
          <w:rFonts w:ascii="Arial" w:hAnsi="Arial" w:cs="Arial"/>
          <w:bCs/>
        </w:rPr>
        <w:t xml:space="preserve">and </w:t>
      </w:r>
      <w:r w:rsidR="000F1FA8" w:rsidRPr="00252E73">
        <w:rPr>
          <w:rFonts w:ascii="Arial" w:hAnsi="Arial" w:cs="Arial"/>
          <w:bCs/>
        </w:rPr>
        <w:t xml:space="preserve">consulting </w:t>
      </w:r>
      <w:r w:rsidR="00ED1CA6" w:rsidRPr="00252E73">
        <w:rPr>
          <w:rFonts w:ascii="Arial" w:hAnsi="Arial" w:cs="Arial"/>
          <w:bCs/>
        </w:rPr>
        <w:t>them</w:t>
      </w:r>
      <w:r w:rsidR="006E2571" w:rsidRPr="00252E73">
        <w:rPr>
          <w:rFonts w:ascii="Arial" w:hAnsi="Arial" w:cs="Arial"/>
          <w:bCs/>
        </w:rPr>
        <w:t xml:space="preserve"> in project planning</w:t>
      </w:r>
      <w:r w:rsidR="00ED1CA6" w:rsidRPr="00252E73">
        <w:rPr>
          <w:rFonts w:ascii="Arial" w:hAnsi="Arial" w:cs="Arial"/>
          <w:bCs/>
        </w:rPr>
        <w:t xml:space="preserve">. </w:t>
      </w:r>
    </w:p>
    <w:p w:rsidR="009A684B" w:rsidRPr="00252E73" w:rsidRDefault="009A684B" w:rsidP="0050469E">
      <w:pPr>
        <w:pStyle w:val="ListParagraph"/>
        <w:widowControl w:val="0"/>
        <w:autoSpaceDE w:val="0"/>
        <w:autoSpaceDN w:val="0"/>
        <w:adjustRightInd w:val="0"/>
        <w:spacing w:before="5" w:line="240" w:lineRule="auto"/>
        <w:ind w:left="786"/>
        <w:jc w:val="both"/>
        <w:rPr>
          <w:rFonts w:ascii="Arial" w:hAnsi="Arial" w:cs="Arial"/>
          <w:bCs/>
        </w:rPr>
      </w:pPr>
    </w:p>
    <w:p w:rsidR="00FD7F54" w:rsidRPr="00252E73" w:rsidRDefault="00FD7F54" w:rsidP="0050469E">
      <w:pPr>
        <w:pStyle w:val="ListParagraph"/>
        <w:widowControl w:val="0"/>
        <w:numPr>
          <w:ilvl w:val="0"/>
          <w:numId w:val="18"/>
        </w:numPr>
        <w:autoSpaceDE w:val="0"/>
        <w:autoSpaceDN w:val="0"/>
        <w:adjustRightInd w:val="0"/>
        <w:spacing w:before="5" w:line="240" w:lineRule="auto"/>
        <w:jc w:val="both"/>
        <w:rPr>
          <w:rFonts w:ascii="Arial" w:hAnsi="Arial" w:cs="Arial"/>
        </w:rPr>
      </w:pPr>
      <w:r w:rsidRPr="00252E73">
        <w:rPr>
          <w:rFonts w:ascii="Arial" w:hAnsi="Arial" w:cs="Arial"/>
          <w:b/>
          <w:bCs/>
          <w:u w:val="single"/>
        </w:rPr>
        <w:t>Organ</w:t>
      </w:r>
      <w:r w:rsidRPr="00252E73">
        <w:rPr>
          <w:rFonts w:ascii="Arial" w:hAnsi="Arial" w:cs="Arial"/>
          <w:b/>
          <w:bCs/>
          <w:spacing w:val="1"/>
          <w:u w:val="single"/>
        </w:rPr>
        <w:t>i</w:t>
      </w:r>
      <w:r w:rsidRPr="00252E73">
        <w:rPr>
          <w:rFonts w:ascii="Arial" w:hAnsi="Arial" w:cs="Arial"/>
          <w:b/>
          <w:bCs/>
          <w:spacing w:val="-1"/>
          <w:u w:val="single"/>
        </w:rPr>
        <w:t>z</w:t>
      </w:r>
      <w:r w:rsidRPr="00252E73">
        <w:rPr>
          <w:rFonts w:ascii="Arial" w:hAnsi="Arial" w:cs="Arial"/>
          <w:b/>
          <w:bCs/>
          <w:u w:val="single"/>
        </w:rPr>
        <w:t>a</w:t>
      </w:r>
      <w:r w:rsidRPr="00252E73">
        <w:rPr>
          <w:rFonts w:ascii="Arial" w:hAnsi="Arial" w:cs="Arial"/>
          <w:b/>
          <w:bCs/>
          <w:spacing w:val="-1"/>
          <w:u w:val="single"/>
        </w:rPr>
        <w:t>t</w:t>
      </w:r>
      <w:r w:rsidRPr="00252E73">
        <w:rPr>
          <w:rFonts w:ascii="Arial" w:hAnsi="Arial" w:cs="Arial"/>
          <w:b/>
          <w:bCs/>
          <w:u w:val="single"/>
        </w:rPr>
        <w:t>io</w:t>
      </w:r>
      <w:r w:rsidRPr="00252E73">
        <w:rPr>
          <w:rFonts w:ascii="Arial" w:hAnsi="Arial" w:cs="Arial"/>
          <w:b/>
          <w:bCs/>
          <w:spacing w:val="1"/>
          <w:u w:val="single"/>
        </w:rPr>
        <w:t>n</w:t>
      </w:r>
      <w:r w:rsidRPr="00252E73">
        <w:rPr>
          <w:rFonts w:ascii="Arial" w:hAnsi="Arial" w:cs="Arial"/>
          <w:b/>
          <w:bCs/>
          <w:u w:val="single"/>
        </w:rPr>
        <w:t>al</w:t>
      </w:r>
      <w:r w:rsidR="006E2571" w:rsidRPr="00252E73">
        <w:rPr>
          <w:rFonts w:ascii="Arial" w:hAnsi="Arial" w:cs="Arial"/>
          <w:b/>
          <w:bCs/>
          <w:u w:val="single"/>
        </w:rPr>
        <w:t xml:space="preserve"> </w:t>
      </w:r>
      <w:r w:rsidRPr="00252E73">
        <w:rPr>
          <w:rFonts w:ascii="Arial" w:hAnsi="Arial" w:cs="Arial"/>
          <w:b/>
          <w:bCs/>
          <w:u w:val="single"/>
        </w:rPr>
        <w:t>Ca</w:t>
      </w:r>
      <w:r w:rsidRPr="00252E73">
        <w:rPr>
          <w:rFonts w:ascii="Arial" w:hAnsi="Arial" w:cs="Arial"/>
          <w:b/>
          <w:bCs/>
          <w:spacing w:val="-2"/>
          <w:u w:val="single"/>
        </w:rPr>
        <w:t>p</w:t>
      </w:r>
      <w:r w:rsidRPr="00252E73">
        <w:rPr>
          <w:rFonts w:ascii="Arial" w:hAnsi="Arial" w:cs="Arial"/>
          <w:b/>
          <w:bCs/>
          <w:u w:val="single"/>
        </w:rPr>
        <w:t>a</w:t>
      </w:r>
      <w:r w:rsidRPr="00252E73">
        <w:rPr>
          <w:rFonts w:ascii="Arial" w:hAnsi="Arial" w:cs="Arial"/>
          <w:b/>
          <w:bCs/>
          <w:spacing w:val="-1"/>
          <w:u w:val="single"/>
        </w:rPr>
        <w:t>c</w:t>
      </w:r>
      <w:r w:rsidRPr="00252E73">
        <w:rPr>
          <w:rFonts w:ascii="Arial" w:hAnsi="Arial" w:cs="Arial"/>
          <w:b/>
          <w:bCs/>
          <w:u w:val="single"/>
        </w:rPr>
        <w:t>ity</w:t>
      </w:r>
    </w:p>
    <w:p w:rsidR="00FD7F54" w:rsidRPr="00252E73" w:rsidRDefault="00FD7F54" w:rsidP="0050469E">
      <w:pPr>
        <w:widowControl w:val="0"/>
        <w:autoSpaceDE w:val="0"/>
        <w:autoSpaceDN w:val="0"/>
        <w:adjustRightInd w:val="0"/>
        <w:spacing w:before="12" w:after="0" w:line="260" w:lineRule="exact"/>
        <w:jc w:val="both"/>
        <w:rPr>
          <w:rFonts w:ascii="Arial" w:hAnsi="Arial" w:cs="Arial"/>
        </w:rPr>
      </w:pPr>
    </w:p>
    <w:p w:rsidR="00224DC0" w:rsidRPr="00252E73" w:rsidRDefault="00FD7F54" w:rsidP="0050469E">
      <w:pPr>
        <w:widowControl w:val="0"/>
        <w:numPr>
          <w:ilvl w:val="0"/>
          <w:numId w:val="17"/>
        </w:numPr>
        <w:autoSpaceDE w:val="0"/>
        <w:autoSpaceDN w:val="0"/>
        <w:adjustRightInd w:val="0"/>
        <w:spacing w:after="0" w:line="240" w:lineRule="auto"/>
        <w:ind w:right="377"/>
        <w:jc w:val="both"/>
        <w:rPr>
          <w:rFonts w:ascii="Arial" w:hAnsi="Arial" w:cs="Arial"/>
        </w:rPr>
      </w:pPr>
      <w:r w:rsidRPr="00252E73">
        <w:rPr>
          <w:rFonts w:ascii="Arial" w:hAnsi="Arial" w:cs="Arial"/>
          <w:b/>
        </w:rPr>
        <w:t>Hum</w:t>
      </w:r>
      <w:r w:rsidRPr="00252E73">
        <w:rPr>
          <w:rFonts w:ascii="Arial" w:hAnsi="Arial" w:cs="Arial"/>
          <w:b/>
          <w:spacing w:val="-1"/>
        </w:rPr>
        <w:t>a</w:t>
      </w:r>
      <w:r w:rsidRPr="00252E73">
        <w:rPr>
          <w:rFonts w:ascii="Arial" w:hAnsi="Arial" w:cs="Arial"/>
          <w:b/>
        </w:rPr>
        <w:t>n r</w:t>
      </w:r>
      <w:r w:rsidRPr="00252E73">
        <w:rPr>
          <w:rFonts w:ascii="Arial" w:hAnsi="Arial" w:cs="Arial"/>
          <w:b/>
          <w:spacing w:val="-2"/>
        </w:rPr>
        <w:t>e</w:t>
      </w:r>
      <w:r w:rsidRPr="00252E73">
        <w:rPr>
          <w:rFonts w:ascii="Arial" w:hAnsi="Arial" w:cs="Arial"/>
          <w:b/>
        </w:rPr>
        <w:t>sou</w:t>
      </w:r>
      <w:r w:rsidRPr="00252E73">
        <w:rPr>
          <w:rFonts w:ascii="Arial" w:hAnsi="Arial" w:cs="Arial"/>
          <w:b/>
          <w:spacing w:val="2"/>
        </w:rPr>
        <w:t>r</w:t>
      </w:r>
      <w:r w:rsidRPr="00252E73">
        <w:rPr>
          <w:rFonts w:ascii="Arial" w:hAnsi="Arial" w:cs="Arial"/>
          <w:b/>
          <w:spacing w:val="-1"/>
        </w:rPr>
        <w:t>ce</w:t>
      </w:r>
      <w:r w:rsidRPr="00252E73">
        <w:rPr>
          <w:rFonts w:ascii="Arial" w:hAnsi="Arial" w:cs="Arial"/>
          <w:b/>
        </w:rPr>
        <w:t>s</w:t>
      </w:r>
      <w:r w:rsidRPr="00252E73">
        <w:rPr>
          <w:rFonts w:ascii="Arial" w:hAnsi="Arial" w:cs="Arial"/>
        </w:rPr>
        <w:t xml:space="preserve">: </w:t>
      </w:r>
    </w:p>
    <w:p w:rsidR="00DE6960" w:rsidRPr="00252E73" w:rsidRDefault="00DE6960" w:rsidP="0050469E">
      <w:pPr>
        <w:widowControl w:val="0"/>
        <w:autoSpaceDE w:val="0"/>
        <w:autoSpaceDN w:val="0"/>
        <w:adjustRightInd w:val="0"/>
        <w:spacing w:after="0" w:line="240" w:lineRule="auto"/>
        <w:ind w:left="720" w:right="377"/>
        <w:jc w:val="both"/>
        <w:rPr>
          <w:rFonts w:ascii="Arial" w:hAnsi="Arial" w:cs="Arial"/>
        </w:rPr>
      </w:pPr>
    </w:p>
    <w:p w:rsidR="000F1FA8" w:rsidRPr="00252E73" w:rsidRDefault="00A0216A" w:rsidP="0050469E">
      <w:pPr>
        <w:widowControl w:val="0"/>
        <w:autoSpaceDE w:val="0"/>
        <w:autoSpaceDN w:val="0"/>
        <w:adjustRightInd w:val="0"/>
        <w:spacing w:after="0" w:line="360" w:lineRule="auto"/>
        <w:ind w:left="720"/>
        <w:jc w:val="both"/>
        <w:rPr>
          <w:rFonts w:ascii="Arial" w:hAnsi="Arial" w:cs="Arial"/>
          <w:bCs/>
        </w:rPr>
      </w:pPr>
      <w:r w:rsidRPr="00252E73">
        <w:rPr>
          <w:rFonts w:ascii="Arial" w:hAnsi="Arial" w:cs="Arial"/>
        </w:rPr>
        <w:t xml:space="preserve">The </w:t>
      </w:r>
      <w:r w:rsidR="000F1FA8" w:rsidRPr="00252E73">
        <w:rPr>
          <w:rFonts w:ascii="Arial" w:hAnsi="Arial" w:cs="Arial"/>
        </w:rPr>
        <w:t>positions of all the staffs are</w:t>
      </w:r>
      <w:r w:rsidR="00133D9A" w:rsidRPr="00252E73">
        <w:rPr>
          <w:rFonts w:ascii="Arial" w:hAnsi="Arial" w:cs="Arial"/>
        </w:rPr>
        <w:t xml:space="preserve"> </w:t>
      </w:r>
      <w:r w:rsidR="00D82AA9" w:rsidRPr="00252E73">
        <w:rPr>
          <w:rFonts w:ascii="Arial" w:hAnsi="Arial" w:cs="Arial"/>
        </w:rPr>
        <w:t xml:space="preserve">filled as per project proposal. </w:t>
      </w:r>
      <w:r w:rsidR="001A05F9" w:rsidRPr="00252E73">
        <w:rPr>
          <w:rFonts w:ascii="Arial" w:hAnsi="Arial" w:cs="Arial"/>
        </w:rPr>
        <w:t>Appointment letters</w:t>
      </w:r>
      <w:r w:rsidR="00133D9A" w:rsidRPr="00252E73">
        <w:rPr>
          <w:rFonts w:ascii="Arial" w:hAnsi="Arial" w:cs="Arial"/>
        </w:rPr>
        <w:t xml:space="preserve"> </w:t>
      </w:r>
      <w:r w:rsidR="000F1FA8" w:rsidRPr="00252E73">
        <w:rPr>
          <w:rFonts w:ascii="Arial" w:hAnsi="Arial" w:cs="Arial"/>
        </w:rPr>
        <w:t>is available for all the staffs</w:t>
      </w:r>
      <w:r w:rsidR="00133D9A" w:rsidRPr="00252E73">
        <w:rPr>
          <w:rFonts w:ascii="Arial" w:hAnsi="Arial" w:cs="Arial"/>
        </w:rPr>
        <w:t xml:space="preserve">.  </w:t>
      </w:r>
      <w:r w:rsidR="00ED1CA6" w:rsidRPr="00252E73">
        <w:rPr>
          <w:rFonts w:ascii="Arial" w:hAnsi="Arial" w:cs="Arial"/>
        </w:rPr>
        <w:t>J</w:t>
      </w:r>
      <w:r w:rsidR="00D82AA9" w:rsidRPr="00252E73">
        <w:rPr>
          <w:rFonts w:ascii="Arial" w:hAnsi="Arial" w:cs="Arial"/>
        </w:rPr>
        <w:t xml:space="preserve">ob description </w:t>
      </w:r>
      <w:r w:rsidR="00ED1CA6" w:rsidRPr="00252E73">
        <w:rPr>
          <w:rFonts w:ascii="Arial" w:hAnsi="Arial" w:cs="Arial"/>
        </w:rPr>
        <w:t xml:space="preserve">is </w:t>
      </w:r>
      <w:r w:rsidR="00D82AA9" w:rsidRPr="00252E73">
        <w:rPr>
          <w:rFonts w:ascii="Arial" w:hAnsi="Arial" w:cs="Arial"/>
        </w:rPr>
        <w:t>given to all staff along</w:t>
      </w:r>
      <w:r w:rsidR="000F1FA8" w:rsidRPr="00252E73">
        <w:rPr>
          <w:rFonts w:ascii="Arial" w:hAnsi="Arial" w:cs="Arial"/>
        </w:rPr>
        <w:t xml:space="preserve"> with appointment letter</w:t>
      </w:r>
      <w:r w:rsidR="001A05F9" w:rsidRPr="00252E73">
        <w:rPr>
          <w:rFonts w:ascii="Arial" w:hAnsi="Arial" w:cs="Arial"/>
        </w:rPr>
        <w:t>.</w:t>
      </w:r>
      <w:r w:rsidR="006E2571" w:rsidRPr="00252E73">
        <w:rPr>
          <w:rFonts w:ascii="Arial" w:hAnsi="Arial" w:cs="Arial"/>
        </w:rPr>
        <w:t xml:space="preserve"> There is n</w:t>
      </w:r>
      <w:r w:rsidR="00133D9A" w:rsidRPr="00252E73">
        <w:rPr>
          <w:rFonts w:ascii="Arial" w:hAnsi="Arial" w:cs="Arial"/>
        </w:rPr>
        <w:t xml:space="preserve">eed to </w:t>
      </w:r>
      <w:r w:rsidR="00514D63" w:rsidRPr="00252E73">
        <w:rPr>
          <w:rFonts w:ascii="Arial" w:hAnsi="Arial" w:cs="Arial"/>
        </w:rPr>
        <w:t>maintained joining</w:t>
      </w:r>
      <w:r w:rsidR="00133D9A" w:rsidRPr="00252E73">
        <w:rPr>
          <w:rFonts w:ascii="Arial" w:hAnsi="Arial" w:cs="Arial"/>
        </w:rPr>
        <w:t xml:space="preserve"> letter for new </w:t>
      </w:r>
      <w:r w:rsidR="00017163" w:rsidRPr="00252E73">
        <w:rPr>
          <w:rFonts w:ascii="Arial" w:hAnsi="Arial" w:cs="Arial"/>
        </w:rPr>
        <w:t>staffs and</w:t>
      </w:r>
      <w:r w:rsidR="00133D9A" w:rsidRPr="00252E73">
        <w:rPr>
          <w:rFonts w:ascii="Arial" w:hAnsi="Arial" w:cs="Arial"/>
        </w:rPr>
        <w:t xml:space="preserve"> extension letter for older staffs</w:t>
      </w:r>
      <w:r w:rsidR="00514D63" w:rsidRPr="00252E73">
        <w:rPr>
          <w:rFonts w:ascii="Arial" w:hAnsi="Arial" w:cs="Arial"/>
        </w:rPr>
        <w:t xml:space="preserve">. </w:t>
      </w:r>
      <w:r w:rsidR="00017163" w:rsidRPr="00252E73">
        <w:rPr>
          <w:rFonts w:ascii="Arial" w:hAnsi="Arial" w:cs="Arial"/>
        </w:rPr>
        <w:t>The TI has leave policy in which the staffs are granted 19 days leave in a year. There</w:t>
      </w:r>
      <w:r w:rsidR="00514D63" w:rsidRPr="00252E73">
        <w:rPr>
          <w:rFonts w:ascii="Arial" w:hAnsi="Arial" w:cs="Arial"/>
        </w:rPr>
        <w:t xml:space="preserve"> is no staff turnover during the evaluation period. All the </w:t>
      </w:r>
      <w:r w:rsidR="00017163" w:rsidRPr="00252E73">
        <w:rPr>
          <w:rFonts w:ascii="Arial" w:hAnsi="Arial" w:cs="Arial"/>
        </w:rPr>
        <w:t>staffs</w:t>
      </w:r>
      <w:r w:rsidR="00514D63" w:rsidRPr="00252E73">
        <w:rPr>
          <w:rFonts w:ascii="Arial" w:hAnsi="Arial" w:cs="Arial"/>
        </w:rPr>
        <w:t xml:space="preserve"> </w:t>
      </w:r>
      <w:r w:rsidR="00017163" w:rsidRPr="00252E73">
        <w:rPr>
          <w:rFonts w:ascii="Arial" w:hAnsi="Arial" w:cs="Arial"/>
        </w:rPr>
        <w:t>have</w:t>
      </w:r>
      <w:r w:rsidR="00514D63" w:rsidRPr="00252E73">
        <w:rPr>
          <w:rFonts w:ascii="Arial" w:hAnsi="Arial" w:cs="Arial"/>
        </w:rPr>
        <w:t xml:space="preserve"> been </w:t>
      </w:r>
      <w:r w:rsidR="006E2571" w:rsidRPr="00252E73">
        <w:rPr>
          <w:rFonts w:ascii="Arial" w:hAnsi="Arial" w:cs="Arial"/>
        </w:rPr>
        <w:t>retained since</w:t>
      </w:r>
      <w:r w:rsidR="00514D63" w:rsidRPr="00252E73">
        <w:rPr>
          <w:rFonts w:ascii="Arial" w:hAnsi="Arial" w:cs="Arial"/>
        </w:rPr>
        <w:t xml:space="preserve"> the beginning of the project</w:t>
      </w:r>
      <w:r w:rsidR="006E2571" w:rsidRPr="00252E73">
        <w:rPr>
          <w:rFonts w:ascii="Arial" w:hAnsi="Arial" w:cs="Arial"/>
        </w:rPr>
        <w:t xml:space="preserve"> showing their commitment to the organisation. However </w:t>
      </w:r>
      <w:r w:rsidR="00514D63" w:rsidRPr="00252E73">
        <w:rPr>
          <w:rFonts w:ascii="Arial" w:hAnsi="Arial" w:cs="Arial"/>
        </w:rPr>
        <w:t>PE turnover noticed but replacement done within 2 months. 50% of the ORW is not from the community.</w:t>
      </w:r>
    </w:p>
    <w:p w:rsidR="00017163" w:rsidRPr="00252E73" w:rsidRDefault="00017163" w:rsidP="0050469E">
      <w:pPr>
        <w:widowControl w:val="0"/>
        <w:autoSpaceDE w:val="0"/>
        <w:autoSpaceDN w:val="0"/>
        <w:adjustRightInd w:val="0"/>
        <w:spacing w:after="0" w:line="360" w:lineRule="auto"/>
        <w:ind w:left="720"/>
        <w:jc w:val="both"/>
        <w:rPr>
          <w:rFonts w:ascii="Arial" w:hAnsi="Arial" w:cs="Arial"/>
          <w:bCs/>
        </w:rPr>
      </w:pPr>
    </w:p>
    <w:p w:rsidR="00224DC0" w:rsidRPr="00252E73" w:rsidRDefault="00FD7F54" w:rsidP="0050469E">
      <w:pPr>
        <w:pStyle w:val="ListParagraph"/>
        <w:numPr>
          <w:ilvl w:val="0"/>
          <w:numId w:val="17"/>
        </w:numPr>
        <w:jc w:val="both"/>
        <w:rPr>
          <w:rFonts w:ascii="Arial" w:hAnsi="Arial" w:cs="Arial"/>
        </w:rPr>
      </w:pPr>
      <w:r w:rsidRPr="00252E73">
        <w:rPr>
          <w:rFonts w:ascii="Arial" w:hAnsi="Arial" w:cs="Arial"/>
          <w:b/>
        </w:rPr>
        <w:t>C</w:t>
      </w:r>
      <w:r w:rsidRPr="00252E73">
        <w:rPr>
          <w:rFonts w:ascii="Arial" w:hAnsi="Arial" w:cs="Arial"/>
          <w:b/>
          <w:spacing w:val="-1"/>
        </w:rPr>
        <w:t>a</w:t>
      </w:r>
      <w:r w:rsidRPr="00252E73">
        <w:rPr>
          <w:rFonts w:ascii="Arial" w:hAnsi="Arial" w:cs="Arial"/>
          <w:b/>
        </w:rPr>
        <w:t>p</w:t>
      </w:r>
      <w:r w:rsidRPr="00252E73">
        <w:rPr>
          <w:rFonts w:ascii="Arial" w:hAnsi="Arial" w:cs="Arial"/>
          <w:b/>
          <w:spacing w:val="-1"/>
        </w:rPr>
        <w:t>ac</w:t>
      </w:r>
      <w:r w:rsidRPr="00252E73">
        <w:rPr>
          <w:rFonts w:ascii="Arial" w:hAnsi="Arial" w:cs="Arial"/>
          <w:b/>
        </w:rPr>
        <w:t>i</w:t>
      </w:r>
      <w:r w:rsidRPr="00252E73">
        <w:rPr>
          <w:rFonts w:ascii="Arial" w:hAnsi="Arial" w:cs="Arial"/>
          <w:b/>
          <w:spacing w:val="3"/>
        </w:rPr>
        <w:t>t</w:t>
      </w:r>
      <w:r w:rsidRPr="00252E73">
        <w:rPr>
          <w:rFonts w:ascii="Arial" w:hAnsi="Arial" w:cs="Arial"/>
          <w:b/>
        </w:rPr>
        <w:t>y</w:t>
      </w:r>
      <w:r w:rsidR="00017163" w:rsidRPr="00252E73">
        <w:rPr>
          <w:rFonts w:ascii="Arial" w:hAnsi="Arial" w:cs="Arial"/>
          <w:b/>
        </w:rPr>
        <w:t xml:space="preserve"> </w:t>
      </w:r>
      <w:r w:rsidRPr="00252E73">
        <w:rPr>
          <w:rFonts w:ascii="Arial" w:hAnsi="Arial" w:cs="Arial"/>
          <w:b/>
        </w:rPr>
        <w:t>bui</w:t>
      </w:r>
      <w:r w:rsidRPr="00252E73">
        <w:rPr>
          <w:rFonts w:ascii="Arial" w:hAnsi="Arial" w:cs="Arial"/>
          <w:b/>
          <w:spacing w:val="1"/>
        </w:rPr>
        <w:t>l</w:t>
      </w:r>
      <w:r w:rsidRPr="00252E73">
        <w:rPr>
          <w:rFonts w:ascii="Arial" w:hAnsi="Arial" w:cs="Arial"/>
          <w:b/>
        </w:rPr>
        <w:t>di</w:t>
      </w:r>
      <w:r w:rsidRPr="00252E73">
        <w:rPr>
          <w:rFonts w:ascii="Arial" w:hAnsi="Arial" w:cs="Arial"/>
          <w:b/>
          <w:spacing w:val="3"/>
        </w:rPr>
        <w:t>n</w:t>
      </w:r>
      <w:r w:rsidRPr="00252E73">
        <w:rPr>
          <w:rFonts w:ascii="Arial" w:hAnsi="Arial" w:cs="Arial"/>
          <w:b/>
          <w:spacing w:val="-2"/>
        </w:rPr>
        <w:t>g</w:t>
      </w:r>
    </w:p>
    <w:p w:rsidR="0080625F" w:rsidRPr="00252E73" w:rsidRDefault="000B16FD" w:rsidP="0050469E">
      <w:pPr>
        <w:widowControl w:val="0"/>
        <w:autoSpaceDE w:val="0"/>
        <w:autoSpaceDN w:val="0"/>
        <w:adjustRightInd w:val="0"/>
        <w:spacing w:after="0" w:line="360" w:lineRule="auto"/>
        <w:ind w:left="720"/>
        <w:jc w:val="both"/>
        <w:rPr>
          <w:rFonts w:ascii="Arial" w:hAnsi="Arial" w:cs="Arial"/>
        </w:rPr>
      </w:pPr>
      <w:r w:rsidRPr="00252E73">
        <w:rPr>
          <w:rFonts w:ascii="Arial" w:hAnsi="Arial" w:cs="Arial"/>
        </w:rPr>
        <w:t>External and internal training records are</w:t>
      </w:r>
      <w:r w:rsidR="00F24B1C" w:rsidRPr="00252E73">
        <w:rPr>
          <w:rFonts w:ascii="Arial" w:hAnsi="Arial" w:cs="Arial"/>
        </w:rPr>
        <w:t xml:space="preserve"> available for the staffs</w:t>
      </w:r>
      <w:r w:rsidRPr="00252E73">
        <w:rPr>
          <w:rFonts w:ascii="Arial" w:hAnsi="Arial" w:cs="Arial"/>
        </w:rPr>
        <w:t xml:space="preserve"> and PEs as well.</w:t>
      </w:r>
      <w:r w:rsidR="00017163" w:rsidRPr="00252E73">
        <w:rPr>
          <w:rFonts w:ascii="Arial" w:hAnsi="Arial" w:cs="Arial"/>
        </w:rPr>
        <w:t xml:space="preserve"> Records of 6 in house training and 10 trainings organised by STRC/MACS</w:t>
      </w:r>
      <w:r w:rsidR="00252E73">
        <w:rPr>
          <w:rFonts w:ascii="Arial" w:hAnsi="Arial" w:cs="Arial"/>
        </w:rPr>
        <w:t>/</w:t>
      </w:r>
      <w:r w:rsidR="00017163" w:rsidRPr="00252E73">
        <w:rPr>
          <w:rFonts w:ascii="Arial" w:hAnsi="Arial" w:cs="Arial"/>
        </w:rPr>
        <w:t xml:space="preserve">TSU and NGOs for all staffs and PE are available, </w:t>
      </w:r>
      <w:r w:rsidRPr="00252E73">
        <w:rPr>
          <w:rFonts w:ascii="Arial" w:hAnsi="Arial" w:cs="Arial"/>
        </w:rPr>
        <w:t xml:space="preserve"> It </w:t>
      </w:r>
      <w:r w:rsidR="0080625F" w:rsidRPr="00252E73">
        <w:rPr>
          <w:rFonts w:ascii="Arial" w:hAnsi="Arial" w:cs="Arial"/>
        </w:rPr>
        <w:t>i</w:t>
      </w:r>
      <w:r w:rsidRPr="00252E73">
        <w:rPr>
          <w:rFonts w:ascii="Arial" w:hAnsi="Arial" w:cs="Arial"/>
        </w:rPr>
        <w:t xml:space="preserve">ncludes refresher and induction training. </w:t>
      </w:r>
      <w:r w:rsidR="0080625F" w:rsidRPr="00252E73">
        <w:rPr>
          <w:rFonts w:ascii="Arial" w:hAnsi="Arial" w:cs="Arial"/>
        </w:rPr>
        <w:t>Job description available at project level and all the staff are clear about their role and responsibilities.</w:t>
      </w:r>
    </w:p>
    <w:p w:rsidR="00073F1B" w:rsidRPr="00252E73" w:rsidRDefault="00073F1B" w:rsidP="0050469E">
      <w:pPr>
        <w:pStyle w:val="ListParagraph"/>
        <w:jc w:val="both"/>
        <w:rPr>
          <w:rFonts w:ascii="Arial" w:hAnsi="Arial" w:cs="Arial"/>
        </w:rPr>
      </w:pPr>
    </w:p>
    <w:p w:rsidR="005B6EE3" w:rsidRPr="00252E73" w:rsidRDefault="00FD7F54" w:rsidP="0050469E">
      <w:pPr>
        <w:pStyle w:val="ListParagraph"/>
        <w:widowControl w:val="0"/>
        <w:numPr>
          <w:ilvl w:val="0"/>
          <w:numId w:val="17"/>
        </w:numPr>
        <w:autoSpaceDE w:val="0"/>
        <w:autoSpaceDN w:val="0"/>
        <w:adjustRightInd w:val="0"/>
        <w:spacing w:line="240" w:lineRule="auto"/>
        <w:jc w:val="both"/>
        <w:rPr>
          <w:rFonts w:ascii="Arial" w:hAnsi="Arial" w:cs="Arial"/>
        </w:rPr>
      </w:pPr>
      <w:r w:rsidRPr="00252E73">
        <w:rPr>
          <w:rFonts w:ascii="Arial" w:hAnsi="Arial" w:cs="Arial"/>
          <w:b/>
          <w:spacing w:val="-3"/>
        </w:rPr>
        <w:t>I</w:t>
      </w:r>
      <w:r w:rsidRPr="00252E73">
        <w:rPr>
          <w:rFonts w:ascii="Arial" w:hAnsi="Arial" w:cs="Arial"/>
          <w:b/>
          <w:spacing w:val="2"/>
        </w:rPr>
        <w:t>n</w:t>
      </w:r>
      <w:r w:rsidRPr="00252E73">
        <w:rPr>
          <w:rFonts w:ascii="Arial" w:hAnsi="Arial" w:cs="Arial"/>
          <w:b/>
        </w:rPr>
        <w:t>f</w:t>
      </w:r>
      <w:r w:rsidRPr="00252E73">
        <w:rPr>
          <w:rFonts w:ascii="Arial" w:hAnsi="Arial" w:cs="Arial"/>
          <w:b/>
          <w:spacing w:val="-1"/>
        </w:rPr>
        <w:t>ra</w:t>
      </w:r>
      <w:r w:rsidRPr="00252E73">
        <w:rPr>
          <w:rFonts w:ascii="Arial" w:hAnsi="Arial" w:cs="Arial"/>
          <w:b/>
        </w:rPr>
        <w:t>str</w:t>
      </w:r>
      <w:r w:rsidRPr="00252E73">
        <w:rPr>
          <w:rFonts w:ascii="Arial" w:hAnsi="Arial" w:cs="Arial"/>
          <w:b/>
          <w:spacing w:val="2"/>
        </w:rPr>
        <w:t>u</w:t>
      </w:r>
      <w:r w:rsidRPr="00252E73">
        <w:rPr>
          <w:rFonts w:ascii="Arial" w:hAnsi="Arial" w:cs="Arial"/>
          <w:b/>
          <w:spacing w:val="-1"/>
        </w:rPr>
        <w:t>c</w:t>
      </w:r>
      <w:r w:rsidRPr="00252E73">
        <w:rPr>
          <w:rFonts w:ascii="Arial" w:hAnsi="Arial" w:cs="Arial"/>
          <w:b/>
        </w:rPr>
        <w:t>ture</w:t>
      </w:r>
      <w:r w:rsidR="00BC1E1F" w:rsidRPr="00252E73">
        <w:rPr>
          <w:rFonts w:ascii="Arial" w:hAnsi="Arial" w:cs="Arial"/>
          <w:b/>
        </w:rPr>
        <w:t xml:space="preserve"> </w:t>
      </w:r>
      <w:r w:rsidRPr="00252E73">
        <w:rPr>
          <w:rFonts w:ascii="Arial" w:hAnsi="Arial" w:cs="Arial"/>
          <w:b/>
        </w:rPr>
        <w:t>of t</w:t>
      </w:r>
      <w:r w:rsidRPr="00252E73">
        <w:rPr>
          <w:rFonts w:ascii="Arial" w:hAnsi="Arial" w:cs="Arial"/>
          <w:b/>
          <w:spacing w:val="2"/>
        </w:rPr>
        <w:t>h</w:t>
      </w:r>
      <w:r w:rsidRPr="00252E73">
        <w:rPr>
          <w:rFonts w:ascii="Arial" w:hAnsi="Arial" w:cs="Arial"/>
          <w:b/>
        </w:rPr>
        <w:t>e</w:t>
      </w:r>
      <w:r w:rsidR="00BC1E1F" w:rsidRPr="00252E73">
        <w:rPr>
          <w:rFonts w:ascii="Arial" w:hAnsi="Arial" w:cs="Arial"/>
          <w:b/>
        </w:rPr>
        <w:t xml:space="preserve"> </w:t>
      </w:r>
      <w:r w:rsidRPr="00252E73">
        <w:rPr>
          <w:rFonts w:ascii="Arial" w:hAnsi="Arial" w:cs="Arial"/>
          <w:b/>
        </w:rPr>
        <w:t>o</w:t>
      </w:r>
      <w:r w:rsidRPr="00252E73">
        <w:rPr>
          <w:rFonts w:ascii="Arial" w:hAnsi="Arial" w:cs="Arial"/>
          <w:b/>
          <w:spacing w:val="1"/>
        </w:rPr>
        <w:t>r</w:t>
      </w:r>
      <w:r w:rsidRPr="00252E73">
        <w:rPr>
          <w:rFonts w:ascii="Arial" w:hAnsi="Arial" w:cs="Arial"/>
          <w:b/>
          <w:spacing w:val="-2"/>
        </w:rPr>
        <w:t>g</w:t>
      </w:r>
      <w:r w:rsidRPr="00252E73">
        <w:rPr>
          <w:rFonts w:ascii="Arial" w:hAnsi="Arial" w:cs="Arial"/>
          <w:b/>
          <w:spacing w:val="1"/>
        </w:rPr>
        <w:t>a</w:t>
      </w:r>
      <w:r w:rsidRPr="00252E73">
        <w:rPr>
          <w:rFonts w:ascii="Arial" w:hAnsi="Arial" w:cs="Arial"/>
          <w:b/>
        </w:rPr>
        <w:t>n</w:t>
      </w:r>
      <w:r w:rsidRPr="00252E73">
        <w:rPr>
          <w:rFonts w:ascii="Arial" w:hAnsi="Arial" w:cs="Arial"/>
          <w:b/>
          <w:spacing w:val="2"/>
        </w:rPr>
        <w:t>i</w:t>
      </w:r>
      <w:r w:rsidRPr="00252E73">
        <w:rPr>
          <w:rFonts w:ascii="Arial" w:hAnsi="Arial" w:cs="Arial"/>
          <w:b/>
          <w:spacing w:val="1"/>
        </w:rPr>
        <w:t>z</w:t>
      </w:r>
      <w:r w:rsidRPr="00252E73">
        <w:rPr>
          <w:rFonts w:ascii="Arial" w:hAnsi="Arial" w:cs="Arial"/>
          <w:b/>
          <w:spacing w:val="-1"/>
        </w:rPr>
        <w:t>a</w:t>
      </w:r>
      <w:r w:rsidRPr="00252E73">
        <w:rPr>
          <w:rFonts w:ascii="Arial" w:hAnsi="Arial" w:cs="Arial"/>
          <w:b/>
        </w:rPr>
        <w:t>t</w:t>
      </w:r>
      <w:r w:rsidRPr="00252E73">
        <w:rPr>
          <w:rFonts w:ascii="Arial" w:hAnsi="Arial" w:cs="Arial"/>
          <w:b/>
          <w:spacing w:val="1"/>
        </w:rPr>
        <w:t>i</w:t>
      </w:r>
      <w:r w:rsidRPr="00252E73">
        <w:rPr>
          <w:rFonts w:ascii="Arial" w:hAnsi="Arial" w:cs="Arial"/>
          <w:b/>
        </w:rPr>
        <w:t>on:</w:t>
      </w:r>
    </w:p>
    <w:p w:rsidR="005B6EE3" w:rsidRPr="00252E73" w:rsidRDefault="005B6EE3" w:rsidP="0050469E">
      <w:pPr>
        <w:pStyle w:val="ListParagraph"/>
        <w:widowControl w:val="0"/>
        <w:autoSpaceDE w:val="0"/>
        <w:autoSpaceDN w:val="0"/>
        <w:adjustRightInd w:val="0"/>
        <w:spacing w:line="240" w:lineRule="auto"/>
        <w:jc w:val="both"/>
        <w:rPr>
          <w:rFonts w:ascii="Arial" w:hAnsi="Arial" w:cs="Arial"/>
        </w:rPr>
      </w:pPr>
    </w:p>
    <w:p w:rsidR="005851B7" w:rsidRPr="00252E73" w:rsidRDefault="005F21F4" w:rsidP="0050469E">
      <w:pPr>
        <w:pStyle w:val="ListParagraph"/>
        <w:widowControl w:val="0"/>
        <w:autoSpaceDE w:val="0"/>
        <w:autoSpaceDN w:val="0"/>
        <w:adjustRightInd w:val="0"/>
        <w:spacing w:line="240" w:lineRule="auto"/>
        <w:jc w:val="both"/>
        <w:rPr>
          <w:rFonts w:ascii="Arial" w:hAnsi="Arial" w:cs="Arial"/>
        </w:rPr>
      </w:pPr>
      <w:r w:rsidRPr="00252E73">
        <w:rPr>
          <w:rFonts w:ascii="Arial" w:hAnsi="Arial" w:cs="Arial"/>
        </w:rPr>
        <w:t xml:space="preserve">The </w:t>
      </w:r>
      <w:r w:rsidR="00C958C3" w:rsidRPr="00252E73">
        <w:rPr>
          <w:rFonts w:ascii="Arial" w:hAnsi="Arial" w:cs="Arial"/>
        </w:rPr>
        <w:t>infrastructure</w:t>
      </w:r>
      <w:r w:rsidR="00BC1E1F" w:rsidRPr="00252E73">
        <w:rPr>
          <w:rFonts w:ascii="Arial" w:hAnsi="Arial" w:cs="Arial"/>
        </w:rPr>
        <w:t xml:space="preserve"> </w:t>
      </w:r>
      <w:r w:rsidRPr="00252E73">
        <w:rPr>
          <w:rFonts w:ascii="Arial" w:hAnsi="Arial" w:cs="Arial"/>
        </w:rPr>
        <w:t xml:space="preserve">of the organisation is </w:t>
      </w:r>
      <w:r w:rsidR="005851B7" w:rsidRPr="00252E73">
        <w:rPr>
          <w:rFonts w:ascii="Arial" w:hAnsi="Arial" w:cs="Arial"/>
        </w:rPr>
        <w:t xml:space="preserve">adequate and spacious. Separate rooms are available for </w:t>
      </w:r>
      <w:r w:rsidRPr="00252E73">
        <w:rPr>
          <w:rFonts w:ascii="Arial" w:hAnsi="Arial" w:cs="Arial"/>
        </w:rPr>
        <w:t>STI clinic</w:t>
      </w:r>
      <w:r w:rsidR="005851B7" w:rsidRPr="00252E73">
        <w:rPr>
          <w:rFonts w:ascii="Arial" w:hAnsi="Arial" w:cs="Arial"/>
        </w:rPr>
        <w:t>, DIC and staff.</w:t>
      </w:r>
      <w:r w:rsidR="00017163" w:rsidRPr="00252E73">
        <w:rPr>
          <w:rFonts w:ascii="Arial" w:hAnsi="Arial" w:cs="Arial"/>
        </w:rPr>
        <w:t xml:space="preserve"> Recreational facilities like carom tv etc are kept at DIC. </w:t>
      </w:r>
    </w:p>
    <w:p w:rsidR="005851B7" w:rsidRPr="00252E73" w:rsidRDefault="005851B7" w:rsidP="0050469E">
      <w:pPr>
        <w:pStyle w:val="ListParagraph"/>
        <w:widowControl w:val="0"/>
        <w:autoSpaceDE w:val="0"/>
        <w:autoSpaceDN w:val="0"/>
        <w:adjustRightInd w:val="0"/>
        <w:spacing w:line="240" w:lineRule="auto"/>
        <w:jc w:val="both"/>
        <w:rPr>
          <w:rFonts w:ascii="Arial" w:hAnsi="Arial" w:cs="Arial"/>
        </w:rPr>
      </w:pPr>
    </w:p>
    <w:p w:rsidR="00D362A5" w:rsidRPr="00252E73" w:rsidRDefault="00FD7F54" w:rsidP="0050469E">
      <w:pPr>
        <w:pStyle w:val="ListParagraph"/>
        <w:widowControl w:val="0"/>
        <w:numPr>
          <w:ilvl w:val="0"/>
          <w:numId w:val="17"/>
        </w:numPr>
        <w:autoSpaceDE w:val="0"/>
        <w:autoSpaceDN w:val="0"/>
        <w:adjustRightInd w:val="0"/>
        <w:spacing w:line="240" w:lineRule="auto"/>
        <w:jc w:val="both"/>
        <w:rPr>
          <w:rFonts w:ascii="Arial" w:hAnsi="Arial" w:cs="Arial"/>
          <w:b/>
        </w:rPr>
      </w:pPr>
      <w:r w:rsidRPr="00252E73">
        <w:rPr>
          <w:rFonts w:ascii="Arial" w:hAnsi="Arial" w:cs="Arial"/>
          <w:b/>
        </w:rPr>
        <w:t>Do</w:t>
      </w:r>
      <w:r w:rsidRPr="00252E73">
        <w:rPr>
          <w:rFonts w:ascii="Arial" w:hAnsi="Arial" w:cs="Arial"/>
          <w:b/>
          <w:spacing w:val="-1"/>
        </w:rPr>
        <w:t>c</w:t>
      </w:r>
      <w:r w:rsidRPr="00252E73">
        <w:rPr>
          <w:rFonts w:ascii="Arial" w:hAnsi="Arial" w:cs="Arial"/>
          <w:b/>
        </w:rPr>
        <w:t>ument</w:t>
      </w:r>
      <w:r w:rsidRPr="00252E73">
        <w:rPr>
          <w:rFonts w:ascii="Arial" w:hAnsi="Arial" w:cs="Arial"/>
          <w:b/>
          <w:spacing w:val="-1"/>
        </w:rPr>
        <w:t>a</w:t>
      </w:r>
      <w:r w:rsidRPr="00252E73">
        <w:rPr>
          <w:rFonts w:ascii="Arial" w:hAnsi="Arial" w:cs="Arial"/>
          <w:b/>
        </w:rPr>
        <w:t>t</w:t>
      </w:r>
      <w:r w:rsidRPr="00252E73">
        <w:rPr>
          <w:rFonts w:ascii="Arial" w:hAnsi="Arial" w:cs="Arial"/>
          <w:b/>
          <w:spacing w:val="1"/>
        </w:rPr>
        <w:t>i</w:t>
      </w:r>
      <w:r w:rsidRPr="00252E73">
        <w:rPr>
          <w:rFonts w:ascii="Arial" w:hAnsi="Arial" w:cs="Arial"/>
          <w:b/>
        </w:rPr>
        <w:t xml:space="preserve">on </w:t>
      </w:r>
      <w:r w:rsidRPr="00252E73">
        <w:rPr>
          <w:rFonts w:ascii="Arial" w:hAnsi="Arial" w:cs="Arial"/>
          <w:b/>
          <w:spacing w:val="-1"/>
        </w:rPr>
        <w:t>a</w:t>
      </w:r>
      <w:r w:rsidRPr="00252E73">
        <w:rPr>
          <w:rFonts w:ascii="Arial" w:hAnsi="Arial" w:cs="Arial"/>
          <w:b/>
        </w:rPr>
        <w:t>nd Rep</w:t>
      </w:r>
      <w:r w:rsidRPr="00252E73">
        <w:rPr>
          <w:rFonts w:ascii="Arial" w:hAnsi="Arial" w:cs="Arial"/>
          <w:b/>
          <w:spacing w:val="2"/>
        </w:rPr>
        <w:t>o</w:t>
      </w:r>
      <w:r w:rsidRPr="00252E73">
        <w:rPr>
          <w:rFonts w:ascii="Arial" w:hAnsi="Arial" w:cs="Arial"/>
          <w:b/>
        </w:rPr>
        <w:t>rtin</w:t>
      </w:r>
      <w:r w:rsidRPr="00252E73">
        <w:rPr>
          <w:rFonts w:ascii="Arial" w:hAnsi="Arial" w:cs="Arial"/>
          <w:b/>
          <w:spacing w:val="-2"/>
        </w:rPr>
        <w:t>g</w:t>
      </w:r>
      <w:r w:rsidRPr="00252E73">
        <w:rPr>
          <w:rFonts w:ascii="Arial" w:hAnsi="Arial" w:cs="Arial"/>
          <w:b/>
        </w:rPr>
        <w:t>:</w:t>
      </w:r>
    </w:p>
    <w:p w:rsidR="00ED1CA6" w:rsidRPr="00252E73" w:rsidRDefault="00ED1CA6" w:rsidP="0050469E">
      <w:pPr>
        <w:pStyle w:val="ListParagraph"/>
        <w:widowControl w:val="0"/>
        <w:autoSpaceDE w:val="0"/>
        <w:autoSpaceDN w:val="0"/>
        <w:adjustRightInd w:val="0"/>
        <w:spacing w:line="240" w:lineRule="auto"/>
        <w:jc w:val="both"/>
        <w:rPr>
          <w:rFonts w:ascii="Arial" w:hAnsi="Arial" w:cs="Arial"/>
          <w:b/>
        </w:rPr>
      </w:pPr>
    </w:p>
    <w:p w:rsidR="00ED1CA6" w:rsidRPr="00252E73" w:rsidRDefault="000D0864" w:rsidP="0050469E">
      <w:pPr>
        <w:widowControl w:val="0"/>
        <w:autoSpaceDE w:val="0"/>
        <w:autoSpaceDN w:val="0"/>
        <w:adjustRightInd w:val="0"/>
        <w:spacing w:after="0" w:line="360" w:lineRule="auto"/>
        <w:ind w:left="720"/>
        <w:jc w:val="both"/>
        <w:rPr>
          <w:rFonts w:ascii="Arial" w:hAnsi="Arial" w:cs="Arial"/>
        </w:rPr>
      </w:pPr>
      <w:r w:rsidRPr="00252E73">
        <w:rPr>
          <w:rFonts w:ascii="Arial" w:hAnsi="Arial" w:cs="Arial"/>
          <w:bCs/>
        </w:rPr>
        <w:t xml:space="preserve">Documentation of all project activities is quite systematic in CARE, Kamjong.  All the register in are maintained with index. The reports include all the details of discussion of any meetings along with resolution taken. They also have done a survey of 20 HRGs on condom use. </w:t>
      </w:r>
      <w:r w:rsidR="0080625F" w:rsidRPr="00252E73">
        <w:rPr>
          <w:rFonts w:ascii="Arial" w:hAnsi="Arial" w:cs="Arial"/>
          <w:bCs/>
        </w:rPr>
        <w:t xml:space="preserve"> </w:t>
      </w:r>
      <w:r w:rsidR="00ED1CA6" w:rsidRPr="00252E73">
        <w:rPr>
          <w:rFonts w:ascii="Arial" w:hAnsi="Arial" w:cs="Arial"/>
          <w:bCs/>
        </w:rPr>
        <w:t>Project proposal and appointment letters are maintained for all the staffs. Attendance and leave register available.</w:t>
      </w:r>
      <w:r w:rsidR="00017163" w:rsidRPr="00252E73">
        <w:rPr>
          <w:rFonts w:ascii="Arial" w:hAnsi="Arial" w:cs="Arial"/>
          <w:bCs/>
        </w:rPr>
        <w:t xml:space="preserve"> Leave letters are available from May 2015.  Leave should be granted/approved by PM</w:t>
      </w:r>
      <w:r w:rsidR="00645C17" w:rsidRPr="00252E73">
        <w:rPr>
          <w:rFonts w:ascii="Arial" w:hAnsi="Arial" w:cs="Arial"/>
          <w:bCs/>
        </w:rPr>
        <w:t>.</w:t>
      </w:r>
      <w:r w:rsidR="00017163" w:rsidRPr="00252E73">
        <w:rPr>
          <w:rFonts w:ascii="Arial" w:hAnsi="Arial" w:cs="Arial"/>
          <w:bCs/>
        </w:rPr>
        <w:t xml:space="preserve"> </w:t>
      </w:r>
      <w:r w:rsidR="00ED1CA6" w:rsidRPr="00252E73">
        <w:rPr>
          <w:rFonts w:ascii="Arial" w:hAnsi="Arial" w:cs="Arial"/>
          <w:bCs/>
        </w:rPr>
        <w:t xml:space="preserve"> </w:t>
      </w:r>
      <w:r w:rsidRPr="00252E73">
        <w:rPr>
          <w:rFonts w:ascii="Arial" w:hAnsi="Arial" w:cs="Arial"/>
          <w:bCs/>
        </w:rPr>
        <w:t xml:space="preserve">All the required formats related to reporting are maintained as per NACO guidelines. The monthly report </w:t>
      </w:r>
      <w:r w:rsidR="00645C17" w:rsidRPr="00252E73">
        <w:rPr>
          <w:rFonts w:ascii="Arial" w:hAnsi="Arial" w:cs="Arial"/>
          <w:bCs/>
        </w:rPr>
        <w:t xml:space="preserve">that is SIMS </w:t>
      </w:r>
      <w:r w:rsidRPr="00252E73">
        <w:rPr>
          <w:rFonts w:ascii="Arial" w:hAnsi="Arial" w:cs="Arial"/>
          <w:bCs/>
        </w:rPr>
        <w:t xml:space="preserve">are send to MACS by the Project Manager. </w:t>
      </w:r>
    </w:p>
    <w:p w:rsidR="00FD7F54" w:rsidRPr="00252E73" w:rsidRDefault="00FD7F54" w:rsidP="0050469E">
      <w:pPr>
        <w:widowControl w:val="0"/>
        <w:autoSpaceDE w:val="0"/>
        <w:autoSpaceDN w:val="0"/>
        <w:adjustRightInd w:val="0"/>
        <w:spacing w:before="70" w:after="0" w:line="240" w:lineRule="auto"/>
        <w:jc w:val="both"/>
        <w:rPr>
          <w:rFonts w:ascii="Arial" w:hAnsi="Arial" w:cs="Arial"/>
          <w:u w:val="single"/>
        </w:rPr>
      </w:pPr>
      <w:r w:rsidRPr="00252E73">
        <w:rPr>
          <w:rFonts w:ascii="Arial" w:hAnsi="Arial" w:cs="Arial"/>
          <w:b/>
          <w:u w:val="single"/>
        </w:rPr>
        <w:t>111.</w:t>
      </w:r>
      <w:r w:rsidR="00645C17" w:rsidRPr="00252E73">
        <w:rPr>
          <w:rFonts w:ascii="Arial" w:hAnsi="Arial" w:cs="Arial"/>
          <w:b/>
          <w:u w:val="single"/>
        </w:rPr>
        <w:t xml:space="preserve"> </w:t>
      </w:r>
      <w:r w:rsidRPr="00252E73">
        <w:rPr>
          <w:rFonts w:ascii="Arial" w:hAnsi="Arial" w:cs="Arial"/>
          <w:b/>
          <w:bCs/>
          <w:spacing w:val="-3"/>
          <w:u w:val="single"/>
        </w:rPr>
        <w:t>P</w:t>
      </w:r>
      <w:r w:rsidRPr="00252E73">
        <w:rPr>
          <w:rFonts w:ascii="Arial" w:hAnsi="Arial" w:cs="Arial"/>
          <w:b/>
          <w:bCs/>
          <w:spacing w:val="-1"/>
          <w:u w:val="single"/>
        </w:rPr>
        <w:t>r</w:t>
      </w:r>
      <w:r w:rsidRPr="00252E73">
        <w:rPr>
          <w:rFonts w:ascii="Arial" w:hAnsi="Arial" w:cs="Arial"/>
          <w:b/>
          <w:bCs/>
          <w:u w:val="single"/>
        </w:rPr>
        <w:t>o</w:t>
      </w:r>
      <w:r w:rsidRPr="00252E73">
        <w:rPr>
          <w:rFonts w:ascii="Arial" w:hAnsi="Arial" w:cs="Arial"/>
          <w:b/>
          <w:bCs/>
          <w:spacing w:val="2"/>
          <w:u w:val="single"/>
        </w:rPr>
        <w:t>g</w:t>
      </w:r>
      <w:r w:rsidRPr="00252E73">
        <w:rPr>
          <w:rFonts w:ascii="Arial" w:hAnsi="Arial" w:cs="Arial"/>
          <w:b/>
          <w:bCs/>
          <w:spacing w:val="-1"/>
          <w:u w:val="single"/>
        </w:rPr>
        <w:t>r</w:t>
      </w:r>
      <w:r w:rsidRPr="00252E73">
        <w:rPr>
          <w:rFonts w:ascii="Arial" w:hAnsi="Arial" w:cs="Arial"/>
          <w:b/>
          <w:bCs/>
          <w:spacing w:val="2"/>
          <w:u w:val="single"/>
        </w:rPr>
        <w:t>a</w:t>
      </w:r>
      <w:r w:rsidRPr="00252E73">
        <w:rPr>
          <w:rFonts w:ascii="Arial" w:hAnsi="Arial" w:cs="Arial"/>
          <w:b/>
          <w:bCs/>
          <w:u w:val="single"/>
        </w:rPr>
        <w:t>m</w:t>
      </w:r>
      <w:r w:rsidR="00645C17" w:rsidRPr="00252E73">
        <w:rPr>
          <w:rFonts w:ascii="Arial" w:hAnsi="Arial" w:cs="Arial"/>
          <w:b/>
          <w:bCs/>
          <w:u w:val="single"/>
        </w:rPr>
        <w:t xml:space="preserve"> </w:t>
      </w:r>
      <w:r w:rsidRPr="00252E73">
        <w:rPr>
          <w:rFonts w:ascii="Arial" w:hAnsi="Arial" w:cs="Arial"/>
          <w:b/>
          <w:bCs/>
          <w:spacing w:val="2"/>
          <w:u w:val="single"/>
        </w:rPr>
        <w:t>D</w:t>
      </w:r>
      <w:r w:rsidRPr="00252E73">
        <w:rPr>
          <w:rFonts w:ascii="Arial" w:hAnsi="Arial" w:cs="Arial"/>
          <w:b/>
          <w:bCs/>
          <w:spacing w:val="-1"/>
          <w:u w:val="single"/>
        </w:rPr>
        <w:t>e</w:t>
      </w:r>
      <w:r w:rsidRPr="00252E73">
        <w:rPr>
          <w:rFonts w:ascii="Arial" w:hAnsi="Arial" w:cs="Arial"/>
          <w:b/>
          <w:bCs/>
          <w:u w:val="single"/>
        </w:rPr>
        <w:t>l</w:t>
      </w:r>
      <w:r w:rsidRPr="00252E73">
        <w:rPr>
          <w:rFonts w:ascii="Arial" w:hAnsi="Arial" w:cs="Arial"/>
          <w:b/>
          <w:bCs/>
          <w:spacing w:val="1"/>
          <w:u w:val="single"/>
        </w:rPr>
        <w:t>i</w:t>
      </w:r>
      <w:r w:rsidRPr="00252E73">
        <w:rPr>
          <w:rFonts w:ascii="Arial" w:hAnsi="Arial" w:cs="Arial"/>
          <w:b/>
          <w:bCs/>
          <w:u w:val="single"/>
        </w:rPr>
        <w:t>v</w:t>
      </w:r>
      <w:r w:rsidRPr="00252E73">
        <w:rPr>
          <w:rFonts w:ascii="Arial" w:hAnsi="Arial" w:cs="Arial"/>
          <w:b/>
          <w:bCs/>
          <w:spacing w:val="-1"/>
          <w:u w:val="single"/>
        </w:rPr>
        <w:t>er</w:t>
      </w:r>
      <w:r w:rsidRPr="00252E73">
        <w:rPr>
          <w:rFonts w:ascii="Arial" w:hAnsi="Arial" w:cs="Arial"/>
          <w:b/>
          <w:bCs/>
          <w:u w:val="single"/>
        </w:rPr>
        <w:t>a</w:t>
      </w:r>
      <w:r w:rsidRPr="00252E73">
        <w:rPr>
          <w:rFonts w:ascii="Arial" w:hAnsi="Arial" w:cs="Arial"/>
          <w:b/>
          <w:bCs/>
          <w:spacing w:val="1"/>
          <w:u w:val="single"/>
        </w:rPr>
        <w:t>b</w:t>
      </w:r>
      <w:r w:rsidRPr="00252E73">
        <w:rPr>
          <w:rFonts w:ascii="Arial" w:hAnsi="Arial" w:cs="Arial"/>
          <w:b/>
          <w:bCs/>
          <w:u w:val="single"/>
        </w:rPr>
        <w:t>les</w:t>
      </w:r>
    </w:p>
    <w:p w:rsidR="00FD7F54" w:rsidRPr="00252E73" w:rsidRDefault="00FD7F54" w:rsidP="0050469E">
      <w:pPr>
        <w:widowControl w:val="0"/>
        <w:autoSpaceDE w:val="0"/>
        <w:autoSpaceDN w:val="0"/>
        <w:adjustRightInd w:val="0"/>
        <w:spacing w:before="16" w:after="0" w:line="260" w:lineRule="exact"/>
        <w:jc w:val="both"/>
        <w:rPr>
          <w:rFonts w:ascii="Arial" w:hAnsi="Arial" w:cs="Arial"/>
        </w:rPr>
      </w:pPr>
    </w:p>
    <w:p w:rsidR="00FD7F54" w:rsidRPr="00252E73" w:rsidRDefault="00FD7F54" w:rsidP="0050469E">
      <w:pPr>
        <w:widowControl w:val="0"/>
        <w:autoSpaceDE w:val="0"/>
        <w:autoSpaceDN w:val="0"/>
        <w:adjustRightInd w:val="0"/>
        <w:spacing w:after="0" w:line="240" w:lineRule="auto"/>
        <w:ind w:left="464"/>
        <w:jc w:val="both"/>
        <w:rPr>
          <w:rFonts w:ascii="Arial" w:hAnsi="Arial" w:cs="Arial"/>
        </w:rPr>
      </w:pPr>
      <w:r w:rsidRPr="00252E73">
        <w:rPr>
          <w:rFonts w:ascii="Arial" w:hAnsi="Arial" w:cs="Arial"/>
          <w:b/>
          <w:bCs/>
        </w:rPr>
        <w:t>O</w:t>
      </w:r>
      <w:r w:rsidRPr="00252E73">
        <w:rPr>
          <w:rFonts w:ascii="Arial" w:hAnsi="Arial" w:cs="Arial"/>
          <w:b/>
          <w:bCs/>
          <w:spacing w:val="1"/>
        </w:rPr>
        <w:t>u</w:t>
      </w:r>
      <w:r w:rsidRPr="00252E73">
        <w:rPr>
          <w:rFonts w:ascii="Arial" w:hAnsi="Arial" w:cs="Arial"/>
          <w:b/>
          <w:bCs/>
        </w:rPr>
        <w:t>t</w:t>
      </w:r>
      <w:r w:rsidRPr="00252E73">
        <w:rPr>
          <w:rFonts w:ascii="Arial" w:hAnsi="Arial" w:cs="Arial"/>
          <w:b/>
          <w:bCs/>
          <w:spacing w:val="-2"/>
        </w:rPr>
        <w:t>r</w:t>
      </w:r>
      <w:r w:rsidRPr="00252E73">
        <w:rPr>
          <w:rFonts w:ascii="Arial" w:hAnsi="Arial" w:cs="Arial"/>
          <w:b/>
          <w:bCs/>
          <w:spacing w:val="-1"/>
        </w:rPr>
        <w:t>e</w:t>
      </w:r>
      <w:r w:rsidRPr="00252E73">
        <w:rPr>
          <w:rFonts w:ascii="Arial" w:hAnsi="Arial" w:cs="Arial"/>
          <w:b/>
          <w:bCs/>
        </w:rPr>
        <w:t>a</w:t>
      </w:r>
      <w:r w:rsidRPr="00252E73">
        <w:rPr>
          <w:rFonts w:ascii="Arial" w:hAnsi="Arial" w:cs="Arial"/>
          <w:b/>
          <w:bCs/>
          <w:spacing w:val="-1"/>
        </w:rPr>
        <w:t>c</w:t>
      </w:r>
      <w:r w:rsidRPr="00252E73">
        <w:rPr>
          <w:rFonts w:ascii="Arial" w:hAnsi="Arial" w:cs="Arial"/>
          <w:b/>
          <w:bCs/>
        </w:rPr>
        <w:t>h</w:t>
      </w:r>
    </w:p>
    <w:p w:rsidR="00FD7F54" w:rsidRPr="00252E73" w:rsidRDefault="00FD7F54" w:rsidP="0050469E">
      <w:pPr>
        <w:widowControl w:val="0"/>
        <w:autoSpaceDE w:val="0"/>
        <w:autoSpaceDN w:val="0"/>
        <w:adjustRightInd w:val="0"/>
        <w:spacing w:before="11" w:after="0" w:line="260" w:lineRule="exact"/>
        <w:jc w:val="both"/>
        <w:rPr>
          <w:rFonts w:ascii="Arial" w:hAnsi="Arial" w:cs="Arial"/>
        </w:rPr>
      </w:pPr>
    </w:p>
    <w:p w:rsidR="00FD7F54" w:rsidRPr="00252E73" w:rsidRDefault="00FD7F54" w:rsidP="0050469E">
      <w:pPr>
        <w:widowControl w:val="0"/>
        <w:numPr>
          <w:ilvl w:val="0"/>
          <w:numId w:val="19"/>
        </w:numPr>
        <w:autoSpaceDE w:val="0"/>
        <w:autoSpaceDN w:val="0"/>
        <w:adjustRightInd w:val="0"/>
        <w:spacing w:after="0" w:line="240" w:lineRule="auto"/>
        <w:jc w:val="both"/>
        <w:rPr>
          <w:rFonts w:ascii="Arial" w:hAnsi="Arial" w:cs="Arial"/>
          <w:b/>
          <w:color w:val="000000"/>
        </w:rPr>
      </w:pPr>
      <w:r w:rsidRPr="00252E73">
        <w:rPr>
          <w:rFonts w:ascii="Arial" w:hAnsi="Arial" w:cs="Arial"/>
          <w:b/>
          <w:color w:val="000000"/>
          <w:spacing w:val="-3"/>
        </w:rPr>
        <w:t>L</w:t>
      </w:r>
      <w:r w:rsidRPr="00252E73">
        <w:rPr>
          <w:rFonts w:ascii="Arial" w:hAnsi="Arial" w:cs="Arial"/>
          <w:b/>
          <w:color w:val="000000"/>
        </w:rPr>
        <w:t>ine list</w:t>
      </w:r>
      <w:r w:rsidRPr="00252E73">
        <w:rPr>
          <w:rFonts w:ascii="Arial" w:hAnsi="Arial" w:cs="Arial"/>
          <w:b/>
          <w:color w:val="000000"/>
          <w:spacing w:val="1"/>
        </w:rPr>
        <w:t>i</w:t>
      </w:r>
      <w:r w:rsidRPr="00252E73">
        <w:rPr>
          <w:rFonts w:ascii="Arial" w:hAnsi="Arial" w:cs="Arial"/>
          <w:b/>
          <w:color w:val="000000"/>
        </w:rPr>
        <w:t>ng</w:t>
      </w:r>
      <w:r w:rsidR="000D0864" w:rsidRPr="00252E73">
        <w:rPr>
          <w:rFonts w:ascii="Arial" w:hAnsi="Arial" w:cs="Arial"/>
          <w:b/>
          <w:color w:val="000000"/>
        </w:rPr>
        <w:t xml:space="preserve"> </w:t>
      </w:r>
      <w:r w:rsidRPr="00252E73">
        <w:rPr>
          <w:rFonts w:ascii="Arial" w:hAnsi="Arial" w:cs="Arial"/>
          <w:b/>
          <w:color w:val="000000"/>
          <w:spacing w:val="2"/>
        </w:rPr>
        <w:t>o</w:t>
      </w:r>
      <w:r w:rsidRPr="00252E73">
        <w:rPr>
          <w:rFonts w:ascii="Arial" w:hAnsi="Arial" w:cs="Arial"/>
          <w:b/>
          <w:color w:val="000000"/>
        </w:rPr>
        <w:t>f the</w:t>
      </w:r>
      <w:r w:rsidR="000D0864" w:rsidRPr="00252E73">
        <w:rPr>
          <w:rFonts w:ascii="Arial" w:hAnsi="Arial" w:cs="Arial"/>
          <w:b/>
          <w:color w:val="000000"/>
        </w:rPr>
        <w:t xml:space="preserve"> </w:t>
      </w:r>
      <w:r w:rsidRPr="00252E73">
        <w:rPr>
          <w:rFonts w:ascii="Arial" w:hAnsi="Arial" w:cs="Arial"/>
          <w:b/>
          <w:color w:val="000000"/>
        </w:rPr>
        <w:t>HRG</w:t>
      </w:r>
      <w:r w:rsidRPr="00252E73">
        <w:rPr>
          <w:rFonts w:ascii="Arial" w:hAnsi="Arial" w:cs="Arial"/>
          <w:b/>
          <w:color w:val="000000"/>
          <w:spacing w:val="2"/>
        </w:rPr>
        <w:t xml:space="preserve"> b</w:t>
      </w:r>
      <w:r w:rsidRPr="00252E73">
        <w:rPr>
          <w:rFonts w:ascii="Arial" w:hAnsi="Arial" w:cs="Arial"/>
          <w:b/>
          <w:color w:val="000000"/>
        </w:rPr>
        <w:t>y</w:t>
      </w:r>
      <w:r w:rsidR="00EA16E2" w:rsidRPr="00252E73">
        <w:rPr>
          <w:rFonts w:ascii="Arial" w:hAnsi="Arial" w:cs="Arial"/>
          <w:b/>
          <w:color w:val="000000"/>
          <w:spacing w:val="1"/>
        </w:rPr>
        <w:t xml:space="preserve"> c</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2"/>
        </w:rPr>
        <w:t>e</w:t>
      </w:r>
      <w:r w:rsidRPr="00252E73">
        <w:rPr>
          <w:rFonts w:ascii="Arial" w:hAnsi="Arial" w:cs="Arial"/>
          <w:b/>
          <w:color w:val="000000"/>
          <w:spacing w:val="-2"/>
        </w:rPr>
        <w:t>g</w:t>
      </w:r>
      <w:r w:rsidRPr="00252E73">
        <w:rPr>
          <w:rFonts w:ascii="Arial" w:hAnsi="Arial" w:cs="Arial"/>
          <w:b/>
          <w:color w:val="000000"/>
        </w:rPr>
        <w:t>o</w:t>
      </w:r>
      <w:r w:rsidRPr="00252E73">
        <w:rPr>
          <w:rFonts w:ascii="Arial" w:hAnsi="Arial" w:cs="Arial"/>
          <w:b/>
          <w:color w:val="000000"/>
          <w:spacing w:val="4"/>
        </w:rPr>
        <w:t>r</w:t>
      </w:r>
      <w:r w:rsidRPr="00252E73">
        <w:rPr>
          <w:rFonts w:ascii="Arial" w:hAnsi="Arial" w:cs="Arial"/>
          <w:b/>
          <w:color w:val="000000"/>
          <w:spacing w:val="-5"/>
        </w:rPr>
        <w:t>y</w:t>
      </w:r>
      <w:r w:rsidRPr="00252E73">
        <w:rPr>
          <w:rFonts w:ascii="Arial" w:hAnsi="Arial" w:cs="Arial"/>
          <w:b/>
          <w:color w:val="000000"/>
        </w:rPr>
        <w:t>.</w:t>
      </w:r>
    </w:p>
    <w:p w:rsidR="001D1052" w:rsidRPr="00252E73" w:rsidRDefault="001D1052" w:rsidP="0050469E">
      <w:pPr>
        <w:widowControl w:val="0"/>
        <w:autoSpaceDE w:val="0"/>
        <w:autoSpaceDN w:val="0"/>
        <w:adjustRightInd w:val="0"/>
        <w:spacing w:after="0" w:line="240" w:lineRule="auto"/>
        <w:ind w:left="720"/>
        <w:jc w:val="both"/>
        <w:rPr>
          <w:rFonts w:ascii="Arial" w:hAnsi="Arial" w:cs="Arial"/>
          <w:b/>
          <w:color w:val="000000"/>
        </w:rPr>
      </w:pPr>
    </w:p>
    <w:p w:rsidR="000578ED"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color w:val="000000"/>
        </w:rPr>
        <w:t>Updated line list of active 290 HRGs is available. The tar</w:t>
      </w:r>
      <w:r w:rsidR="00A508DB" w:rsidRPr="00252E73">
        <w:rPr>
          <w:rFonts w:ascii="Arial" w:hAnsi="Arial" w:cs="Arial"/>
          <w:color w:val="000000"/>
        </w:rPr>
        <w:t>get is 150 HRGs.  The r</w:t>
      </w:r>
      <w:r w:rsidR="00A508DB" w:rsidRPr="00252E73">
        <w:rPr>
          <w:rFonts w:ascii="Arial" w:hAnsi="Arial" w:cs="Arial"/>
          <w:bCs/>
        </w:rPr>
        <w:t xml:space="preserve">atio of HRGs with per PE is about 1: 72. The number of active HRGs is line list is 290. There is about 80% variation in </w:t>
      </w:r>
      <w:r w:rsidR="00A508DB" w:rsidRPr="00252E73">
        <w:rPr>
          <w:rFonts w:ascii="Arial" w:hAnsi="Arial" w:cs="Arial"/>
          <w:bCs/>
        </w:rPr>
        <w:lastRenderedPageBreak/>
        <w:t xml:space="preserve">the HRGs and PE ratio as per project proposal. This shows that the quality of service will be compromised as the PE has to reach out to 72 HRGs instead of 40. The TI need validate the HRGs and identify to prioritize those HRGs who are really in need of such services so the quality of service will improved. </w:t>
      </w:r>
      <w:r w:rsidR="00645C17" w:rsidRPr="00252E73">
        <w:rPr>
          <w:rFonts w:ascii="Arial" w:hAnsi="Arial" w:cs="Arial"/>
          <w:bCs/>
        </w:rPr>
        <w:t xml:space="preserve">Besides it is observed that most of the HRGs in FGDS are cocktail users mixing with pharmaceutical drugs. </w:t>
      </w:r>
    </w:p>
    <w:p w:rsidR="00E63790" w:rsidRPr="00252E73" w:rsidRDefault="00E63790" w:rsidP="0050469E">
      <w:pPr>
        <w:pStyle w:val="ListParagraph"/>
        <w:widowControl w:val="0"/>
        <w:autoSpaceDE w:val="0"/>
        <w:autoSpaceDN w:val="0"/>
        <w:adjustRightInd w:val="0"/>
        <w:spacing w:line="240" w:lineRule="auto"/>
        <w:jc w:val="both"/>
        <w:rPr>
          <w:rFonts w:ascii="Arial" w:hAnsi="Arial" w:cs="Arial"/>
          <w:color w:val="000000"/>
        </w:rPr>
      </w:pPr>
    </w:p>
    <w:p w:rsidR="00FD7F54" w:rsidRPr="00252E73" w:rsidRDefault="00FD7F54" w:rsidP="0050469E">
      <w:pPr>
        <w:widowControl w:val="0"/>
        <w:numPr>
          <w:ilvl w:val="0"/>
          <w:numId w:val="19"/>
        </w:numPr>
        <w:autoSpaceDE w:val="0"/>
        <w:autoSpaceDN w:val="0"/>
        <w:adjustRightInd w:val="0"/>
        <w:spacing w:after="0" w:line="240" w:lineRule="auto"/>
        <w:jc w:val="both"/>
        <w:rPr>
          <w:rFonts w:ascii="Arial" w:hAnsi="Arial" w:cs="Arial"/>
          <w:b/>
          <w:color w:val="000000"/>
        </w:rPr>
      </w:pPr>
      <w:r w:rsidRPr="00252E73">
        <w:rPr>
          <w:rFonts w:ascii="Arial" w:hAnsi="Arial" w:cs="Arial"/>
          <w:b/>
          <w:color w:val="000000"/>
        </w:rPr>
        <w:t>Mi</w:t>
      </w:r>
      <w:r w:rsidRPr="00252E73">
        <w:rPr>
          <w:rFonts w:ascii="Arial" w:hAnsi="Arial" w:cs="Arial"/>
          <w:b/>
          <w:color w:val="000000"/>
          <w:spacing w:val="-1"/>
        </w:rPr>
        <w:t>c</w:t>
      </w:r>
      <w:r w:rsidRPr="00252E73">
        <w:rPr>
          <w:rFonts w:ascii="Arial" w:hAnsi="Arial" w:cs="Arial"/>
          <w:b/>
          <w:color w:val="000000"/>
        </w:rPr>
        <w:t>ro pl</w:t>
      </w:r>
      <w:r w:rsidRPr="00252E73">
        <w:rPr>
          <w:rFonts w:ascii="Arial" w:hAnsi="Arial" w:cs="Arial"/>
          <w:b/>
          <w:color w:val="000000"/>
          <w:spacing w:val="-1"/>
        </w:rPr>
        <w:t>a</w:t>
      </w:r>
      <w:r w:rsidRPr="00252E73">
        <w:rPr>
          <w:rFonts w:ascii="Arial" w:hAnsi="Arial" w:cs="Arial"/>
          <w:b/>
          <w:color w:val="000000"/>
        </w:rPr>
        <w:t>nning</w:t>
      </w:r>
      <w:r w:rsidR="000D0864" w:rsidRPr="00252E73">
        <w:rPr>
          <w:rFonts w:ascii="Arial" w:hAnsi="Arial" w:cs="Arial"/>
          <w:b/>
          <w:color w:val="000000"/>
        </w:rPr>
        <w:t xml:space="preserve"> </w:t>
      </w:r>
      <w:r w:rsidRPr="00252E73">
        <w:rPr>
          <w:rFonts w:ascii="Arial" w:hAnsi="Arial" w:cs="Arial"/>
          <w:b/>
          <w:color w:val="000000"/>
        </w:rPr>
        <w:t>in p</w:t>
      </w:r>
      <w:r w:rsidRPr="00252E73">
        <w:rPr>
          <w:rFonts w:ascii="Arial" w:hAnsi="Arial" w:cs="Arial"/>
          <w:b/>
          <w:color w:val="000000"/>
          <w:spacing w:val="1"/>
        </w:rPr>
        <w:t>la</w:t>
      </w:r>
      <w:r w:rsidRPr="00252E73">
        <w:rPr>
          <w:rFonts w:ascii="Arial" w:hAnsi="Arial" w:cs="Arial"/>
          <w:b/>
          <w:color w:val="000000"/>
          <w:spacing w:val="-1"/>
        </w:rPr>
        <w:t>c</w:t>
      </w:r>
      <w:r w:rsidRPr="00252E73">
        <w:rPr>
          <w:rFonts w:ascii="Arial" w:hAnsi="Arial" w:cs="Arial"/>
          <w:b/>
          <w:color w:val="000000"/>
        </w:rPr>
        <w:t>e</w:t>
      </w:r>
      <w:r w:rsidR="000D0864" w:rsidRPr="00252E73">
        <w:rPr>
          <w:rFonts w:ascii="Arial" w:hAnsi="Arial" w:cs="Arial"/>
          <w:b/>
          <w:color w:val="000000"/>
        </w:rPr>
        <w:t xml:space="preserve"> </w:t>
      </w:r>
      <w:r w:rsidRPr="00252E73">
        <w:rPr>
          <w:rFonts w:ascii="Arial" w:hAnsi="Arial" w:cs="Arial"/>
          <w:b/>
          <w:color w:val="000000"/>
          <w:spacing w:val="-1"/>
        </w:rPr>
        <w:t>a</w:t>
      </w:r>
      <w:r w:rsidRPr="00252E73">
        <w:rPr>
          <w:rFonts w:ascii="Arial" w:hAnsi="Arial" w:cs="Arial"/>
          <w:b/>
          <w:color w:val="000000"/>
        </w:rPr>
        <w:t>nd the s</w:t>
      </w:r>
      <w:r w:rsidRPr="00252E73">
        <w:rPr>
          <w:rFonts w:ascii="Arial" w:hAnsi="Arial" w:cs="Arial"/>
          <w:b/>
          <w:color w:val="000000"/>
          <w:spacing w:val="-1"/>
        </w:rPr>
        <w:t>a</w:t>
      </w:r>
      <w:r w:rsidRPr="00252E73">
        <w:rPr>
          <w:rFonts w:ascii="Arial" w:hAnsi="Arial" w:cs="Arial"/>
          <w:b/>
          <w:color w:val="000000"/>
        </w:rPr>
        <w:t>me is r</w:t>
      </w:r>
      <w:r w:rsidRPr="00252E73">
        <w:rPr>
          <w:rFonts w:ascii="Arial" w:hAnsi="Arial" w:cs="Arial"/>
          <w:b/>
          <w:color w:val="000000"/>
          <w:spacing w:val="1"/>
        </w:rPr>
        <w:t>e</w:t>
      </w:r>
      <w:r w:rsidRPr="00252E73">
        <w:rPr>
          <w:rFonts w:ascii="Arial" w:hAnsi="Arial" w:cs="Arial"/>
          <w:b/>
          <w:color w:val="000000"/>
        </w:rPr>
        <w:t>fl</w:t>
      </w:r>
      <w:r w:rsidRPr="00252E73">
        <w:rPr>
          <w:rFonts w:ascii="Arial" w:hAnsi="Arial" w:cs="Arial"/>
          <w:b/>
          <w:color w:val="000000"/>
          <w:spacing w:val="-1"/>
        </w:rPr>
        <w:t>ec</w:t>
      </w:r>
      <w:r w:rsidRPr="00252E73">
        <w:rPr>
          <w:rFonts w:ascii="Arial" w:hAnsi="Arial" w:cs="Arial"/>
          <w:b/>
          <w:color w:val="000000"/>
          <w:spacing w:val="3"/>
        </w:rPr>
        <w:t>t</w:t>
      </w:r>
      <w:r w:rsidRPr="00252E73">
        <w:rPr>
          <w:rFonts w:ascii="Arial" w:hAnsi="Arial" w:cs="Arial"/>
          <w:b/>
          <w:color w:val="000000"/>
          <w:spacing w:val="-1"/>
        </w:rPr>
        <w:t>e</w:t>
      </w:r>
      <w:r w:rsidRPr="00252E73">
        <w:rPr>
          <w:rFonts w:ascii="Arial" w:hAnsi="Arial" w:cs="Arial"/>
          <w:b/>
          <w:color w:val="000000"/>
        </w:rPr>
        <w:t>d</w:t>
      </w:r>
      <w:r w:rsidR="000D0864" w:rsidRPr="00252E73">
        <w:rPr>
          <w:rFonts w:ascii="Arial" w:hAnsi="Arial" w:cs="Arial"/>
          <w:b/>
          <w:color w:val="000000"/>
        </w:rPr>
        <w:t xml:space="preserve"> </w:t>
      </w:r>
      <w:r w:rsidRPr="00252E73">
        <w:rPr>
          <w:rFonts w:ascii="Arial" w:hAnsi="Arial" w:cs="Arial"/>
          <w:b/>
          <w:color w:val="000000"/>
        </w:rPr>
        <w:t>in Qu</w:t>
      </w:r>
      <w:r w:rsidRPr="00252E73">
        <w:rPr>
          <w:rFonts w:ascii="Arial" w:hAnsi="Arial" w:cs="Arial"/>
          <w:b/>
          <w:color w:val="000000"/>
          <w:spacing w:val="-1"/>
        </w:rPr>
        <w:t>a</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spacing w:val="3"/>
        </w:rPr>
        <w:t>t</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spacing w:val="-1"/>
        </w:rPr>
        <w:t>a</w:t>
      </w:r>
      <w:r w:rsidRPr="00252E73">
        <w:rPr>
          <w:rFonts w:ascii="Arial" w:hAnsi="Arial" w:cs="Arial"/>
          <w:b/>
          <w:color w:val="000000"/>
        </w:rPr>
        <w:t>nd d</w:t>
      </w:r>
      <w:r w:rsidRPr="00252E73">
        <w:rPr>
          <w:rFonts w:ascii="Arial" w:hAnsi="Arial" w:cs="Arial"/>
          <w:b/>
          <w:color w:val="000000"/>
          <w:spacing w:val="2"/>
        </w:rPr>
        <w:t>o</w:t>
      </w:r>
      <w:r w:rsidRPr="00252E73">
        <w:rPr>
          <w:rFonts w:ascii="Arial" w:hAnsi="Arial" w:cs="Arial"/>
          <w:b/>
          <w:color w:val="000000"/>
          <w:spacing w:val="-1"/>
        </w:rPr>
        <w:t>c</w:t>
      </w:r>
      <w:r w:rsidRPr="00252E73">
        <w:rPr>
          <w:rFonts w:ascii="Arial" w:hAnsi="Arial" w:cs="Arial"/>
          <w:b/>
          <w:color w:val="000000"/>
        </w:rPr>
        <w:t>umen</w:t>
      </w:r>
      <w:r w:rsidRPr="00252E73">
        <w:rPr>
          <w:rFonts w:ascii="Arial" w:hAnsi="Arial" w:cs="Arial"/>
          <w:b/>
          <w:color w:val="000000"/>
          <w:spacing w:val="2"/>
        </w:rPr>
        <w:t>t</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w:t>
      </w:r>
    </w:p>
    <w:p w:rsidR="008F383C" w:rsidRPr="00252E73" w:rsidRDefault="008F383C" w:rsidP="0050469E">
      <w:pPr>
        <w:widowControl w:val="0"/>
        <w:autoSpaceDE w:val="0"/>
        <w:autoSpaceDN w:val="0"/>
        <w:adjustRightInd w:val="0"/>
        <w:spacing w:after="0" w:line="240" w:lineRule="auto"/>
        <w:ind w:left="720"/>
        <w:jc w:val="both"/>
        <w:rPr>
          <w:rFonts w:ascii="Arial" w:hAnsi="Arial" w:cs="Arial"/>
          <w:color w:val="000000"/>
        </w:rPr>
      </w:pPr>
    </w:p>
    <w:p w:rsidR="00956A38"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color w:val="000000"/>
        </w:rPr>
        <w:t xml:space="preserve">Outreach and micro plan is in place. Individual HRGs are tracked. However the </w:t>
      </w:r>
      <w:r w:rsidR="00645C17" w:rsidRPr="00252E73">
        <w:rPr>
          <w:rFonts w:ascii="Arial" w:hAnsi="Arial" w:cs="Arial"/>
          <w:color w:val="000000"/>
        </w:rPr>
        <w:t xml:space="preserve">requirement of condom and N/S </w:t>
      </w:r>
      <w:r w:rsidRPr="00252E73">
        <w:rPr>
          <w:rFonts w:ascii="Arial" w:hAnsi="Arial" w:cs="Arial"/>
          <w:color w:val="000000"/>
        </w:rPr>
        <w:t xml:space="preserve">is </w:t>
      </w:r>
      <w:r w:rsidR="00645C17" w:rsidRPr="00252E73">
        <w:rPr>
          <w:rFonts w:ascii="Arial" w:hAnsi="Arial" w:cs="Arial"/>
          <w:color w:val="000000"/>
        </w:rPr>
        <w:t>taken</w:t>
      </w:r>
      <w:r w:rsidRPr="00252E73">
        <w:rPr>
          <w:rFonts w:ascii="Arial" w:hAnsi="Arial" w:cs="Arial"/>
          <w:color w:val="000000"/>
        </w:rPr>
        <w:t xml:space="preserve"> on weekly basis as per records. </w:t>
      </w:r>
      <w:r w:rsidR="00645C17" w:rsidRPr="00252E73">
        <w:rPr>
          <w:rFonts w:ascii="Arial" w:hAnsi="Arial" w:cs="Arial"/>
          <w:color w:val="000000"/>
        </w:rPr>
        <w:t xml:space="preserve">The requirement is different in every week. </w:t>
      </w:r>
      <w:r w:rsidRPr="00252E73">
        <w:rPr>
          <w:rFonts w:ascii="Arial" w:hAnsi="Arial" w:cs="Arial"/>
          <w:color w:val="000000"/>
        </w:rPr>
        <w:t xml:space="preserve"> </w:t>
      </w:r>
      <w:r w:rsidR="00645C17" w:rsidRPr="00252E73">
        <w:rPr>
          <w:rFonts w:ascii="Arial" w:hAnsi="Arial" w:cs="Arial"/>
          <w:color w:val="000000"/>
        </w:rPr>
        <w:t xml:space="preserve">This has to be done on quarterly basis. </w:t>
      </w:r>
      <w:r w:rsidRPr="00252E73">
        <w:rPr>
          <w:rFonts w:ascii="Arial" w:hAnsi="Arial" w:cs="Arial"/>
          <w:color w:val="000000"/>
        </w:rPr>
        <w:t>Form B/B 1 maintained by PE and prioritised of HRG done by ORWs based on risk and vulnerability.  Out 4 PE, 2 of them are able to explain the format.</w:t>
      </w:r>
    </w:p>
    <w:p w:rsidR="000D0864"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p>
    <w:p w:rsidR="00FD7F54" w:rsidRPr="00252E73" w:rsidRDefault="00FD7F54" w:rsidP="0050469E">
      <w:pPr>
        <w:widowControl w:val="0"/>
        <w:numPr>
          <w:ilvl w:val="0"/>
          <w:numId w:val="19"/>
        </w:numPr>
        <w:autoSpaceDE w:val="0"/>
        <w:autoSpaceDN w:val="0"/>
        <w:adjustRightInd w:val="0"/>
        <w:spacing w:after="0" w:line="240" w:lineRule="auto"/>
        <w:jc w:val="both"/>
        <w:rPr>
          <w:rFonts w:ascii="Arial" w:hAnsi="Arial" w:cs="Arial"/>
          <w:b/>
          <w:color w:val="000000"/>
        </w:rPr>
      </w:pPr>
      <w:r w:rsidRPr="00252E73">
        <w:rPr>
          <w:rFonts w:ascii="Arial" w:hAnsi="Arial" w:cs="Arial"/>
          <w:b/>
          <w:color w:val="000000"/>
        </w:rPr>
        <w:t>Cov</w:t>
      </w:r>
      <w:r w:rsidRPr="00252E73">
        <w:rPr>
          <w:rFonts w:ascii="Arial" w:hAnsi="Arial" w:cs="Arial"/>
          <w:b/>
          <w:color w:val="000000"/>
          <w:spacing w:val="-1"/>
        </w:rPr>
        <w:t>e</w:t>
      </w:r>
      <w:r w:rsidRPr="00252E73">
        <w:rPr>
          <w:rFonts w:ascii="Arial" w:hAnsi="Arial" w:cs="Arial"/>
          <w:b/>
          <w:color w:val="000000"/>
        </w:rPr>
        <w:t>ra</w:t>
      </w:r>
      <w:r w:rsidRPr="00252E73">
        <w:rPr>
          <w:rFonts w:ascii="Arial" w:hAnsi="Arial" w:cs="Arial"/>
          <w:b/>
          <w:color w:val="000000"/>
          <w:spacing w:val="-2"/>
        </w:rPr>
        <w:t>g</w:t>
      </w:r>
      <w:r w:rsidRPr="00252E73">
        <w:rPr>
          <w:rFonts w:ascii="Arial" w:hAnsi="Arial" w:cs="Arial"/>
          <w:b/>
          <w:color w:val="000000"/>
        </w:rPr>
        <w:t>e</w:t>
      </w:r>
      <w:r w:rsidR="000D0864" w:rsidRPr="00252E73">
        <w:rPr>
          <w:rFonts w:ascii="Arial" w:hAnsi="Arial" w:cs="Arial"/>
          <w:b/>
          <w:color w:val="000000"/>
        </w:rPr>
        <w:t xml:space="preserve"> </w:t>
      </w:r>
      <w:r w:rsidRPr="00252E73">
        <w:rPr>
          <w:rFonts w:ascii="Arial" w:hAnsi="Arial" w:cs="Arial"/>
          <w:b/>
          <w:color w:val="000000"/>
        </w:rPr>
        <w:t xml:space="preserve">of </w:t>
      </w:r>
      <w:r w:rsidRPr="00252E73">
        <w:rPr>
          <w:rFonts w:ascii="Arial" w:hAnsi="Arial" w:cs="Arial"/>
          <w:b/>
          <w:color w:val="000000"/>
          <w:spacing w:val="2"/>
        </w:rPr>
        <w:t>t</w:t>
      </w:r>
      <w:r w:rsidRPr="00252E73">
        <w:rPr>
          <w:rFonts w:ascii="Arial" w:hAnsi="Arial" w:cs="Arial"/>
          <w:b/>
          <w:color w:val="000000"/>
          <w:spacing w:val="-1"/>
        </w:rPr>
        <w:t>a</w:t>
      </w:r>
      <w:r w:rsidRPr="00252E73">
        <w:rPr>
          <w:rFonts w:ascii="Arial" w:hAnsi="Arial" w:cs="Arial"/>
          <w:b/>
          <w:color w:val="000000"/>
          <w:spacing w:val="1"/>
        </w:rPr>
        <w:t>r</w:t>
      </w:r>
      <w:r w:rsidRPr="00252E73">
        <w:rPr>
          <w:rFonts w:ascii="Arial" w:hAnsi="Arial" w:cs="Arial"/>
          <w:b/>
          <w:color w:val="000000"/>
          <w:spacing w:val="-2"/>
        </w:rPr>
        <w:t>g</w:t>
      </w:r>
      <w:r w:rsidRPr="00252E73">
        <w:rPr>
          <w:rFonts w:ascii="Arial" w:hAnsi="Arial" w:cs="Arial"/>
          <w:b/>
          <w:color w:val="000000"/>
          <w:spacing w:val="-1"/>
        </w:rPr>
        <w:t>e</w:t>
      </w:r>
      <w:r w:rsidRPr="00252E73">
        <w:rPr>
          <w:rFonts w:ascii="Arial" w:hAnsi="Arial" w:cs="Arial"/>
          <w:b/>
          <w:color w:val="000000"/>
        </w:rPr>
        <w:t>t popu</w:t>
      </w:r>
      <w:r w:rsidRPr="00252E73">
        <w:rPr>
          <w:rFonts w:ascii="Arial" w:hAnsi="Arial" w:cs="Arial"/>
          <w:b/>
          <w:color w:val="000000"/>
          <w:spacing w:val="3"/>
        </w:rPr>
        <w:t>l</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on(sub</w:t>
      </w:r>
      <w:r w:rsidRPr="00252E73">
        <w:rPr>
          <w:rFonts w:ascii="Arial" w:hAnsi="Arial" w:cs="Arial"/>
          <w:b/>
          <w:color w:val="000000"/>
          <w:spacing w:val="2"/>
        </w:rPr>
        <w:t>-</w:t>
      </w:r>
      <w:r w:rsidR="00AC371C" w:rsidRPr="00252E73">
        <w:rPr>
          <w:rFonts w:ascii="Arial" w:hAnsi="Arial" w:cs="Arial"/>
          <w:b/>
          <w:color w:val="000000"/>
          <w:spacing w:val="-2"/>
        </w:rPr>
        <w:t>g</w:t>
      </w:r>
      <w:r w:rsidR="00AC371C" w:rsidRPr="00252E73">
        <w:rPr>
          <w:rFonts w:ascii="Arial" w:hAnsi="Arial" w:cs="Arial"/>
          <w:b/>
          <w:color w:val="000000"/>
        </w:rPr>
        <w:t>roup wise</w:t>
      </w:r>
      <w:r w:rsidRPr="00252E73">
        <w:rPr>
          <w:rFonts w:ascii="Arial" w:hAnsi="Arial" w:cs="Arial"/>
          <w:b/>
          <w:color w:val="000000"/>
          <w:spacing w:val="-1"/>
        </w:rPr>
        <w:t>)</w:t>
      </w:r>
      <w:r w:rsidRPr="00252E73">
        <w:rPr>
          <w:rFonts w:ascii="Arial" w:hAnsi="Arial" w:cs="Arial"/>
          <w:b/>
          <w:color w:val="000000"/>
        </w:rPr>
        <w:t>:</w:t>
      </w:r>
      <w:r w:rsidRPr="00252E73">
        <w:rPr>
          <w:rFonts w:ascii="Arial" w:hAnsi="Arial" w:cs="Arial"/>
          <w:b/>
          <w:color w:val="000000"/>
          <w:spacing w:val="2"/>
        </w:rPr>
        <w:t>T</w:t>
      </w:r>
      <w:r w:rsidRPr="00252E73">
        <w:rPr>
          <w:rFonts w:ascii="Arial" w:hAnsi="Arial" w:cs="Arial"/>
          <w:b/>
          <w:color w:val="000000"/>
          <w:spacing w:val="-1"/>
        </w:rPr>
        <w:t>a</w:t>
      </w:r>
      <w:r w:rsidRPr="00252E73">
        <w:rPr>
          <w:rFonts w:ascii="Arial" w:hAnsi="Arial" w:cs="Arial"/>
          <w:b/>
          <w:color w:val="000000"/>
          <w:spacing w:val="1"/>
        </w:rPr>
        <w:t>r</w:t>
      </w:r>
      <w:r w:rsidRPr="00252E73">
        <w:rPr>
          <w:rFonts w:ascii="Arial" w:hAnsi="Arial" w:cs="Arial"/>
          <w:b/>
          <w:color w:val="000000"/>
          <w:spacing w:val="-2"/>
        </w:rPr>
        <w:t>g</w:t>
      </w:r>
      <w:r w:rsidRPr="00252E73">
        <w:rPr>
          <w:rFonts w:ascii="Arial" w:hAnsi="Arial" w:cs="Arial"/>
          <w:b/>
          <w:color w:val="000000"/>
          <w:spacing w:val="-1"/>
        </w:rPr>
        <w:t>e</w:t>
      </w:r>
      <w:r w:rsidRPr="00252E73">
        <w:rPr>
          <w:rFonts w:ascii="Arial" w:hAnsi="Arial" w:cs="Arial"/>
          <w:b/>
          <w:color w:val="000000"/>
        </w:rPr>
        <w:t>t/ r</w:t>
      </w:r>
      <w:r w:rsidRPr="00252E73">
        <w:rPr>
          <w:rFonts w:ascii="Arial" w:hAnsi="Arial" w:cs="Arial"/>
          <w:b/>
          <w:color w:val="000000"/>
          <w:spacing w:val="1"/>
        </w:rPr>
        <w:t>e</w:t>
      </w:r>
      <w:r w:rsidRPr="00252E73">
        <w:rPr>
          <w:rFonts w:ascii="Arial" w:hAnsi="Arial" w:cs="Arial"/>
          <w:b/>
          <w:color w:val="000000"/>
          <w:spacing w:val="-2"/>
        </w:rPr>
        <w:t>g</w:t>
      </w:r>
      <w:r w:rsidRPr="00252E73">
        <w:rPr>
          <w:rFonts w:ascii="Arial" w:hAnsi="Arial" w:cs="Arial"/>
          <w:b/>
          <w:color w:val="000000"/>
        </w:rPr>
        <w:t>u</w:t>
      </w:r>
      <w:r w:rsidRPr="00252E73">
        <w:rPr>
          <w:rFonts w:ascii="Arial" w:hAnsi="Arial" w:cs="Arial"/>
          <w:b/>
          <w:color w:val="000000"/>
          <w:spacing w:val="3"/>
        </w:rPr>
        <w:t>l</w:t>
      </w:r>
      <w:r w:rsidRPr="00252E73">
        <w:rPr>
          <w:rFonts w:ascii="Arial" w:hAnsi="Arial" w:cs="Arial"/>
          <w:b/>
          <w:color w:val="000000"/>
          <w:spacing w:val="-1"/>
        </w:rPr>
        <w:t>a</w:t>
      </w:r>
      <w:r w:rsidRPr="00252E73">
        <w:rPr>
          <w:rFonts w:ascii="Arial" w:hAnsi="Arial" w:cs="Arial"/>
          <w:b/>
          <w:color w:val="000000"/>
        </w:rPr>
        <w:t xml:space="preserve">r </w:t>
      </w:r>
      <w:r w:rsidRPr="00252E73">
        <w:rPr>
          <w:rFonts w:ascii="Arial" w:hAnsi="Arial" w:cs="Arial"/>
          <w:b/>
          <w:color w:val="000000"/>
          <w:spacing w:val="-2"/>
        </w:rPr>
        <w:t>c</w:t>
      </w:r>
      <w:r w:rsidRPr="00252E73">
        <w:rPr>
          <w:rFonts w:ascii="Arial" w:hAnsi="Arial" w:cs="Arial"/>
          <w:b/>
          <w:color w:val="000000"/>
        </w:rPr>
        <w:t>ont</w:t>
      </w:r>
      <w:r w:rsidRPr="00252E73">
        <w:rPr>
          <w:rFonts w:ascii="Arial" w:hAnsi="Arial" w:cs="Arial"/>
          <w:b/>
          <w:color w:val="000000"/>
          <w:spacing w:val="2"/>
        </w:rPr>
        <w:t>a</w:t>
      </w:r>
      <w:r w:rsidRPr="00252E73">
        <w:rPr>
          <w:rFonts w:ascii="Arial" w:hAnsi="Arial" w:cs="Arial"/>
          <w:b/>
          <w:color w:val="000000"/>
          <w:spacing w:val="-1"/>
        </w:rPr>
        <w:t>c</w:t>
      </w:r>
      <w:r w:rsidRPr="00252E73">
        <w:rPr>
          <w:rFonts w:ascii="Arial" w:hAnsi="Arial" w:cs="Arial"/>
          <w:b/>
          <w:color w:val="000000"/>
        </w:rPr>
        <w:t>ts</w:t>
      </w:r>
      <w:r w:rsidRPr="00252E73">
        <w:rPr>
          <w:rFonts w:ascii="Arial" w:hAnsi="Arial" w:cs="Arial"/>
          <w:b/>
          <w:color w:val="000000"/>
          <w:spacing w:val="2"/>
        </w:rPr>
        <w:t xml:space="preserve"> o</w:t>
      </w:r>
      <w:r w:rsidRPr="00252E73">
        <w:rPr>
          <w:rFonts w:ascii="Arial" w:hAnsi="Arial" w:cs="Arial"/>
          <w:b/>
          <w:color w:val="000000"/>
        </w:rPr>
        <w:t>n</w:t>
      </w:r>
      <w:r w:rsidRPr="00252E73">
        <w:rPr>
          <w:rFonts w:ascii="Arial" w:hAnsi="Arial" w:cs="Arial"/>
          <w:b/>
          <w:color w:val="000000"/>
          <w:spacing w:val="3"/>
        </w:rPr>
        <w:t>l</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rPr>
        <w:t>in HRGs</w:t>
      </w:r>
    </w:p>
    <w:p w:rsidR="000D0864"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p>
    <w:p w:rsidR="00122FF2"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color w:val="000000"/>
        </w:rPr>
        <w:t xml:space="preserve">The target is 150. Total registration is 315. Out of which 290 are the active HRGs for quarter Jul to Sep 2015. </w:t>
      </w:r>
      <w:r w:rsidR="00645C17" w:rsidRPr="00252E73">
        <w:rPr>
          <w:rFonts w:ascii="Arial" w:hAnsi="Arial" w:cs="Arial"/>
          <w:color w:val="000000"/>
        </w:rPr>
        <w:t xml:space="preserve">The main  reasons for drop out is mobility of HRGs. </w:t>
      </w:r>
    </w:p>
    <w:p w:rsidR="000D0864"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p>
    <w:p w:rsidR="000D0864"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color w:val="000000"/>
        </w:rPr>
        <w:t>287 HRGs are provided service by the project as per records (Sep 2015), However the HRGs interacted knew about Condom, N/S, ICTC only. None of them knew about social marketing of condoms.</w:t>
      </w:r>
      <w:r w:rsidR="00645C17" w:rsidRPr="00252E73">
        <w:rPr>
          <w:rFonts w:ascii="Arial" w:hAnsi="Arial" w:cs="Arial"/>
          <w:color w:val="000000"/>
        </w:rPr>
        <w:t xml:space="preserve"> Few only know about STI and syphilis test.</w:t>
      </w:r>
    </w:p>
    <w:p w:rsidR="00407CCF" w:rsidRPr="00252E73" w:rsidRDefault="00407CCF" w:rsidP="0050469E">
      <w:pPr>
        <w:widowControl w:val="0"/>
        <w:autoSpaceDE w:val="0"/>
        <w:autoSpaceDN w:val="0"/>
        <w:adjustRightInd w:val="0"/>
        <w:spacing w:after="0" w:line="240" w:lineRule="auto"/>
        <w:ind w:left="720"/>
        <w:jc w:val="both"/>
        <w:rPr>
          <w:rFonts w:ascii="Arial" w:hAnsi="Arial" w:cs="Arial"/>
          <w:color w:val="000000"/>
        </w:rPr>
      </w:pPr>
    </w:p>
    <w:p w:rsidR="00FD7F54" w:rsidRPr="00252E73" w:rsidRDefault="00FD7F54" w:rsidP="0050469E">
      <w:pPr>
        <w:widowControl w:val="0"/>
        <w:numPr>
          <w:ilvl w:val="0"/>
          <w:numId w:val="19"/>
        </w:numPr>
        <w:autoSpaceDE w:val="0"/>
        <w:autoSpaceDN w:val="0"/>
        <w:adjustRightInd w:val="0"/>
        <w:spacing w:after="0" w:line="240" w:lineRule="auto"/>
        <w:jc w:val="both"/>
        <w:rPr>
          <w:rFonts w:ascii="Arial" w:hAnsi="Arial" w:cs="Arial"/>
          <w:b/>
          <w:color w:val="000000"/>
        </w:rPr>
      </w:pPr>
      <w:r w:rsidRPr="00252E73">
        <w:rPr>
          <w:rFonts w:ascii="Arial" w:hAnsi="Arial" w:cs="Arial"/>
          <w:b/>
          <w:color w:val="000000"/>
        </w:rPr>
        <w:t>Outr</w:t>
      </w:r>
      <w:r w:rsidRPr="00252E73">
        <w:rPr>
          <w:rFonts w:ascii="Arial" w:hAnsi="Arial" w:cs="Arial"/>
          <w:b/>
          <w:color w:val="000000"/>
          <w:spacing w:val="-1"/>
        </w:rPr>
        <w:t>eac</w:t>
      </w:r>
      <w:r w:rsidRPr="00252E73">
        <w:rPr>
          <w:rFonts w:ascii="Arial" w:hAnsi="Arial" w:cs="Arial"/>
          <w:b/>
          <w:color w:val="000000"/>
        </w:rPr>
        <w:t>h p</w:t>
      </w:r>
      <w:r w:rsidRPr="00252E73">
        <w:rPr>
          <w:rFonts w:ascii="Arial" w:hAnsi="Arial" w:cs="Arial"/>
          <w:b/>
          <w:color w:val="000000"/>
          <w:spacing w:val="3"/>
        </w:rPr>
        <w:t>l</w:t>
      </w:r>
      <w:r w:rsidRPr="00252E73">
        <w:rPr>
          <w:rFonts w:ascii="Arial" w:hAnsi="Arial" w:cs="Arial"/>
          <w:b/>
          <w:color w:val="000000"/>
          <w:spacing w:val="-1"/>
        </w:rPr>
        <w:t>a</w:t>
      </w:r>
      <w:r w:rsidRPr="00252E73">
        <w:rPr>
          <w:rFonts w:ascii="Arial" w:hAnsi="Arial" w:cs="Arial"/>
          <w:b/>
          <w:color w:val="000000"/>
        </w:rPr>
        <w:t xml:space="preserve">nning: </w:t>
      </w:r>
    </w:p>
    <w:p w:rsidR="002960E5" w:rsidRPr="00252E73" w:rsidRDefault="002960E5" w:rsidP="0050469E">
      <w:pPr>
        <w:widowControl w:val="0"/>
        <w:autoSpaceDE w:val="0"/>
        <w:autoSpaceDN w:val="0"/>
        <w:adjustRightInd w:val="0"/>
        <w:spacing w:after="0" w:line="240" w:lineRule="auto"/>
        <w:ind w:left="720"/>
        <w:jc w:val="both"/>
        <w:rPr>
          <w:rFonts w:ascii="Arial" w:hAnsi="Arial" w:cs="Arial"/>
          <w:b/>
          <w:color w:val="000000"/>
        </w:rPr>
      </w:pPr>
    </w:p>
    <w:p w:rsidR="00F76E81"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color w:val="000000"/>
        </w:rPr>
        <w:t xml:space="preserve">Outreach and micro plan is in place. Individual HRGs </w:t>
      </w:r>
      <w:r w:rsidR="00252E73" w:rsidRPr="00252E73">
        <w:rPr>
          <w:rFonts w:ascii="Arial" w:hAnsi="Arial" w:cs="Arial"/>
          <w:color w:val="000000"/>
        </w:rPr>
        <w:t>are tracked</w:t>
      </w:r>
      <w:r w:rsidRPr="00252E73">
        <w:rPr>
          <w:rFonts w:ascii="Arial" w:hAnsi="Arial" w:cs="Arial"/>
          <w:color w:val="000000"/>
        </w:rPr>
        <w:t>. However the planning is done on weekly basis as per records.</w:t>
      </w:r>
      <w:r w:rsidRPr="00252E73">
        <w:rPr>
          <w:rFonts w:ascii="Arial" w:hAnsi="Arial" w:cs="Arial"/>
        </w:rPr>
        <w:t xml:space="preserve"> </w:t>
      </w:r>
      <w:r w:rsidRPr="00252E73">
        <w:rPr>
          <w:rFonts w:ascii="Arial" w:hAnsi="Arial" w:cs="Arial"/>
          <w:color w:val="000000"/>
        </w:rPr>
        <w:t xml:space="preserve">Form B/B 1 maintained by PE and </w:t>
      </w:r>
      <w:r w:rsidR="00252E73" w:rsidRPr="00252E73">
        <w:rPr>
          <w:rFonts w:ascii="Arial" w:hAnsi="Arial" w:cs="Arial"/>
          <w:color w:val="000000"/>
        </w:rPr>
        <w:t>prioritised</w:t>
      </w:r>
      <w:r w:rsidRPr="00252E73">
        <w:rPr>
          <w:rFonts w:ascii="Arial" w:hAnsi="Arial" w:cs="Arial"/>
          <w:color w:val="000000"/>
        </w:rPr>
        <w:t xml:space="preserve"> of HRG done by ORWs based on risk and </w:t>
      </w:r>
      <w:r w:rsidR="00252E73" w:rsidRPr="00252E73">
        <w:rPr>
          <w:rFonts w:ascii="Arial" w:hAnsi="Arial" w:cs="Arial"/>
          <w:color w:val="000000"/>
        </w:rPr>
        <w:t>vulnerability</w:t>
      </w:r>
      <w:r w:rsidRPr="00252E73">
        <w:rPr>
          <w:rFonts w:ascii="Arial" w:hAnsi="Arial" w:cs="Arial"/>
          <w:color w:val="000000"/>
        </w:rPr>
        <w:t>.  Out 4 PE, 2 of them are able to explain the format.</w:t>
      </w:r>
    </w:p>
    <w:p w:rsidR="000D0864"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p>
    <w:p w:rsidR="008E08B8" w:rsidRPr="00252E73" w:rsidRDefault="00877640" w:rsidP="0050469E">
      <w:pPr>
        <w:widowControl w:val="0"/>
        <w:numPr>
          <w:ilvl w:val="0"/>
          <w:numId w:val="19"/>
        </w:numPr>
        <w:autoSpaceDE w:val="0"/>
        <w:autoSpaceDN w:val="0"/>
        <w:adjustRightInd w:val="0"/>
        <w:spacing w:after="0" w:line="240" w:lineRule="auto"/>
        <w:ind w:right="218"/>
        <w:jc w:val="both"/>
        <w:rPr>
          <w:rFonts w:ascii="Arial" w:hAnsi="Arial" w:cs="Arial"/>
          <w:color w:val="FF0000"/>
          <w:spacing w:val="2"/>
        </w:rPr>
      </w:pPr>
      <w:r w:rsidRPr="00252E73">
        <w:rPr>
          <w:rFonts w:ascii="Arial" w:hAnsi="Arial" w:cs="Arial"/>
          <w:b/>
          <w:color w:val="000000"/>
        </w:rPr>
        <w:t>R</w:t>
      </w:r>
      <w:r w:rsidRPr="00252E73">
        <w:rPr>
          <w:rFonts w:ascii="Arial" w:hAnsi="Arial" w:cs="Arial"/>
          <w:b/>
          <w:color w:val="000000"/>
          <w:spacing w:val="-1"/>
        </w:rPr>
        <w:t>e</w:t>
      </w:r>
      <w:r w:rsidRPr="00252E73">
        <w:rPr>
          <w:rFonts w:ascii="Arial" w:hAnsi="Arial" w:cs="Arial"/>
          <w:b/>
          <w:color w:val="000000"/>
          <w:spacing w:val="-2"/>
        </w:rPr>
        <w:t>g</w:t>
      </w:r>
      <w:r w:rsidRPr="00252E73">
        <w:rPr>
          <w:rFonts w:ascii="Arial" w:hAnsi="Arial" w:cs="Arial"/>
          <w:b/>
          <w:color w:val="000000"/>
        </w:rPr>
        <w:t>ul</w:t>
      </w:r>
      <w:r w:rsidRPr="00252E73">
        <w:rPr>
          <w:rFonts w:ascii="Arial" w:hAnsi="Arial" w:cs="Arial"/>
          <w:b/>
          <w:color w:val="000000"/>
          <w:spacing w:val="2"/>
        </w:rPr>
        <w:t>a</w:t>
      </w:r>
      <w:r w:rsidRPr="00252E73">
        <w:rPr>
          <w:rFonts w:ascii="Arial" w:hAnsi="Arial" w:cs="Arial"/>
          <w:b/>
          <w:color w:val="000000"/>
        </w:rPr>
        <w:t xml:space="preserve">r </w:t>
      </w:r>
      <w:r w:rsidRPr="00252E73">
        <w:rPr>
          <w:rFonts w:ascii="Arial" w:hAnsi="Arial" w:cs="Arial"/>
          <w:b/>
          <w:color w:val="000000"/>
          <w:spacing w:val="-2"/>
        </w:rPr>
        <w:t>c</w:t>
      </w:r>
      <w:r w:rsidRPr="00252E73">
        <w:rPr>
          <w:rFonts w:ascii="Arial" w:hAnsi="Arial" w:cs="Arial"/>
          <w:b/>
          <w:color w:val="000000"/>
        </w:rPr>
        <w:t>ont</w:t>
      </w:r>
      <w:r w:rsidRPr="00252E73">
        <w:rPr>
          <w:rFonts w:ascii="Arial" w:hAnsi="Arial" w:cs="Arial"/>
          <w:b/>
          <w:color w:val="000000"/>
          <w:spacing w:val="2"/>
        </w:rPr>
        <w:t>a</w:t>
      </w:r>
      <w:r w:rsidRPr="00252E73">
        <w:rPr>
          <w:rFonts w:ascii="Arial" w:hAnsi="Arial" w:cs="Arial"/>
          <w:b/>
          <w:color w:val="000000"/>
          <w:spacing w:val="-1"/>
        </w:rPr>
        <w:t>c</w:t>
      </w:r>
      <w:r w:rsidRPr="00252E73">
        <w:rPr>
          <w:rFonts w:ascii="Arial" w:hAnsi="Arial" w:cs="Arial"/>
          <w:b/>
          <w:color w:val="000000"/>
        </w:rPr>
        <w:t xml:space="preserve">ts: </w:t>
      </w:r>
    </w:p>
    <w:p w:rsidR="0033146F" w:rsidRPr="00252E73" w:rsidRDefault="0033146F" w:rsidP="0050469E">
      <w:pPr>
        <w:widowControl w:val="0"/>
        <w:autoSpaceDE w:val="0"/>
        <w:autoSpaceDN w:val="0"/>
        <w:adjustRightInd w:val="0"/>
        <w:spacing w:after="0" w:line="240" w:lineRule="auto"/>
        <w:ind w:left="720" w:right="218"/>
        <w:jc w:val="both"/>
        <w:rPr>
          <w:rFonts w:ascii="Arial" w:hAnsi="Arial" w:cs="Arial"/>
        </w:rPr>
      </w:pPr>
    </w:p>
    <w:p w:rsidR="00645C17" w:rsidRPr="00252E73" w:rsidRDefault="000D0864" w:rsidP="0050469E">
      <w:pPr>
        <w:widowControl w:val="0"/>
        <w:autoSpaceDE w:val="0"/>
        <w:autoSpaceDN w:val="0"/>
        <w:adjustRightInd w:val="0"/>
        <w:spacing w:after="0" w:line="240" w:lineRule="auto"/>
        <w:ind w:left="720"/>
        <w:jc w:val="both"/>
        <w:rPr>
          <w:rFonts w:ascii="Arial" w:hAnsi="Arial" w:cs="Arial"/>
          <w:color w:val="000000"/>
        </w:rPr>
      </w:pPr>
      <w:r w:rsidRPr="00252E73">
        <w:rPr>
          <w:rFonts w:ascii="Arial" w:hAnsi="Arial" w:cs="Arial"/>
          <w:spacing w:val="2"/>
        </w:rPr>
        <w:t xml:space="preserve">287 HRGs are contacted regularly to provide service by the project as per records (Sep 2015) but about 40% knew about STI in fgds. According to PE they are able to meet about 50% regularly. None of them knew about social marketing of condoms. </w:t>
      </w:r>
      <w:r w:rsidR="00645C17" w:rsidRPr="00252E73">
        <w:rPr>
          <w:rFonts w:ascii="Arial" w:hAnsi="Arial" w:cs="Arial"/>
          <w:color w:val="000000"/>
        </w:rPr>
        <w:t>Few only know about STI and syphilis test.</w:t>
      </w:r>
    </w:p>
    <w:p w:rsidR="000D0864" w:rsidRPr="00252E73" w:rsidRDefault="000D0864" w:rsidP="0050469E">
      <w:pPr>
        <w:widowControl w:val="0"/>
        <w:autoSpaceDE w:val="0"/>
        <w:autoSpaceDN w:val="0"/>
        <w:adjustRightInd w:val="0"/>
        <w:spacing w:after="0" w:line="240" w:lineRule="auto"/>
        <w:ind w:left="720" w:right="218"/>
        <w:jc w:val="both"/>
        <w:rPr>
          <w:rFonts w:ascii="Arial" w:hAnsi="Arial" w:cs="Arial"/>
          <w:spacing w:val="2"/>
        </w:rPr>
      </w:pPr>
    </w:p>
    <w:p w:rsidR="00407CCF" w:rsidRPr="00252E73" w:rsidRDefault="000D0864" w:rsidP="0050469E">
      <w:pPr>
        <w:widowControl w:val="0"/>
        <w:autoSpaceDE w:val="0"/>
        <w:autoSpaceDN w:val="0"/>
        <w:adjustRightInd w:val="0"/>
        <w:spacing w:after="0" w:line="240" w:lineRule="auto"/>
        <w:ind w:left="720" w:right="218"/>
        <w:jc w:val="both"/>
        <w:rPr>
          <w:rFonts w:ascii="Arial" w:hAnsi="Arial" w:cs="Arial"/>
          <w:spacing w:val="2"/>
        </w:rPr>
      </w:pPr>
      <w:r w:rsidRPr="00252E73">
        <w:rPr>
          <w:rFonts w:ascii="Arial" w:hAnsi="Arial" w:cs="Arial"/>
          <w:spacing w:val="2"/>
        </w:rPr>
        <w:t xml:space="preserve">  </w:t>
      </w:r>
    </w:p>
    <w:p w:rsidR="008E08B8" w:rsidRPr="00252E73" w:rsidRDefault="000B1C5C" w:rsidP="0050469E">
      <w:pPr>
        <w:widowControl w:val="0"/>
        <w:numPr>
          <w:ilvl w:val="0"/>
          <w:numId w:val="19"/>
        </w:numPr>
        <w:autoSpaceDE w:val="0"/>
        <w:autoSpaceDN w:val="0"/>
        <w:adjustRightInd w:val="0"/>
        <w:spacing w:after="0" w:line="240" w:lineRule="auto"/>
        <w:jc w:val="both"/>
        <w:rPr>
          <w:rFonts w:ascii="Arial" w:hAnsi="Arial" w:cs="Arial"/>
        </w:rPr>
      </w:pPr>
      <w:r w:rsidRPr="00252E73">
        <w:rPr>
          <w:rFonts w:ascii="Arial" w:hAnsi="Arial" w:cs="Arial"/>
          <w:b/>
          <w:color w:val="000000"/>
        </w:rPr>
        <w:t>Do</w:t>
      </w:r>
      <w:r w:rsidRPr="00252E73">
        <w:rPr>
          <w:rFonts w:ascii="Arial" w:hAnsi="Arial" w:cs="Arial"/>
          <w:b/>
          <w:color w:val="000000"/>
          <w:spacing w:val="-1"/>
        </w:rPr>
        <w:t>c</w:t>
      </w:r>
      <w:r w:rsidRPr="00252E73">
        <w:rPr>
          <w:rFonts w:ascii="Arial" w:hAnsi="Arial" w:cs="Arial"/>
          <w:b/>
          <w:color w:val="000000"/>
        </w:rPr>
        <w:t>ument</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 of</w:t>
      </w:r>
      <w:r w:rsidR="000D0864" w:rsidRPr="00252E73">
        <w:rPr>
          <w:rFonts w:ascii="Arial" w:hAnsi="Arial" w:cs="Arial"/>
          <w:b/>
          <w:color w:val="000000"/>
        </w:rPr>
        <w:t xml:space="preserve"> </w:t>
      </w:r>
      <w:r w:rsidRPr="00252E73">
        <w:rPr>
          <w:rFonts w:ascii="Arial" w:hAnsi="Arial" w:cs="Arial"/>
          <w:b/>
          <w:color w:val="000000"/>
        </w:rPr>
        <w:t>the p</w:t>
      </w:r>
      <w:r w:rsidRPr="00252E73">
        <w:rPr>
          <w:rFonts w:ascii="Arial" w:hAnsi="Arial" w:cs="Arial"/>
          <w:b/>
          <w:color w:val="000000"/>
          <w:spacing w:val="1"/>
        </w:rPr>
        <w:t>e</w:t>
      </w:r>
      <w:r w:rsidRPr="00252E73">
        <w:rPr>
          <w:rFonts w:ascii="Arial" w:hAnsi="Arial" w:cs="Arial"/>
          <w:b/>
          <w:color w:val="000000"/>
          <w:spacing w:val="-1"/>
        </w:rPr>
        <w:t>e</w:t>
      </w:r>
      <w:r w:rsidRPr="00252E73">
        <w:rPr>
          <w:rFonts w:ascii="Arial" w:hAnsi="Arial" w:cs="Arial"/>
          <w:b/>
          <w:color w:val="000000"/>
        </w:rPr>
        <w:t xml:space="preserve">r </w:t>
      </w:r>
      <w:r w:rsidRPr="00252E73">
        <w:rPr>
          <w:rFonts w:ascii="Arial" w:hAnsi="Arial" w:cs="Arial"/>
          <w:b/>
          <w:color w:val="000000"/>
          <w:spacing w:val="-2"/>
        </w:rPr>
        <w:t>e</w:t>
      </w:r>
      <w:r w:rsidRPr="00252E73">
        <w:rPr>
          <w:rFonts w:ascii="Arial" w:hAnsi="Arial" w:cs="Arial"/>
          <w:b/>
          <w:color w:val="000000"/>
        </w:rPr>
        <w:t>du</w:t>
      </w:r>
      <w:r w:rsidRPr="00252E73">
        <w:rPr>
          <w:rFonts w:ascii="Arial" w:hAnsi="Arial" w:cs="Arial"/>
          <w:b/>
          <w:color w:val="000000"/>
          <w:spacing w:val="1"/>
        </w:rPr>
        <w:t>c</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 xml:space="preserve">on: </w:t>
      </w:r>
    </w:p>
    <w:p w:rsidR="00407CCF" w:rsidRPr="00252E73" w:rsidRDefault="00407CCF" w:rsidP="0050469E">
      <w:pPr>
        <w:widowControl w:val="0"/>
        <w:autoSpaceDE w:val="0"/>
        <w:autoSpaceDN w:val="0"/>
        <w:adjustRightInd w:val="0"/>
        <w:spacing w:after="0" w:line="240" w:lineRule="auto"/>
        <w:ind w:left="720"/>
        <w:jc w:val="both"/>
        <w:rPr>
          <w:rFonts w:ascii="Arial" w:hAnsi="Arial" w:cs="Arial"/>
        </w:rPr>
      </w:pPr>
    </w:p>
    <w:p w:rsidR="000D0864" w:rsidRPr="00252E73" w:rsidRDefault="000D0864" w:rsidP="0050469E">
      <w:pPr>
        <w:widowControl w:val="0"/>
        <w:autoSpaceDE w:val="0"/>
        <w:autoSpaceDN w:val="0"/>
        <w:adjustRightInd w:val="0"/>
        <w:spacing w:after="0" w:line="360" w:lineRule="auto"/>
        <w:ind w:left="720"/>
        <w:jc w:val="both"/>
        <w:rPr>
          <w:rFonts w:ascii="Arial" w:hAnsi="Arial" w:cs="Arial"/>
          <w:bCs/>
        </w:rPr>
      </w:pPr>
      <w:r w:rsidRPr="00252E73">
        <w:rPr>
          <w:rFonts w:ascii="Arial" w:hAnsi="Arial" w:cs="Arial"/>
          <w:bCs/>
        </w:rPr>
        <w:t>Documentation of peer education is in place. All the required formats as per NACO guidelines are maintained like Form B 1/1, Form C. Form D, etc. But the PE</w:t>
      </w:r>
      <w:r w:rsidR="00252E73">
        <w:rPr>
          <w:rFonts w:ascii="Arial" w:hAnsi="Arial" w:cs="Arial"/>
          <w:bCs/>
        </w:rPr>
        <w:t xml:space="preserve"> need have clarity of </w:t>
      </w:r>
      <w:r w:rsidRPr="00252E73">
        <w:rPr>
          <w:rFonts w:ascii="Arial" w:hAnsi="Arial" w:cs="Arial"/>
          <w:bCs/>
        </w:rPr>
        <w:t xml:space="preserve">the formats they are using by relating to the work they are doing.  Besides, dairies only have entry of no of condom and N/S distributed and do not reflect any other activities.  </w:t>
      </w:r>
      <w:r w:rsidR="00252E73">
        <w:rPr>
          <w:rFonts w:ascii="Arial" w:hAnsi="Arial" w:cs="Arial"/>
          <w:bCs/>
        </w:rPr>
        <w:t xml:space="preserve">Reports of demand generation activities and hotspot meetings are available. All the topics are related to HIV, STI, Condoms, Safer Practices etc and do not include any demand generation meetings. </w:t>
      </w:r>
    </w:p>
    <w:p w:rsidR="00782FCB" w:rsidRPr="00252E73" w:rsidRDefault="00782FCB" w:rsidP="0050469E">
      <w:pPr>
        <w:widowControl w:val="0"/>
        <w:autoSpaceDE w:val="0"/>
        <w:autoSpaceDN w:val="0"/>
        <w:adjustRightInd w:val="0"/>
        <w:spacing w:after="0" w:line="240" w:lineRule="auto"/>
        <w:ind w:left="720"/>
        <w:jc w:val="both"/>
        <w:rPr>
          <w:rFonts w:ascii="Arial" w:hAnsi="Arial" w:cs="Arial"/>
          <w:color w:val="000000"/>
        </w:rPr>
      </w:pPr>
    </w:p>
    <w:p w:rsidR="00782FCB" w:rsidRPr="00252E73" w:rsidRDefault="00782FCB" w:rsidP="0050469E">
      <w:pPr>
        <w:widowControl w:val="0"/>
        <w:autoSpaceDE w:val="0"/>
        <w:autoSpaceDN w:val="0"/>
        <w:adjustRightInd w:val="0"/>
        <w:spacing w:after="0" w:line="240" w:lineRule="auto"/>
        <w:ind w:left="720"/>
        <w:jc w:val="both"/>
        <w:rPr>
          <w:rFonts w:ascii="Arial" w:hAnsi="Arial" w:cs="Arial"/>
        </w:rPr>
      </w:pPr>
    </w:p>
    <w:p w:rsidR="008E08B8" w:rsidRPr="00252E73" w:rsidRDefault="0090763F" w:rsidP="0050469E">
      <w:pPr>
        <w:widowControl w:val="0"/>
        <w:numPr>
          <w:ilvl w:val="0"/>
          <w:numId w:val="19"/>
        </w:numPr>
        <w:autoSpaceDE w:val="0"/>
        <w:autoSpaceDN w:val="0"/>
        <w:adjustRightInd w:val="0"/>
        <w:spacing w:after="0" w:line="240" w:lineRule="auto"/>
        <w:jc w:val="both"/>
        <w:rPr>
          <w:rFonts w:ascii="Arial" w:hAnsi="Arial" w:cs="Arial"/>
        </w:rPr>
      </w:pPr>
      <w:r w:rsidRPr="00252E73">
        <w:rPr>
          <w:rFonts w:ascii="Arial" w:hAnsi="Arial" w:cs="Arial"/>
          <w:b/>
          <w:color w:val="000000"/>
        </w:rPr>
        <w:t>Qu</w:t>
      </w:r>
      <w:r w:rsidRPr="00252E73">
        <w:rPr>
          <w:rFonts w:ascii="Arial" w:hAnsi="Arial" w:cs="Arial"/>
          <w:b/>
          <w:color w:val="000000"/>
          <w:spacing w:val="-1"/>
        </w:rPr>
        <w:t>a</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spacing w:val="3"/>
        </w:rPr>
        <w:t>t</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rPr>
        <w:t xml:space="preserve">of </w:t>
      </w:r>
      <w:r w:rsidRPr="00252E73">
        <w:rPr>
          <w:rFonts w:ascii="Arial" w:hAnsi="Arial" w:cs="Arial"/>
          <w:b/>
          <w:color w:val="000000"/>
          <w:spacing w:val="1"/>
        </w:rPr>
        <w:t>p</w:t>
      </w:r>
      <w:r w:rsidRPr="00252E73">
        <w:rPr>
          <w:rFonts w:ascii="Arial" w:hAnsi="Arial" w:cs="Arial"/>
          <w:b/>
          <w:color w:val="000000"/>
          <w:spacing w:val="-1"/>
        </w:rPr>
        <w:t>ee</w:t>
      </w:r>
      <w:r w:rsidRPr="00252E73">
        <w:rPr>
          <w:rFonts w:ascii="Arial" w:hAnsi="Arial" w:cs="Arial"/>
          <w:b/>
          <w:color w:val="000000"/>
        </w:rPr>
        <w:t>r</w:t>
      </w:r>
      <w:r w:rsidR="000D0864" w:rsidRPr="00252E73">
        <w:rPr>
          <w:rFonts w:ascii="Arial" w:hAnsi="Arial" w:cs="Arial"/>
          <w:b/>
          <w:color w:val="000000"/>
        </w:rPr>
        <w:t xml:space="preserve"> </w:t>
      </w:r>
      <w:r w:rsidRPr="00252E73">
        <w:rPr>
          <w:rFonts w:ascii="Arial" w:hAnsi="Arial" w:cs="Arial"/>
          <w:b/>
          <w:color w:val="000000"/>
          <w:spacing w:val="-1"/>
        </w:rPr>
        <w:t>e</w:t>
      </w:r>
      <w:r w:rsidRPr="00252E73">
        <w:rPr>
          <w:rFonts w:ascii="Arial" w:hAnsi="Arial" w:cs="Arial"/>
          <w:b/>
          <w:color w:val="000000"/>
        </w:rPr>
        <w:t>du</w:t>
      </w:r>
      <w:r w:rsidRPr="00252E73">
        <w:rPr>
          <w:rFonts w:ascii="Arial" w:hAnsi="Arial" w:cs="Arial"/>
          <w:b/>
          <w:color w:val="000000"/>
          <w:spacing w:val="1"/>
        </w:rPr>
        <w:t>c</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w:t>
      </w:r>
      <w:r w:rsidRPr="00252E73">
        <w:rPr>
          <w:rFonts w:ascii="Arial" w:hAnsi="Arial" w:cs="Arial"/>
          <w:b/>
          <w:color w:val="000000"/>
          <w:spacing w:val="2"/>
        </w:rPr>
        <w:t>n:</w:t>
      </w:r>
    </w:p>
    <w:p w:rsidR="005D03A4" w:rsidRPr="00252E73" w:rsidRDefault="005D03A4" w:rsidP="0050469E">
      <w:pPr>
        <w:widowControl w:val="0"/>
        <w:autoSpaceDE w:val="0"/>
        <w:autoSpaceDN w:val="0"/>
        <w:adjustRightInd w:val="0"/>
        <w:spacing w:after="0" w:line="240" w:lineRule="auto"/>
        <w:ind w:left="720"/>
        <w:jc w:val="both"/>
        <w:rPr>
          <w:rFonts w:ascii="Arial" w:hAnsi="Arial" w:cs="Arial"/>
        </w:rPr>
      </w:pPr>
    </w:p>
    <w:p w:rsidR="00645C17" w:rsidRPr="00252E73" w:rsidRDefault="000D0864" w:rsidP="0050469E">
      <w:pPr>
        <w:widowControl w:val="0"/>
        <w:autoSpaceDE w:val="0"/>
        <w:autoSpaceDN w:val="0"/>
        <w:adjustRightInd w:val="0"/>
        <w:spacing w:after="0" w:line="360" w:lineRule="auto"/>
        <w:ind w:left="720"/>
        <w:jc w:val="both"/>
        <w:rPr>
          <w:rFonts w:ascii="Arial" w:hAnsi="Arial" w:cs="Arial"/>
          <w:bCs/>
        </w:rPr>
      </w:pPr>
      <w:r w:rsidRPr="00252E73">
        <w:rPr>
          <w:rFonts w:ascii="Arial" w:hAnsi="Arial" w:cs="Arial"/>
          <w:spacing w:val="2"/>
        </w:rPr>
        <w:t xml:space="preserve">The quality of peer education needs to be improved. The Peer Educators are not well informed about the project activities. Two Peer </w:t>
      </w:r>
      <w:r w:rsidR="000A4B65" w:rsidRPr="00252E73">
        <w:rPr>
          <w:rFonts w:ascii="Arial" w:hAnsi="Arial" w:cs="Arial"/>
          <w:spacing w:val="2"/>
        </w:rPr>
        <w:t>educators</w:t>
      </w:r>
      <w:r w:rsidRPr="00252E73">
        <w:rPr>
          <w:rFonts w:ascii="Arial" w:hAnsi="Arial" w:cs="Arial"/>
          <w:spacing w:val="2"/>
        </w:rPr>
        <w:t xml:space="preserve"> have no knowledge about STI, ICTC referral. They just knew about distribution of condoms and syringes. They do not know about social marketing of condoms. The HRGs interacted have no information about crisis management team, </w:t>
      </w:r>
      <w:r w:rsidRPr="00252E73">
        <w:rPr>
          <w:rFonts w:ascii="Arial" w:hAnsi="Arial" w:cs="Arial"/>
          <w:spacing w:val="2"/>
        </w:rPr>
        <w:lastRenderedPageBreak/>
        <w:t xml:space="preserve">social marketing of condoms. Though they have done HIV testing, they only talk to PEs and sometimes with ORW. No counselling provided. </w:t>
      </w:r>
      <w:r w:rsidR="00645C17" w:rsidRPr="00252E73">
        <w:rPr>
          <w:rFonts w:ascii="Arial" w:hAnsi="Arial" w:cs="Arial"/>
          <w:spacing w:val="2"/>
        </w:rPr>
        <w:t>Since t</w:t>
      </w:r>
      <w:r w:rsidR="00645C17" w:rsidRPr="00252E73">
        <w:rPr>
          <w:rFonts w:ascii="Arial" w:hAnsi="Arial" w:cs="Arial"/>
          <w:bCs/>
        </w:rPr>
        <w:t>he topics of the meetings conducted with HRGs are all related to service like HIV, STI, OST etc which is very important</w:t>
      </w:r>
      <w:r w:rsidR="000A4B65" w:rsidRPr="00252E73">
        <w:rPr>
          <w:rFonts w:ascii="Arial" w:hAnsi="Arial" w:cs="Arial"/>
          <w:bCs/>
        </w:rPr>
        <w:t xml:space="preserve">, the quality can be improved if the </w:t>
      </w:r>
      <w:r w:rsidR="00645C17" w:rsidRPr="00252E73">
        <w:rPr>
          <w:rFonts w:ascii="Arial" w:hAnsi="Arial" w:cs="Arial"/>
          <w:bCs/>
        </w:rPr>
        <w:t xml:space="preserve"> meetings can also focus on discussion formation of groups, crisis management, review of previous meetings, planning of project activities etc. </w:t>
      </w:r>
    </w:p>
    <w:p w:rsidR="00630721" w:rsidRPr="00252E73" w:rsidRDefault="007D19D4" w:rsidP="0050469E">
      <w:pPr>
        <w:widowControl w:val="0"/>
        <w:autoSpaceDE w:val="0"/>
        <w:autoSpaceDN w:val="0"/>
        <w:adjustRightInd w:val="0"/>
        <w:spacing w:after="0" w:line="240" w:lineRule="auto"/>
        <w:ind w:left="720"/>
        <w:jc w:val="both"/>
        <w:rPr>
          <w:rFonts w:ascii="Arial" w:hAnsi="Arial" w:cs="Arial"/>
        </w:rPr>
      </w:pPr>
      <w:r w:rsidRPr="00252E73">
        <w:rPr>
          <w:rFonts w:ascii="Arial" w:hAnsi="Arial" w:cs="Arial"/>
          <w:spacing w:val="2"/>
        </w:rPr>
        <w:tab/>
      </w:r>
    </w:p>
    <w:p w:rsidR="0033146F" w:rsidRPr="00252E73" w:rsidRDefault="00630721" w:rsidP="0050469E">
      <w:pPr>
        <w:widowControl w:val="0"/>
        <w:numPr>
          <w:ilvl w:val="0"/>
          <w:numId w:val="19"/>
        </w:numPr>
        <w:autoSpaceDE w:val="0"/>
        <w:autoSpaceDN w:val="0"/>
        <w:adjustRightInd w:val="0"/>
        <w:spacing w:after="0" w:line="240" w:lineRule="auto"/>
        <w:jc w:val="both"/>
        <w:rPr>
          <w:rFonts w:ascii="Arial" w:hAnsi="Arial" w:cs="Arial"/>
        </w:rPr>
      </w:pPr>
      <w:r w:rsidRPr="00252E73">
        <w:rPr>
          <w:rFonts w:ascii="Arial" w:hAnsi="Arial" w:cs="Arial"/>
          <w:b/>
          <w:color w:val="000000"/>
          <w:spacing w:val="1"/>
        </w:rPr>
        <w:t>S</w:t>
      </w:r>
      <w:r w:rsidRPr="00252E73">
        <w:rPr>
          <w:rFonts w:ascii="Arial" w:hAnsi="Arial" w:cs="Arial"/>
          <w:b/>
          <w:color w:val="000000"/>
        </w:rPr>
        <w:t>up</w:t>
      </w:r>
      <w:r w:rsidRPr="00252E73">
        <w:rPr>
          <w:rFonts w:ascii="Arial" w:hAnsi="Arial" w:cs="Arial"/>
          <w:b/>
          <w:color w:val="000000"/>
          <w:spacing w:val="-1"/>
        </w:rPr>
        <w:t>e</w:t>
      </w:r>
      <w:r w:rsidRPr="00252E73">
        <w:rPr>
          <w:rFonts w:ascii="Arial" w:hAnsi="Arial" w:cs="Arial"/>
          <w:b/>
          <w:color w:val="000000"/>
        </w:rPr>
        <w:t>rvisio</w:t>
      </w:r>
      <w:r w:rsidRPr="00252E73">
        <w:rPr>
          <w:rFonts w:ascii="Arial" w:hAnsi="Arial" w:cs="Arial"/>
          <w:b/>
          <w:color w:val="000000"/>
          <w:spacing w:val="1"/>
        </w:rPr>
        <w:t>n</w:t>
      </w:r>
      <w:r w:rsidRPr="00252E73">
        <w:rPr>
          <w:rFonts w:ascii="Arial" w:hAnsi="Arial" w:cs="Arial"/>
          <w:b/>
          <w:color w:val="000000"/>
        </w:rPr>
        <w:t>:</w:t>
      </w:r>
    </w:p>
    <w:p w:rsidR="0033146F" w:rsidRPr="00252E73" w:rsidRDefault="0033146F" w:rsidP="0050469E">
      <w:pPr>
        <w:widowControl w:val="0"/>
        <w:autoSpaceDE w:val="0"/>
        <w:autoSpaceDN w:val="0"/>
        <w:adjustRightInd w:val="0"/>
        <w:spacing w:after="0" w:line="240" w:lineRule="auto"/>
        <w:ind w:left="720"/>
        <w:jc w:val="both"/>
        <w:rPr>
          <w:rFonts w:ascii="Arial" w:hAnsi="Arial" w:cs="Arial"/>
        </w:rPr>
      </w:pPr>
    </w:p>
    <w:p w:rsidR="00B7727D" w:rsidRPr="00252E73" w:rsidRDefault="0083611E" w:rsidP="0050469E">
      <w:pPr>
        <w:widowControl w:val="0"/>
        <w:autoSpaceDE w:val="0"/>
        <w:autoSpaceDN w:val="0"/>
        <w:adjustRightInd w:val="0"/>
        <w:spacing w:after="0" w:line="240" w:lineRule="auto"/>
        <w:ind w:left="720"/>
        <w:jc w:val="both"/>
        <w:rPr>
          <w:rFonts w:ascii="Arial" w:hAnsi="Arial" w:cs="Arial"/>
        </w:rPr>
      </w:pPr>
      <w:r w:rsidRPr="00252E73">
        <w:rPr>
          <w:rFonts w:ascii="Arial" w:hAnsi="Arial" w:cs="Arial"/>
        </w:rPr>
        <w:t xml:space="preserve">The Project Director is </w:t>
      </w:r>
      <w:r w:rsidR="000A4B65" w:rsidRPr="00252E73">
        <w:rPr>
          <w:rFonts w:ascii="Arial" w:hAnsi="Arial" w:cs="Arial"/>
        </w:rPr>
        <w:t>involved mainly in project planning. The Project Manager is responsible</w:t>
      </w:r>
      <w:r w:rsidRPr="00252E73">
        <w:rPr>
          <w:rFonts w:ascii="Arial" w:hAnsi="Arial" w:cs="Arial"/>
        </w:rPr>
        <w:t xml:space="preserve"> for </w:t>
      </w:r>
      <w:r w:rsidR="00BF6030" w:rsidRPr="00252E73">
        <w:rPr>
          <w:rFonts w:ascii="Arial" w:hAnsi="Arial" w:cs="Arial"/>
        </w:rPr>
        <w:t>overall supervision and monitoring of the TI project</w:t>
      </w:r>
      <w:r w:rsidRPr="00252E73">
        <w:rPr>
          <w:rFonts w:ascii="Arial" w:hAnsi="Arial" w:cs="Arial"/>
        </w:rPr>
        <w:t xml:space="preserve">. </w:t>
      </w:r>
      <w:r w:rsidR="000A4B65" w:rsidRPr="00252E73">
        <w:rPr>
          <w:rFonts w:ascii="Arial" w:hAnsi="Arial" w:cs="Arial"/>
        </w:rPr>
        <w:t xml:space="preserve">He </w:t>
      </w:r>
      <w:r w:rsidR="00645C17" w:rsidRPr="00252E73">
        <w:rPr>
          <w:rFonts w:ascii="Arial" w:hAnsi="Arial" w:cs="Arial"/>
        </w:rPr>
        <w:t>supervised</w:t>
      </w:r>
      <w:r w:rsidR="00E337B1" w:rsidRPr="00252E73">
        <w:rPr>
          <w:rFonts w:ascii="Arial" w:hAnsi="Arial" w:cs="Arial"/>
        </w:rPr>
        <w:t xml:space="preserve"> the staffs and PEs</w:t>
      </w:r>
      <w:r w:rsidR="00A73C63" w:rsidRPr="00252E73">
        <w:rPr>
          <w:rFonts w:ascii="Arial" w:hAnsi="Arial" w:cs="Arial"/>
        </w:rPr>
        <w:t xml:space="preserve"> for proper implementation of the project activities. </w:t>
      </w:r>
      <w:r w:rsidR="000A4B65" w:rsidRPr="00252E73">
        <w:rPr>
          <w:rFonts w:ascii="Arial" w:hAnsi="Arial" w:cs="Arial"/>
        </w:rPr>
        <w:t xml:space="preserve">All the documentation and reporting is carried out by the PM. In turn the ORW supervises and monitors the PE in outreach activities through filed visits and providing supports to PE. </w:t>
      </w:r>
    </w:p>
    <w:p w:rsidR="00B7727D" w:rsidRPr="00252E73" w:rsidRDefault="00B7727D" w:rsidP="0050469E">
      <w:pPr>
        <w:widowControl w:val="0"/>
        <w:autoSpaceDE w:val="0"/>
        <w:autoSpaceDN w:val="0"/>
        <w:adjustRightInd w:val="0"/>
        <w:spacing w:after="0" w:line="240" w:lineRule="auto"/>
        <w:ind w:left="360"/>
        <w:jc w:val="both"/>
        <w:rPr>
          <w:rFonts w:ascii="Arial" w:hAnsi="Arial" w:cs="Arial"/>
          <w:b/>
        </w:rPr>
      </w:pPr>
    </w:p>
    <w:p w:rsidR="000E68D5" w:rsidRPr="00252E73" w:rsidRDefault="000E68D5" w:rsidP="0050469E">
      <w:pPr>
        <w:widowControl w:val="0"/>
        <w:autoSpaceDE w:val="0"/>
        <w:autoSpaceDN w:val="0"/>
        <w:adjustRightInd w:val="0"/>
        <w:spacing w:after="0" w:line="240" w:lineRule="auto"/>
        <w:jc w:val="both"/>
        <w:rPr>
          <w:rFonts w:ascii="Arial" w:hAnsi="Arial" w:cs="Arial"/>
          <w:b/>
          <w:bCs/>
        </w:rPr>
      </w:pPr>
      <w:r w:rsidRPr="00252E73">
        <w:rPr>
          <w:rFonts w:ascii="Arial" w:hAnsi="Arial" w:cs="Arial"/>
          <w:b/>
          <w:bCs/>
        </w:rPr>
        <w:t xml:space="preserve">IV. </w:t>
      </w:r>
      <w:r w:rsidRPr="00252E73">
        <w:rPr>
          <w:rFonts w:ascii="Arial" w:hAnsi="Arial" w:cs="Arial"/>
          <w:b/>
          <w:bCs/>
          <w:spacing w:val="1"/>
        </w:rPr>
        <w:t>S</w:t>
      </w:r>
      <w:r w:rsidRPr="00252E73">
        <w:rPr>
          <w:rFonts w:ascii="Arial" w:hAnsi="Arial" w:cs="Arial"/>
          <w:b/>
          <w:bCs/>
          <w:spacing w:val="-1"/>
        </w:rPr>
        <w:t>er</w:t>
      </w:r>
      <w:r w:rsidRPr="00252E73">
        <w:rPr>
          <w:rFonts w:ascii="Arial" w:hAnsi="Arial" w:cs="Arial"/>
          <w:b/>
          <w:bCs/>
        </w:rPr>
        <w:t>vic</w:t>
      </w:r>
      <w:r w:rsidRPr="00252E73">
        <w:rPr>
          <w:rFonts w:ascii="Arial" w:hAnsi="Arial" w:cs="Arial"/>
          <w:b/>
          <w:bCs/>
          <w:spacing w:val="-1"/>
        </w:rPr>
        <w:t>e</w:t>
      </w:r>
      <w:r w:rsidRPr="00252E73">
        <w:rPr>
          <w:rFonts w:ascii="Arial" w:hAnsi="Arial" w:cs="Arial"/>
          <w:b/>
          <w:bCs/>
        </w:rPr>
        <w:t>s</w:t>
      </w:r>
    </w:p>
    <w:p w:rsidR="000E68D5" w:rsidRPr="00252E73" w:rsidRDefault="000E68D5" w:rsidP="0050469E">
      <w:pPr>
        <w:widowControl w:val="0"/>
        <w:autoSpaceDE w:val="0"/>
        <w:autoSpaceDN w:val="0"/>
        <w:adjustRightInd w:val="0"/>
        <w:spacing w:after="0" w:line="240" w:lineRule="auto"/>
        <w:jc w:val="both"/>
        <w:rPr>
          <w:rFonts w:ascii="Arial" w:hAnsi="Arial" w:cs="Arial"/>
        </w:rPr>
      </w:pPr>
    </w:p>
    <w:p w:rsidR="000E68D5" w:rsidRPr="00252E73" w:rsidRDefault="000E68D5" w:rsidP="0050469E">
      <w:pPr>
        <w:widowControl w:val="0"/>
        <w:numPr>
          <w:ilvl w:val="0"/>
          <w:numId w:val="15"/>
        </w:numPr>
        <w:autoSpaceDE w:val="0"/>
        <w:autoSpaceDN w:val="0"/>
        <w:adjustRightInd w:val="0"/>
        <w:spacing w:after="0" w:line="240" w:lineRule="auto"/>
        <w:jc w:val="both"/>
        <w:rPr>
          <w:rFonts w:ascii="Arial" w:hAnsi="Arial" w:cs="Arial"/>
          <w:spacing w:val="2"/>
        </w:rPr>
      </w:pPr>
      <w:r w:rsidRPr="00252E73">
        <w:rPr>
          <w:rFonts w:ascii="Arial" w:hAnsi="Arial" w:cs="Arial"/>
          <w:b/>
          <w:color w:val="000000"/>
        </w:rPr>
        <w:t>Av</w:t>
      </w:r>
      <w:r w:rsidRPr="00252E73">
        <w:rPr>
          <w:rFonts w:ascii="Arial" w:hAnsi="Arial" w:cs="Arial"/>
          <w:b/>
          <w:color w:val="000000"/>
          <w:spacing w:val="-1"/>
        </w:rPr>
        <w:t>a</w:t>
      </w:r>
      <w:r w:rsidRPr="00252E73">
        <w:rPr>
          <w:rFonts w:ascii="Arial" w:hAnsi="Arial" w:cs="Arial"/>
          <w:b/>
          <w:color w:val="000000"/>
        </w:rPr>
        <w:t>i</w:t>
      </w:r>
      <w:r w:rsidRPr="00252E73">
        <w:rPr>
          <w:rFonts w:ascii="Arial" w:hAnsi="Arial" w:cs="Arial"/>
          <w:b/>
          <w:color w:val="000000"/>
          <w:spacing w:val="1"/>
        </w:rPr>
        <w:t>l</w:t>
      </w:r>
      <w:r w:rsidRPr="00252E73">
        <w:rPr>
          <w:rFonts w:ascii="Arial" w:hAnsi="Arial" w:cs="Arial"/>
          <w:b/>
          <w:color w:val="000000"/>
          <w:spacing w:val="-1"/>
        </w:rPr>
        <w:t>a</w:t>
      </w:r>
      <w:r w:rsidRPr="00252E73">
        <w:rPr>
          <w:rFonts w:ascii="Arial" w:hAnsi="Arial" w:cs="Arial"/>
          <w:b/>
          <w:color w:val="000000"/>
        </w:rPr>
        <w:t>bi</w:t>
      </w:r>
      <w:r w:rsidRPr="00252E73">
        <w:rPr>
          <w:rFonts w:ascii="Arial" w:hAnsi="Arial" w:cs="Arial"/>
          <w:b/>
          <w:color w:val="000000"/>
          <w:spacing w:val="1"/>
        </w:rPr>
        <w:t>l</w:t>
      </w:r>
      <w:r w:rsidRPr="00252E73">
        <w:rPr>
          <w:rFonts w:ascii="Arial" w:hAnsi="Arial" w:cs="Arial"/>
          <w:b/>
          <w:color w:val="000000"/>
        </w:rPr>
        <w:t>i</w:t>
      </w:r>
      <w:r w:rsidRPr="00252E73">
        <w:rPr>
          <w:rFonts w:ascii="Arial" w:hAnsi="Arial" w:cs="Arial"/>
          <w:b/>
          <w:color w:val="000000"/>
          <w:spacing w:val="3"/>
        </w:rPr>
        <w:t>t</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rPr>
        <w:t>of S</w:t>
      </w:r>
      <w:r w:rsidRPr="00252E73">
        <w:rPr>
          <w:rFonts w:ascii="Arial" w:hAnsi="Arial" w:cs="Arial"/>
          <w:b/>
          <w:color w:val="000000"/>
          <w:spacing w:val="2"/>
        </w:rPr>
        <w:t>T</w:t>
      </w:r>
      <w:r w:rsidRPr="00252E73">
        <w:rPr>
          <w:rFonts w:ascii="Arial" w:hAnsi="Arial" w:cs="Arial"/>
          <w:b/>
          <w:color w:val="000000"/>
        </w:rPr>
        <w:t>I</w:t>
      </w:r>
      <w:r w:rsidR="000D0864" w:rsidRPr="00252E73">
        <w:rPr>
          <w:rFonts w:ascii="Arial" w:hAnsi="Arial" w:cs="Arial"/>
          <w:b/>
          <w:color w:val="000000"/>
        </w:rPr>
        <w:t xml:space="preserve"> </w:t>
      </w:r>
      <w:r w:rsidRPr="00252E73">
        <w:rPr>
          <w:rFonts w:ascii="Arial" w:hAnsi="Arial" w:cs="Arial"/>
          <w:b/>
          <w:color w:val="000000"/>
        </w:rPr>
        <w:t>s</w:t>
      </w:r>
      <w:r w:rsidRPr="00252E73">
        <w:rPr>
          <w:rFonts w:ascii="Arial" w:hAnsi="Arial" w:cs="Arial"/>
          <w:b/>
          <w:color w:val="000000"/>
          <w:spacing w:val="1"/>
        </w:rPr>
        <w:t>e</w:t>
      </w:r>
      <w:r w:rsidRPr="00252E73">
        <w:rPr>
          <w:rFonts w:ascii="Arial" w:hAnsi="Arial" w:cs="Arial"/>
          <w:b/>
          <w:color w:val="000000"/>
        </w:rPr>
        <w:t>rvi</w:t>
      </w:r>
      <w:r w:rsidRPr="00252E73">
        <w:rPr>
          <w:rFonts w:ascii="Arial" w:hAnsi="Arial" w:cs="Arial"/>
          <w:b/>
          <w:color w:val="000000"/>
          <w:spacing w:val="-1"/>
        </w:rPr>
        <w:t>ce</w:t>
      </w:r>
      <w:r w:rsidRPr="00252E73">
        <w:rPr>
          <w:rFonts w:ascii="Arial" w:hAnsi="Arial" w:cs="Arial"/>
          <w:b/>
          <w:color w:val="000000"/>
        </w:rPr>
        <w:t>s</w:t>
      </w:r>
      <w:r w:rsidRPr="00252E73">
        <w:rPr>
          <w:rFonts w:ascii="Arial" w:hAnsi="Arial" w:cs="Arial"/>
          <w:b/>
          <w:color w:val="000000"/>
          <w:spacing w:val="2"/>
        </w:rPr>
        <w:t>:</w:t>
      </w:r>
    </w:p>
    <w:p w:rsidR="00AA444D" w:rsidRPr="00252E73" w:rsidRDefault="00AA444D" w:rsidP="0050469E">
      <w:pPr>
        <w:widowControl w:val="0"/>
        <w:autoSpaceDE w:val="0"/>
        <w:autoSpaceDN w:val="0"/>
        <w:adjustRightInd w:val="0"/>
        <w:spacing w:after="0" w:line="240" w:lineRule="auto"/>
        <w:ind w:left="464"/>
        <w:jc w:val="both"/>
        <w:rPr>
          <w:rFonts w:ascii="Arial" w:hAnsi="Arial" w:cs="Arial"/>
          <w:spacing w:val="2"/>
        </w:rPr>
      </w:pPr>
    </w:p>
    <w:p w:rsidR="009B1BEB" w:rsidRPr="00252E73" w:rsidRDefault="00945134" w:rsidP="009B1BEB">
      <w:pPr>
        <w:pStyle w:val="ListParagraph"/>
        <w:spacing w:after="200" w:line="276" w:lineRule="auto"/>
        <w:jc w:val="both"/>
        <w:rPr>
          <w:rFonts w:ascii="Arial" w:hAnsi="Arial" w:cs="Arial"/>
        </w:rPr>
      </w:pPr>
      <w:r w:rsidRPr="00252E73">
        <w:rPr>
          <w:rFonts w:ascii="Arial" w:hAnsi="Arial" w:cs="Arial"/>
          <w:bCs/>
        </w:rPr>
        <w:t xml:space="preserve">STI clinic </w:t>
      </w:r>
      <w:r w:rsidR="000D0864" w:rsidRPr="00252E73">
        <w:rPr>
          <w:rFonts w:ascii="Arial" w:hAnsi="Arial" w:cs="Arial"/>
          <w:bCs/>
        </w:rPr>
        <w:t xml:space="preserve">is in place but need to more hygienic. </w:t>
      </w:r>
      <w:r w:rsidR="009B1BEB" w:rsidRPr="00252E73">
        <w:rPr>
          <w:rFonts w:ascii="Arial" w:hAnsi="Arial" w:cs="Arial"/>
        </w:rPr>
        <w:t xml:space="preserve">During the period a total of 810 STI </w:t>
      </w:r>
      <w:r w:rsidR="00252E73" w:rsidRPr="00252E73">
        <w:rPr>
          <w:rFonts w:ascii="Arial" w:hAnsi="Arial" w:cs="Arial"/>
        </w:rPr>
        <w:t>counselling</w:t>
      </w:r>
      <w:r w:rsidR="009B1BEB" w:rsidRPr="00252E73">
        <w:rPr>
          <w:rFonts w:ascii="Arial" w:hAnsi="Arial" w:cs="Arial"/>
        </w:rPr>
        <w:t xml:space="preserve"> services were received by the registered HRGs on regular basis. The P.E identified and motivated the HRGs to turn up to the DIC and referred to Nurse   to provide </w:t>
      </w:r>
      <w:r w:rsidR="00252E73" w:rsidRPr="00252E73">
        <w:rPr>
          <w:rFonts w:ascii="Arial" w:hAnsi="Arial" w:cs="Arial"/>
        </w:rPr>
        <w:t>counselling</w:t>
      </w:r>
      <w:r w:rsidR="009B1BEB" w:rsidRPr="00252E73">
        <w:rPr>
          <w:rFonts w:ascii="Arial" w:hAnsi="Arial" w:cs="Arial"/>
        </w:rPr>
        <w:t xml:space="preserve"> and ICTC referral and syphilis test and regular health check up. The Doctor of the project clinic </w:t>
      </w:r>
      <w:r w:rsidR="00252E73">
        <w:rPr>
          <w:rFonts w:ascii="Arial" w:hAnsi="Arial" w:cs="Arial"/>
        </w:rPr>
        <w:t>conducts</w:t>
      </w:r>
      <w:r w:rsidR="009B1BEB" w:rsidRPr="00252E73">
        <w:rPr>
          <w:rFonts w:ascii="Arial" w:hAnsi="Arial" w:cs="Arial"/>
        </w:rPr>
        <w:t xml:space="preserve"> health check up and STI treatment</w:t>
      </w:r>
      <w:r w:rsidR="00252E73">
        <w:rPr>
          <w:rFonts w:ascii="Arial" w:hAnsi="Arial" w:cs="Arial"/>
        </w:rPr>
        <w:t xml:space="preserve"> to</w:t>
      </w:r>
      <w:r w:rsidR="009B1BEB" w:rsidRPr="00252E73">
        <w:rPr>
          <w:rFonts w:ascii="Arial" w:hAnsi="Arial" w:cs="Arial"/>
        </w:rPr>
        <w:t xml:space="preserve"> those HRGs who were turned up at the DIC. The organization itself had a STI clinic and DIC. </w:t>
      </w:r>
    </w:p>
    <w:p w:rsidR="009B1BEB" w:rsidRPr="00252E73" w:rsidRDefault="009B1BEB" w:rsidP="009B1BEB">
      <w:pPr>
        <w:pStyle w:val="ListParagraph"/>
        <w:jc w:val="both"/>
        <w:rPr>
          <w:rFonts w:ascii="Arial" w:hAnsi="Arial" w:cs="Arial"/>
        </w:rPr>
      </w:pPr>
    </w:p>
    <w:p w:rsidR="000E68D5" w:rsidRPr="00252E73" w:rsidRDefault="000D0864" w:rsidP="00A92F8D">
      <w:pPr>
        <w:widowControl w:val="0"/>
        <w:autoSpaceDE w:val="0"/>
        <w:autoSpaceDN w:val="0"/>
        <w:adjustRightInd w:val="0"/>
        <w:spacing w:after="0" w:line="240" w:lineRule="auto"/>
        <w:ind w:left="720"/>
        <w:jc w:val="both"/>
        <w:rPr>
          <w:rFonts w:ascii="Arial" w:hAnsi="Arial" w:cs="Arial"/>
          <w:bCs/>
        </w:rPr>
      </w:pPr>
      <w:r w:rsidRPr="00252E73">
        <w:rPr>
          <w:rFonts w:ascii="Arial" w:hAnsi="Arial" w:cs="Arial"/>
          <w:bCs/>
        </w:rPr>
        <w:t>The bed in the clinic is only for STI patient. All the formats are well maintained</w:t>
      </w:r>
      <w:r w:rsidR="00312E23" w:rsidRPr="00252E73">
        <w:rPr>
          <w:rFonts w:ascii="Arial" w:hAnsi="Arial" w:cs="Arial"/>
          <w:bCs/>
        </w:rPr>
        <w:t xml:space="preserve"> </w:t>
      </w:r>
      <w:r w:rsidR="00A73C63" w:rsidRPr="00252E73">
        <w:rPr>
          <w:rFonts w:ascii="Arial" w:hAnsi="Arial" w:cs="Arial"/>
          <w:bCs/>
        </w:rPr>
        <w:t xml:space="preserve">All the STI services are available at the clinic. </w:t>
      </w:r>
    </w:p>
    <w:p w:rsidR="00945134" w:rsidRPr="00252E73" w:rsidRDefault="00945134" w:rsidP="0050469E">
      <w:pPr>
        <w:widowControl w:val="0"/>
        <w:autoSpaceDE w:val="0"/>
        <w:autoSpaceDN w:val="0"/>
        <w:adjustRightInd w:val="0"/>
        <w:spacing w:after="0" w:line="240" w:lineRule="auto"/>
        <w:ind w:left="464"/>
        <w:jc w:val="both"/>
        <w:rPr>
          <w:rFonts w:ascii="Arial" w:hAnsi="Arial" w:cs="Arial"/>
          <w:color w:val="FF0000"/>
        </w:rPr>
      </w:pPr>
    </w:p>
    <w:p w:rsidR="000E68D5" w:rsidRPr="00252E73" w:rsidRDefault="000E68D5" w:rsidP="0050469E">
      <w:pPr>
        <w:widowControl w:val="0"/>
        <w:numPr>
          <w:ilvl w:val="0"/>
          <w:numId w:val="15"/>
        </w:numPr>
        <w:autoSpaceDE w:val="0"/>
        <w:autoSpaceDN w:val="0"/>
        <w:adjustRightInd w:val="0"/>
        <w:spacing w:after="0" w:line="240" w:lineRule="auto"/>
        <w:ind w:left="465"/>
        <w:jc w:val="both"/>
        <w:rPr>
          <w:rFonts w:ascii="Arial" w:hAnsi="Arial" w:cs="Arial"/>
          <w:color w:val="000000"/>
          <w:spacing w:val="2"/>
        </w:rPr>
      </w:pPr>
      <w:r w:rsidRPr="00252E73">
        <w:rPr>
          <w:rFonts w:ascii="Arial" w:hAnsi="Arial" w:cs="Arial"/>
          <w:b/>
          <w:color w:val="000000"/>
        </w:rPr>
        <w:t>Qu</w:t>
      </w:r>
      <w:r w:rsidRPr="00252E73">
        <w:rPr>
          <w:rFonts w:ascii="Arial" w:hAnsi="Arial" w:cs="Arial"/>
          <w:b/>
          <w:color w:val="000000"/>
          <w:spacing w:val="-1"/>
        </w:rPr>
        <w:t>a</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spacing w:val="3"/>
        </w:rPr>
        <w:t>t</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rPr>
        <w:t>of the</w:t>
      </w:r>
      <w:r w:rsidR="000D0864" w:rsidRPr="00252E73">
        <w:rPr>
          <w:rFonts w:ascii="Arial" w:hAnsi="Arial" w:cs="Arial"/>
          <w:b/>
          <w:color w:val="000000"/>
        </w:rPr>
        <w:t xml:space="preserve"> </w:t>
      </w:r>
      <w:r w:rsidRPr="00252E73">
        <w:rPr>
          <w:rFonts w:ascii="Arial" w:hAnsi="Arial" w:cs="Arial"/>
          <w:b/>
          <w:color w:val="000000"/>
          <w:spacing w:val="2"/>
        </w:rPr>
        <w:t>s</w:t>
      </w:r>
      <w:r w:rsidRPr="00252E73">
        <w:rPr>
          <w:rFonts w:ascii="Arial" w:hAnsi="Arial" w:cs="Arial"/>
          <w:b/>
          <w:color w:val="000000"/>
          <w:spacing w:val="-1"/>
        </w:rPr>
        <w:t>e</w:t>
      </w:r>
      <w:r w:rsidRPr="00252E73">
        <w:rPr>
          <w:rFonts w:ascii="Arial" w:hAnsi="Arial" w:cs="Arial"/>
          <w:b/>
          <w:color w:val="000000"/>
        </w:rPr>
        <w:t>rvi</w:t>
      </w:r>
      <w:r w:rsidRPr="00252E73">
        <w:rPr>
          <w:rFonts w:ascii="Arial" w:hAnsi="Arial" w:cs="Arial"/>
          <w:b/>
          <w:color w:val="000000"/>
          <w:spacing w:val="1"/>
        </w:rPr>
        <w:t>c</w:t>
      </w:r>
      <w:r w:rsidRPr="00252E73">
        <w:rPr>
          <w:rFonts w:ascii="Arial" w:hAnsi="Arial" w:cs="Arial"/>
          <w:b/>
          <w:color w:val="000000"/>
          <w:spacing w:val="-1"/>
        </w:rPr>
        <w:t>e</w:t>
      </w:r>
      <w:r w:rsidRPr="00252E73">
        <w:rPr>
          <w:rFonts w:ascii="Arial" w:hAnsi="Arial" w:cs="Arial"/>
          <w:b/>
          <w:color w:val="000000"/>
          <w:spacing w:val="2"/>
        </w:rPr>
        <w:t xml:space="preserve">s: </w:t>
      </w:r>
    </w:p>
    <w:p w:rsidR="000D0864" w:rsidRPr="00252E73" w:rsidRDefault="000D0864" w:rsidP="0050469E">
      <w:pPr>
        <w:widowControl w:val="0"/>
        <w:autoSpaceDE w:val="0"/>
        <w:autoSpaceDN w:val="0"/>
        <w:adjustRightInd w:val="0"/>
        <w:spacing w:after="0" w:line="240" w:lineRule="auto"/>
        <w:ind w:left="465"/>
        <w:jc w:val="both"/>
        <w:rPr>
          <w:rFonts w:ascii="Arial" w:hAnsi="Arial" w:cs="Arial"/>
          <w:color w:val="000000"/>
          <w:spacing w:val="2"/>
        </w:rPr>
      </w:pPr>
    </w:p>
    <w:p w:rsidR="000E68D5" w:rsidRPr="00252E73" w:rsidRDefault="005601A2" w:rsidP="009B1BEB">
      <w:pPr>
        <w:pStyle w:val="ListParagraph"/>
        <w:spacing w:after="200" w:line="276" w:lineRule="auto"/>
        <w:jc w:val="both"/>
        <w:rPr>
          <w:rFonts w:ascii="Arial" w:hAnsi="Arial" w:cs="Arial"/>
          <w:color w:val="000000"/>
          <w:spacing w:val="2"/>
        </w:rPr>
      </w:pPr>
      <w:r w:rsidRPr="00252E73">
        <w:rPr>
          <w:rFonts w:ascii="Arial" w:hAnsi="Arial" w:cs="Arial"/>
          <w:color w:val="000000"/>
          <w:spacing w:val="2"/>
        </w:rPr>
        <w:t xml:space="preserve">The quality of service is good as per records. </w:t>
      </w:r>
      <w:r w:rsidR="009B1BEB" w:rsidRPr="00252E73">
        <w:rPr>
          <w:rFonts w:ascii="Arial" w:hAnsi="Arial" w:cs="Arial"/>
        </w:rPr>
        <w:t xml:space="preserve">The clinic is attached to DIC. HRGs accessed the clinic very conveniently. The project has provides the drugs supplied by NACO and kept the STI drugs in buffer stock.  </w:t>
      </w:r>
      <w:r w:rsidR="00A92F8D" w:rsidRPr="00252E73">
        <w:rPr>
          <w:rFonts w:ascii="Arial" w:hAnsi="Arial" w:cs="Arial"/>
          <w:color w:val="000000"/>
        </w:rPr>
        <w:t>Counsellor</w:t>
      </w:r>
      <w:r w:rsidR="009B1BEB" w:rsidRPr="00252E73">
        <w:rPr>
          <w:rFonts w:ascii="Arial" w:hAnsi="Arial" w:cs="Arial"/>
          <w:color w:val="000000"/>
        </w:rPr>
        <w:t xml:space="preserve"> have well maintained of confidentiality and sensitive in the issue.  It is found that interaction with the HRGs, 56% of the HRGs were satisfied the confidentiality and privacy maintained by the project staff. </w:t>
      </w:r>
      <w:r w:rsidR="000D0864" w:rsidRPr="00252E73">
        <w:rPr>
          <w:rFonts w:ascii="Arial" w:hAnsi="Arial" w:cs="Arial"/>
          <w:color w:val="000000"/>
          <w:spacing w:val="2"/>
        </w:rPr>
        <w:t>Out 1198 STI clinic attendees in the evaluation period 810 of them provided counselling.</w:t>
      </w:r>
      <w:r w:rsidRPr="00252E73">
        <w:rPr>
          <w:rFonts w:ascii="Arial" w:hAnsi="Arial" w:cs="Arial"/>
          <w:color w:val="000000"/>
          <w:spacing w:val="2"/>
        </w:rPr>
        <w:t xml:space="preserve"> However in the field very few know about STI and syphilis test. </w:t>
      </w:r>
      <w:r w:rsidR="00A508DB" w:rsidRPr="00252E73">
        <w:rPr>
          <w:rFonts w:ascii="Arial" w:hAnsi="Arial" w:cs="Arial"/>
          <w:color w:val="000000"/>
          <w:spacing w:val="2"/>
        </w:rPr>
        <w:t xml:space="preserve">All of them have undergone HIV testing. </w:t>
      </w:r>
      <w:r w:rsidRPr="00252E73">
        <w:rPr>
          <w:rFonts w:ascii="Arial" w:hAnsi="Arial" w:cs="Arial"/>
          <w:color w:val="000000"/>
          <w:spacing w:val="2"/>
        </w:rPr>
        <w:t xml:space="preserve"> </w:t>
      </w:r>
    </w:p>
    <w:p w:rsidR="000D0864" w:rsidRPr="00252E73" w:rsidRDefault="000D0864" w:rsidP="0050469E">
      <w:pPr>
        <w:widowControl w:val="0"/>
        <w:autoSpaceDE w:val="0"/>
        <w:autoSpaceDN w:val="0"/>
        <w:adjustRightInd w:val="0"/>
        <w:spacing w:after="0" w:line="240" w:lineRule="auto"/>
        <w:ind w:left="465"/>
        <w:jc w:val="both"/>
        <w:rPr>
          <w:rFonts w:ascii="Arial" w:hAnsi="Arial" w:cs="Arial"/>
          <w:color w:val="000000"/>
          <w:spacing w:val="2"/>
        </w:rPr>
      </w:pPr>
    </w:p>
    <w:p w:rsidR="0033146F" w:rsidRPr="00252E73" w:rsidRDefault="000E68D5" w:rsidP="0050469E">
      <w:pPr>
        <w:widowControl w:val="0"/>
        <w:numPr>
          <w:ilvl w:val="0"/>
          <w:numId w:val="15"/>
        </w:numPr>
        <w:autoSpaceDE w:val="0"/>
        <w:autoSpaceDN w:val="0"/>
        <w:adjustRightInd w:val="0"/>
        <w:spacing w:after="0" w:line="240" w:lineRule="auto"/>
        <w:ind w:left="426" w:hanging="284"/>
        <w:jc w:val="both"/>
        <w:rPr>
          <w:rFonts w:ascii="Arial" w:hAnsi="Arial" w:cs="Arial"/>
        </w:rPr>
      </w:pPr>
      <w:r w:rsidRPr="00252E73">
        <w:rPr>
          <w:rFonts w:ascii="Arial" w:hAnsi="Arial" w:cs="Arial"/>
          <w:b/>
          <w:color w:val="000000"/>
        </w:rPr>
        <w:t>Qu</w:t>
      </w:r>
      <w:r w:rsidRPr="00252E73">
        <w:rPr>
          <w:rFonts w:ascii="Arial" w:hAnsi="Arial" w:cs="Arial"/>
          <w:b/>
          <w:color w:val="000000"/>
          <w:spacing w:val="-1"/>
        </w:rPr>
        <w:t>a</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spacing w:val="3"/>
        </w:rPr>
        <w:t>t</w:t>
      </w:r>
      <w:r w:rsidRPr="00252E73">
        <w:rPr>
          <w:rFonts w:ascii="Arial" w:hAnsi="Arial" w:cs="Arial"/>
          <w:b/>
          <w:color w:val="000000"/>
        </w:rPr>
        <w:t>y</w:t>
      </w:r>
      <w:r w:rsidR="000D0864" w:rsidRPr="00252E73">
        <w:rPr>
          <w:rFonts w:ascii="Arial" w:hAnsi="Arial" w:cs="Arial"/>
          <w:b/>
          <w:color w:val="000000"/>
        </w:rPr>
        <w:t xml:space="preserve"> </w:t>
      </w:r>
      <w:r w:rsidRPr="00252E73">
        <w:rPr>
          <w:rFonts w:ascii="Arial" w:hAnsi="Arial" w:cs="Arial"/>
          <w:b/>
          <w:color w:val="000000"/>
        </w:rPr>
        <w:t>of t</w:t>
      </w:r>
      <w:r w:rsidRPr="00252E73">
        <w:rPr>
          <w:rFonts w:ascii="Arial" w:hAnsi="Arial" w:cs="Arial"/>
          <w:b/>
          <w:color w:val="000000"/>
          <w:spacing w:val="1"/>
        </w:rPr>
        <w:t>r</w:t>
      </w:r>
      <w:r w:rsidRPr="00252E73">
        <w:rPr>
          <w:rFonts w:ascii="Arial" w:hAnsi="Arial" w:cs="Arial"/>
          <w:b/>
          <w:color w:val="000000"/>
          <w:spacing w:val="-1"/>
        </w:rPr>
        <w:t>ea</w:t>
      </w:r>
      <w:r w:rsidRPr="00252E73">
        <w:rPr>
          <w:rFonts w:ascii="Arial" w:hAnsi="Arial" w:cs="Arial"/>
          <w:b/>
          <w:color w:val="000000"/>
        </w:rPr>
        <w:t>t</w:t>
      </w:r>
      <w:r w:rsidRPr="00252E73">
        <w:rPr>
          <w:rFonts w:ascii="Arial" w:hAnsi="Arial" w:cs="Arial"/>
          <w:b/>
          <w:color w:val="000000"/>
          <w:spacing w:val="1"/>
        </w:rPr>
        <w:t>m</w:t>
      </w:r>
      <w:r w:rsidRPr="00252E73">
        <w:rPr>
          <w:rFonts w:ascii="Arial" w:hAnsi="Arial" w:cs="Arial"/>
          <w:b/>
          <w:color w:val="000000"/>
          <w:spacing w:val="-1"/>
        </w:rPr>
        <w:t>e</w:t>
      </w:r>
      <w:r w:rsidRPr="00252E73">
        <w:rPr>
          <w:rFonts w:ascii="Arial" w:hAnsi="Arial" w:cs="Arial"/>
          <w:b/>
          <w:color w:val="000000"/>
        </w:rPr>
        <w:t xml:space="preserve">nt </w:t>
      </w:r>
      <w:r w:rsidRPr="00252E73">
        <w:rPr>
          <w:rFonts w:ascii="Arial" w:hAnsi="Arial" w:cs="Arial"/>
          <w:b/>
          <w:color w:val="000000"/>
          <w:spacing w:val="1"/>
        </w:rPr>
        <w:t>i</w:t>
      </w:r>
      <w:r w:rsidRPr="00252E73">
        <w:rPr>
          <w:rFonts w:ascii="Arial" w:hAnsi="Arial" w:cs="Arial"/>
          <w:b/>
          <w:color w:val="000000"/>
        </w:rPr>
        <w:t>n the s</w:t>
      </w:r>
      <w:r w:rsidRPr="00252E73">
        <w:rPr>
          <w:rFonts w:ascii="Arial" w:hAnsi="Arial" w:cs="Arial"/>
          <w:b/>
          <w:color w:val="000000"/>
          <w:spacing w:val="-1"/>
        </w:rPr>
        <w:t>e</w:t>
      </w:r>
      <w:r w:rsidRPr="00252E73">
        <w:rPr>
          <w:rFonts w:ascii="Arial" w:hAnsi="Arial" w:cs="Arial"/>
          <w:b/>
          <w:color w:val="000000"/>
        </w:rPr>
        <w:t>rvi</w:t>
      </w:r>
      <w:r w:rsidRPr="00252E73">
        <w:rPr>
          <w:rFonts w:ascii="Arial" w:hAnsi="Arial" w:cs="Arial"/>
          <w:b/>
          <w:color w:val="000000"/>
          <w:spacing w:val="1"/>
        </w:rPr>
        <w:t>c</w:t>
      </w:r>
      <w:r w:rsidRPr="00252E73">
        <w:rPr>
          <w:rFonts w:ascii="Arial" w:hAnsi="Arial" w:cs="Arial"/>
          <w:b/>
          <w:color w:val="000000"/>
        </w:rPr>
        <w:t>e</w:t>
      </w:r>
      <w:r w:rsidR="000D0864" w:rsidRPr="00252E73">
        <w:rPr>
          <w:rFonts w:ascii="Arial" w:hAnsi="Arial" w:cs="Arial"/>
          <w:b/>
          <w:color w:val="000000"/>
        </w:rPr>
        <w:t xml:space="preserve"> </w:t>
      </w:r>
      <w:r w:rsidRPr="00252E73">
        <w:rPr>
          <w:rFonts w:ascii="Arial" w:hAnsi="Arial" w:cs="Arial"/>
          <w:b/>
          <w:color w:val="000000"/>
        </w:rPr>
        <w:t>pro</w:t>
      </w:r>
      <w:r w:rsidRPr="00252E73">
        <w:rPr>
          <w:rFonts w:ascii="Arial" w:hAnsi="Arial" w:cs="Arial"/>
          <w:b/>
          <w:color w:val="000000"/>
          <w:spacing w:val="-1"/>
        </w:rPr>
        <w:t>v</w:t>
      </w:r>
      <w:r w:rsidRPr="00252E73">
        <w:rPr>
          <w:rFonts w:ascii="Arial" w:hAnsi="Arial" w:cs="Arial"/>
          <w:b/>
          <w:color w:val="000000"/>
        </w:rPr>
        <w:t>is</w:t>
      </w:r>
      <w:r w:rsidRPr="00252E73">
        <w:rPr>
          <w:rFonts w:ascii="Arial" w:hAnsi="Arial" w:cs="Arial"/>
          <w:b/>
          <w:color w:val="000000"/>
          <w:spacing w:val="1"/>
        </w:rPr>
        <w:t>i</w:t>
      </w:r>
      <w:r w:rsidRPr="00252E73">
        <w:rPr>
          <w:rFonts w:ascii="Arial" w:hAnsi="Arial" w:cs="Arial"/>
          <w:b/>
          <w:color w:val="000000"/>
        </w:rPr>
        <w:t>onin</w:t>
      </w:r>
      <w:r w:rsidRPr="00252E73">
        <w:rPr>
          <w:rFonts w:ascii="Arial" w:hAnsi="Arial" w:cs="Arial"/>
          <w:b/>
          <w:color w:val="000000"/>
          <w:spacing w:val="1"/>
        </w:rPr>
        <w:t>g</w:t>
      </w:r>
      <w:r w:rsidRPr="00252E73">
        <w:rPr>
          <w:rFonts w:ascii="Arial" w:hAnsi="Arial" w:cs="Arial"/>
          <w:color w:val="000000"/>
          <w:spacing w:val="1"/>
        </w:rPr>
        <w:t>:</w:t>
      </w:r>
    </w:p>
    <w:p w:rsidR="00AD2A06" w:rsidRPr="00252E73" w:rsidRDefault="00AD2A06" w:rsidP="0050469E">
      <w:pPr>
        <w:widowControl w:val="0"/>
        <w:autoSpaceDE w:val="0"/>
        <w:autoSpaceDN w:val="0"/>
        <w:adjustRightInd w:val="0"/>
        <w:spacing w:after="0" w:line="240" w:lineRule="auto"/>
        <w:ind w:left="426"/>
        <w:jc w:val="both"/>
        <w:rPr>
          <w:rFonts w:ascii="Arial" w:hAnsi="Arial" w:cs="Arial"/>
        </w:rPr>
      </w:pPr>
    </w:p>
    <w:p w:rsidR="00AD2A06" w:rsidRPr="00252E73" w:rsidRDefault="009B1BEB" w:rsidP="009B1BEB">
      <w:pPr>
        <w:pStyle w:val="ListParagraph"/>
        <w:spacing w:line="240" w:lineRule="auto"/>
        <w:jc w:val="both"/>
        <w:rPr>
          <w:rFonts w:ascii="Arial" w:hAnsi="Arial" w:cs="Arial"/>
          <w:b/>
          <w:color w:val="000000"/>
        </w:rPr>
      </w:pPr>
      <w:r w:rsidRPr="00252E73">
        <w:rPr>
          <w:rFonts w:ascii="Arial" w:hAnsi="Arial" w:cs="Arial"/>
          <w:color w:val="000000"/>
        </w:rPr>
        <w:t xml:space="preserve">In the initial stage, project is referring HRGs for Syphilis test and ICTC separately but after some months project is </w:t>
      </w:r>
      <w:r w:rsidR="00A92F8D">
        <w:rPr>
          <w:rFonts w:ascii="Arial" w:hAnsi="Arial" w:cs="Arial"/>
          <w:color w:val="000000"/>
        </w:rPr>
        <w:t xml:space="preserve">started </w:t>
      </w:r>
      <w:r w:rsidRPr="00252E73">
        <w:rPr>
          <w:rFonts w:ascii="Arial" w:hAnsi="Arial" w:cs="Arial"/>
          <w:color w:val="000000"/>
        </w:rPr>
        <w:t xml:space="preserve">referring the HRGs for both Syphilis test and </w:t>
      </w:r>
      <w:r w:rsidR="00A92F8D">
        <w:rPr>
          <w:rFonts w:ascii="Arial" w:hAnsi="Arial" w:cs="Arial"/>
          <w:color w:val="000000"/>
        </w:rPr>
        <w:t>I</w:t>
      </w:r>
      <w:r w:rsidRPr="00252E73">
        <w:rPr>
          <w:rFonts w:ascii="Arial" w:hAnsi="Arial" w:cs="Arial"/>
          <w:color w:val="000000"/>
        </w:rPr>
        <w:t xml:space="preserve">CTC at one time for the convenient of them. Records are maintained systematically. </w:t>
      </w:r>
      <w:r w:rsidRPr="00252E73">
        <w:rPr>
          <w:rFonts w:ascii="Arial" w:hAnsi="Arial" w:cs="Arial"/>
        </w:rPr>
        <w:t xml:space="preserve">Follow up mechanism is done through individual tracking sheet. </w:t>
      </w:r>
      <w:r w:rsidRPr="00252E73">
        <w:rPr>
          <w:rFonts w:ascii="Arial" w:hAnsi="Arial" w:cs="Arial"/>
          <w:color w:val="000000"/>
        </w:rPr>
        <w:t xml:space="preserve">The project has referred 9 HRGs for TB screening at the TB DOT </w:t>
      </w:r>
      <w:r w:rsidR="00A92F8D" w:rsidRPr="00252E73">
        <w:rPr>
          <w:rFonts w:ascii="Arial" w:hAnsi="Arial" w:cs="Arial"/>
          <w:color w:val="000000"/>
        </w:rPr>
        <w:t>centre</w:t>
      </w:r>
      <w:r w:rsidRPr="00252E73">
        <w:rPr>
          <w:rFonts w:ascii="Arial" w:hAnsi="Arial" w:cs="Arial"/>
          <w:color w:val="000000"/>
        </w:rPr>
        <w:t xml:space="preserve"> and all the referred cases are found to be negative. However referral should be done as advice by doctor. Referral slips should be maintained in a systematic way. Out of 290 registered HRGs 4 found to be HIV positive of which 2 of them are on ART and remaining 2 not yet link to the ART for pre ART registration. </w:t>
      </w:r>
      <w:r w:rsidR="00A92F8D">
        <w:rPr>
          <w:rFonts w:ascii="Arial" w:hAnsi="Arial" w:cs="Arial"/>
          <w:color w:val="000000"/>
        </w:rPr>
        <w:t>736 syphilis test of HRGs</w:t>
      </w:r>
      <w:r w:rsidR="000D0864" w:rsidRPr="00252E73">
        <w:rPr>
          <w:rFonts w:ascii="Arial" w:hAnsi="Arial" w:cs="Arial"/>
          <w:color w:val="000000"/>
        </w:rPr>
        <w:t xml:space="preserve"> is done. Only one HRG in FGDs know about the test. </w:t>
      </w:r>
      <w:r w:rsidR="00AD2A06" w:rsidRPr="00252E73">
        <w:rPr>
          <w:rFonts w:ascii="Arial" w:hAnsi="Arial" w:cs="Arial"/>
          <w:color w:val="000000"/>
        </w:rPr>
        <w:t xml:space="preserve">PE/HRGs have limited knowledge about STI. </w:t>
      </w:r>
      <w:r w:rsidR="000D0864" w:rsidRPr="00252E73">
        <w:rPr>
          <w:rFonts w:ascii="Arial" w:hAnsi="Arial" w:cs="Arial"/>
          <w:color w:val="000000"/>
        </w:rPr>
        <w:t xml:space="preserve">Out of 4 HIV positive 2 are on ART and </w:t>
      </w:r>
      <w:r w:rsidR="000D0864" w:rsidRPr="00252E73">
        <w:rPr>
          <w:rFonts w:ascii="Arial" w:hAnsi="Arial" w:cs="Arial"/>
          <w:color w:val="000000"/>
        </w:rPr>
        <w:lastRenderedPageBreak/>
        <w:t xml:space="preserve">remaining 2 are not linked. Documents </w:t>
      </w:r>
      <w:r w:rsidR="000A4B65" w:rsidRPr="00252E73">
        <w:rPr>
          <w:rFonts w:ascii="Arial" w:hAnsi="Arial" w:cs="Arial"/>
          <w:color w:val="000000"/>
        </w:rPr>
        <w:t xml:space="preserve">are </w:t>
      </w:r>
      <w:r w:rsidR="000D0864" w:rsidRPr="00252E73">
        <w:rPr>
          <w:rFonts w:ascii="Arial" w:hAnsi="Arial" w:cs="Arial"/>
          <w:color w:val="000000"/>
        </w:rPr>
        <w:t xml:space="preserve">not available. </w:t>
      </w:r>
      <w:r w:rsidR="000A4B65" w:rsidRPr="00252E73">
        <w:rPr>
          <w:rFonts w:ascii="Arial" w:hAnsi="Arial" w:cs="Arial"/>
          <w:color w:val="000000"/>
        </w:rPr>
        <w:t>Abscess cases are</w:t>
      </w:r>
      <w:r w:rsidR="000D0864" w:rsidRPr="00252E73">
        <w:rPr>
          <w:rFonts w:ascii="Arial" w:hAnsi="Arial" w:cs="Arial"/>
          <w:color w:val="000000"/>
        </w:rPr>
        <w:t xml:space="preserve"> mostly dressing of wounds. </w:t>
      </w:r>
    </w:p>
    <w:p w:rsidR="00E76D08" w:rsidRPr="00252E73" w:rsidRDefault="00E76D08" w:rsidP="0050469E">
      <w:pPr>
        <w:widowControl w:val="0"/>
        <w:autoSpaceDE w:val="0"/>
        <w:autoSpaceDN w:val="0"/>
        <w:adjustRightInd w:val="0"/>
        <w:spacing w:after="0" w:line="240" w:lineRule="auto"/>
        <w:ind w:left="426"/>
        <w:jc w:val="both"/>
        <w:rPr>
          <w:rFonts w:ascii="Arial" w:hAnsi="Arial" w:cs="Arial"/>
          <w:b/>
          <w:color w:val="000000"/>
        </w:rPr>
      </w:pPr>
    </w:p>
    <w:p w:rsidR="000E68D5" w:rsidRPr="00252E73" w:rsidRDefault="000E68D5" w:rsidP="0050469E">
      <w:pPr>
        <w:widowControl w:val="0"/>
        <w:numPr>
          <w:ilvl w:val="0"/>
          <w:numId w:val="15"/>
        </w:numPr>
        <w:autoSpaceDE w:val="0"/>
        <w:autoSpaceDN w:val="0"/>
        <w:adjustRightInd w:val="0"/>
        <w:spacing w:before="2" w:after="0" w:line="276" w:lineRule="exact"/>
        <w:ind w:right="229"/>
        <w:jc w:val="both"/>
        <w:rPr>
          <w:rFonts w:ascii="Arial" w:hAnsi="Arial" w:cs="Arial"/>
        </w:rPr>
      </w:pPr>
      <w:r w:rsidRPr="00252E73">
        <w:rPr>
          <w:rFonts w:ascii="Arial" w:hAnsi="Arial" w:cs="Arial"/>
          <w:b/>
          <w:color w:val="000000"/>
        </w:rPr>
        <w:t>Do</w:t>
      </w:r>
      <w:r w:rsidRPr="00252E73">
        <w:rPr>
          <w:rFonts w:ascii="Arial" w:hAnsi="Arial" w:cs="Arial"/>
          <w:b/>
          <w:color w:val="000000"/>
          <w:spacing w:val="-1"/>
        </w:rPr>
        <w:t>c</w:t>
      </w:r>
      <w:r w:rsidRPr="00252E73">
        <w:rPr>
          <w:rFonts w:ascii="Arial" w:hAnsi="Arial" w:cs="Arial"/>
          <w:b/>
          <w:color w:val="000000"/>
        </w:rPr>
        <w:t>ument</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w:t>
      </w:r>
    </w:p>
    <w:p w:rsidR="00AD2A06" w:rsidRPr="00252E73" w:rsidRDefault="00AD2A06" w:rsidP="0050469E">
      <w:pPr>
        <w:widowControl w:val="0"/>
        <w:autoSpaceDE w:val="0"/>
        <w:autoSpaceDN w:val="0"/>
        <w:adjustRightInd w:val="0"/>
        <w:spacing w:before="2" w:after="0" w:line="276" w:lineRule="exact"/>
        <w:ind w:right="229"/>
        <w:jc w:val="both"/>
        <w:rPr>
          <w:rFonts w:ascii="Arial" w:hAnsi="Arial" w:cs="Arial"/>
        </w:rPr>
      </w:pPr>
    </w:p>
    <w:p w:rsidR="00AD2A06" w:rsidRDefault="00AD2A06" w:rsidP="0050469E">
      <w:pPr>
        <w:widowControl w:val="0"/>
        <w:autoSpaceDE w:val="0"/>
        <w:autoSpaceDN w:val="0"/>
        <w:adjustRightInd w:val="0"/>
        <w:spacing w:before="2" w:after="0" w:line="276" w:lineRule="exact"/>
        <w:ind w:left="464" w:right="229"/>
        <w:jc w:val="both"/>
        <w:rPr>
          <w:rFonts w:ascii="Arial" w:hAnsi="Arial" w:cs="Arial"/>
          <w:color w:val="000000"/>
        </w:rPr>
      </w:pPr>
      <w:r w:rsidRPr="00252E73">
        <w:rPr>
          <w:rFonts w:ascii="Arial" w:hAnsi="Arial" w:cs="Arial"/>
          <w:color w:val="000000"/>
        </w:rPr>
        <w:t xml:space="preserve">All the requisite documents are maintained. Counselling register, referral slips for ICTC, Patients cards etc are maintained. </w:t>
      </w:r>
      <w:r w:rsidR="00A92F8D">
        <w:rPr>
          <w:rFonts w:ascii="Arial" w:hAnsi="Arial" w:cs="Arial"/>
          <w:color w:val="000000"/>
        </w:rPr>
        <w:t xml:space="preserve">Individual tracking system is in place. All the data in registers matches with the SIMS report while cross checking. </w:t>
      </w:r>
    </w:p>
    <w:p w:rsidR="00A92F8D" w:rsidRDefault="00A92F8D" w:rsidP="0050469E">
      <w:pPr>
        <w:widowControl w:val="0"/>
        <w:autoSpaceDE w:val="0"/>
        <w:autoSpaceDN w:val="0"/>
        <w:adjustRightInd w:val="0"/>
        <w:spacing w:before="2" w:after="0" w:line="276" w:lineRule="exact"/>
        <w:ind w:left="464" w:right="229"/>
        <w:jc w:val="both"/>
        <w:rPr>
          <w:rFonts w:ascii="Arial" w:hAnsi="Arial" w:cs="Arial"/>
          <w:color w:val="000000"/>
        </w:rPr>
      </w:pPr>
      <w:r>
        <w:rPr>
          <w:rFonts w:ascii="Arial" w:hAnsi="Arial" w:cs="Arial"/>
          <w:color w:val="000000"/>
        </w:rPr>
        <w:t xml:space="preserve"> </w:t>
      </w:r>
    </w:p>
    <w:p w:rsidR="00A92F8D" w:rsidRPr="00252E73" w:rsidRDefault="00A92F8D" w:rsidP="0050469E">
      <w:pPr>
        <w:widowControl w:val="0"/>
        <w:autoSpaceDE w:val="0"/>
        <w:autoSpaceDN w:val="0"/>
        <w:adjustRightInd w:val="0"/>
        <w:spacing w:before="2" w:after="0" w:line="276" w:lineRule="exact"/>
        <w:ind w:left="464" w:right="229"/>
        <w:jc w:val="both"/>
        <w:rPr>
          <w:rFonts w:ascii="Arial" w:hAnsi="Arial" w:cs="Arial"/>
        </w:rPr>
      </w:pPr>
      <w:r>
        <w:rPr>
          <w:rFonts w:ascii="Arial" w:hAnsi="Arial" w:cs="Arial"/>
          <w:color w:val="000000"/>
        </w:rPr>
        <w:t xml:space="preserve">Co-ordination of STI clinic and outreach team is reflected in the documents. Referral due of STI and ICTC are given to ORW to include in the outreach planning. </w:t>
      </w:r>
    </w:p>
    <w:p w:rsidR="000E68D5" w:rsidRPr="00252E73" w:rsidRDefault="000E68D5" w:rsidP="0050469E">
      <w:pPr>
        <w:widowControl w:val="0"/>
        <w:autoSpaceDE w:val="0"/>
        <w:autoSpaceDN w:val="0"/>
        <w:adjustRightInd w:val="0"/>
        <w:spacing w:before="2" w:after="0" w:line="276" w:lineRule="exact"/>
        <w:ind w:left="464" w:right="229"/>
        <w:jc w:val="both"/>
        <w:rPr>
          <w:rFonts w:ascii="Arial" w:hAnsi="Arial" w:cs="Arial"/>
          <w:b/>
          <w:color w:val="000000"/>
          <w:spacing w:val="-1"/>
        </w:rPr>
      </w:pPr>
    </w:p>
    <w:p w:rsidR="000E68D5" w:rsidRPr="00252E73" w:rsidRDefault="009D2753" w:rsidP="0050469E">
      <w:pPr>
        <w:widowControl w:val="0"/>
        <w:numPr>
          <w:ilvl w:val="0"/>
          <w:numId w:val="15"/>
        </w:numPr>
        <w:autoSpaceDE w:val="0"/>
        <w:autoSpaceDN w:val="0"/>
        <w:adjustRightInd w:val="0"/>
        <w:spacing w:before="2" w:after="0" w:line="276" w:lineRule="exact"/>
        <w:ind w:right="229"/>
        <w:jc w:val="both"/>
        <w:rPr>
          <w:rFonts w:ascii="Arial" w:hAnsi="Arial" w:cs="Arial"/>
        </w:rPr>
      </w:pPr>
      <w:r w:rsidRPr="00252E73">
        <w:rPr>
          <w:rFonts w:ascii="Arial" w:hAnsi="Arial" w:cs="Arial"/>
          <w:b/>
          <w:color w:val="000000"/>
        </w:rPr>
        <w:t>Av</w:t>
      </w:r>
      <w:r w:rsidRPr="00252E73">
        <w:rPr>
          <w:rFonts w:ascii="Arial" w:hAnsi="Arial" w:cs="Arial"/>
          <w:b/>
          <w:color w:val="000000"/>
          <w:spacing w:val="-1"/>
        </w:rPr>
        <w:t>a</w:t>
      </w:r>
      <w:r w:rsidRPr="00252E73">
        <w:rPr>
          <w:rFonts w:ascii="Arial" w:hAnsi="Arial" w:cs="Arial"/>
          <w:b/>
          <w:color w:val="000000"/>
        </w:rPr>
        <w:t>i</w:t>
      </w:r>
      <w:r w:rsidRPr="00252E73">
        <w:rPr>
          <w:rFonts w:ascii="Arial" w:hAnsi="Arial" w:cs="Arial"/>
          <w:b/>
          <w:color w:val="000000"/>
          <w:spacing w:val="1"/>
        </w:rPr>
        <w:t>l</w:t>
      </w:r>
      <w:r w:rsidRPr="00252E73">
        <w:rPr>
          <w:rFonts w:ascii="Arial" w:hAnsi="Arial" w:cs="Arial"/>
          <w:b/>
          <w:color w:val="000000"/>
          <w:spacing w:val="-1"/>
        </w:rPr>
        <w:t>a</w:t>
      </w:r>
      <w:r w:rsidRPr="00252E73">
        <w:rPr>
          <w:rFonts w:ascii="Arial" w:hAnsi="Arial" w:cs="Arial"/>
          <w:b/>
          <w:color w:val="000000"/>
        </w:rPr>
        <w:t>bi</w:t>
      </w:r>
      <w:r w:rsidRPr="00252E73">
        <w:rPr>
          <w:rFonts w:ascii="Arial" w:hAnsi="Arial" w:cs="Arial"/>
          <w:b/>
          <w:color w:val="000000"/>
          <w:spacing w:val="1"/>
        </w:rPr>
        <w:t>l</w:t>
      </w:r>
      <w:r w:rsidRPr="00252E73">
        <w:rPr>
          <w:rFonts w:ascii="Arial" w:hAnsi="Arial" w:cs="Arial"/>
          <w:b/>
          <w:color w:val="000000"/>
        </w:rPr>
        <w:t>i</w:t>
      </w:r>
      <w:r w:rsidRPr="00252E73">
        <w:rPr>
          <w:rFonts w:ascii="Arial" w:hAnsi="Arial" w:cs="Arial"/>
          <w:b/>
          <w:color w:val="000000"/>
          <w:spacing w:val="3"/>
        </w:rPr>
        <w:t>t</w:t>
      </w:r>
      <w:r w:rsidRPr="00252E73">
        <w:rPr>
          <w:rFonts w:ascii="Arial" w:hAnsi="Arial" w:cs="Arial"/>
          <w:b/>
          <w:color w:val="000000"/>
        </w:rPr>
        <w:t>y of</w:t>
      </w:r>
      <w:r w:rsidR="000E68D5" w:rsidRPr="00252E73">
        <w:rPr>
          <w:rFonts w:ascii="Arial" w:hAnsi="Arial" w:cs="Arial"/>
          <w:b/>
          <w:color w:val="000000"/>
        </w:rPr>
        <w:t xml:space="preserve"> Condom</w:t>
      </w:r>
      <w:r w:rsidR="000E68D5" w:rsidRPr="00252E73">
        <w:rPr>
          <w:rFonts w:ascii="Arial" w:hAnsi="Arial" w:cs="Arial"/>
          <w:b/>
          <w:color w:val="000000"/>
          <w:spacing w:val="2"/>
        </w:rPr>
        <w:t>s</w:t>
      </w:r>
      <w:r w:rsidR="000E68D5" w:rsidRPr="00252E73">
        <w:rPr>
          <w:rFonts w:ascii="Arial" w:hAnsi="Arial" w:cs="Arial"/>
          <w:b/>
          <w:color w:val="000000"/>
        </w:rPr>
        <w:t xml:space="preserve">: </w:t>
      </w:r>
    </w:p>
    <w:p w:rsidR="00AA444D" w:rsidRPr="00252E73" w:rsidRDefault="00AA444D" w:rsidP="0050469E">
      <w:pPr>
        <w:widowControl w:val="0"/>
        <w:autoSpaceDE w:val="0"/>
        <w:autoSpaceDN w:val="0"/>
        <w:adjustRightInd w:val="0"/>
        <w:spacing w:before="2" w:after="0" w:line="276" w:lineRule="exact"/>
        <w:ind w:left="464" w:right="229"/>
        <w:jc w:val="both"/>
        <w:rPr>
          <w:rFonts w:ascii="Arial" w:hAnsi="Arial" w:cs="Arial"/>
        </w:rPr>
      </w:pPr>
    </w:p>
    <w:p w:rsidR="00E107A7" w:rsidRPr="00252E73" w:rsidRDefault="0044045C" w:rsidP="0050469E">
      <w:pPr>
        <w:widowControl w:val="0"/>
        <w:autoSpaceDE w:val="0"/>
        <w:autoSpaceDN w:val="0"/>
        <w:adjustRightInd w:val="0"/>
        <w:spacing w:before="2" w:after="0" w:line="276" w:lineRule="exact"/>
        <w:ind w:left="464" w:right="229"/>
        <w:jc w:val="both"/>
        <w:rPr>
          <w:rFonts w:ascii="Arial" w:hAnsi="Arial" w:cs="Arial"/>
        </w:rPr>
      </w:pPr>
      <w:r w:rsidRPr="00252E73">
        <w:rPr>
          <w:rFonts w:ascii="Arial" w:hAnsi="Arial" w:cs="Arial"/>
          <w:color w:val="000000"/>
        </w:rPr>
        <w:t xml:space="preserve">Condoms are distributed through DIC and Outreach. </w:t>
      </w:r>
      <w:r w:rsidR="000D0864" w:rsidRPr="00252E73">
        <w:rPr>
          <w:rFonts w:ascii="Arial" w:hAnsi="Arial" w:cs="Arial"/>
          <w:color w:val="000000"/>
        </w:rPr>
        <w:t>S</w:t>
      </w:r>
      <w:r w:rsidR="00D66DC5" w:rsidRPr="00252E73">
        <w:rPr>
          <w:rFonts w:ascii="Arial" w:hAnsi="Arial" w:cs="Arial"/>
          <w:bCs/>
        </w:rPr>
        <w:t>ocial marketing of cond</w:t>
      </w:r>
      <w:r w:rsidR="005601A2" w:rsidRPr="00252E73">
        <w:rPr>
          <w:rFonts w:ascii="Arial" w:hAnsi="Arial" w:cs="Arial"/>
          <w:bCs/>
        </w:rPr>
        <w:t>oms initiated bu</w:t>
      </w:r>
      <w:r w:rsidR="000D0864" w:rsidRPr="00252E73">
        <w:rPr>
          <w:rFonts w:ascii="Arial" w:hAnsi="Arial" w:cs="Arial"/>
          <w:bCs/>
        </w:rPr>
        <w:t>t required proper documentation and</w:t>
      </w:r>
      <w:r w:rsidR="005601A2" w:rsidRPr="00252E73">
        <w:rPr>
          <w:rFonts w:ascii="Arial" w:hAnsi="Arial" w:cs="Arial"/>
          <w:bCs/>
        </w:rPr>
        <w:t xml:space="preserve"> also need to educate</w:t>
      </w:r>
      <w:r w:rsidR="000D0864" w:rsidRPr="00252E73">
        <w:rPr>
          <w:rFonts w:ascii="Arial" w:hAnsi="Arial" w:cs="Arial"/>
          <w:bCs/>
        </w:rPr>
        <w:t xml:space="preserve"> the HRGs about it. </w:t>
      </w:r>
    </w:p>
    <w:p w:rsidR="000E68D5" w:rsidRPr="00252E73" w:rsidRDefault="000E68D5" w:rsidP="0050469E">
      <w:pPr>
        <w:widowControl w:val="0"/>
        <w:autoSpaceDE w:val="0"/>
        <w:autoSpaceDN w:val="0"/>
        <w:adjustRightInd w:val="0"/>
        <w:spacing w:before="2" w:after="0" w:line="276" w:lineRule="exact"/>
        <w:ind w:right="229"/>
        <w:jc w:val="both"/>
        <w:rPr>
          <w:rFonts w:ascii="Arial" w:hAnsi="Arial" w:cs="Arial"/>
        </w:rPr>
      </w:pPr>
    </w:p>
    <w:p w:rsidR="000E68D5" w:rsidRPr="00A92F8D" w:rsidRDefault="000E68D5" w:rsidP="0050469E">
      <w:pPr>
        <w:widowControl w:val="0"/>
        <w:numPr>
          <w:ilvl w:val="0"/>
          <w:numId w:val="15"/>
        </w:numPr>
        <w:autoSpaceDE w:val="0"/>
        <w:autoSpaceDN w:val="0"/>
        <w:adjustRightInd w:val="0"/>
        <w:spacing w:after="0" w:line="240" w:lineRule="auto"/>
        <w:ind w:right="932"/>
        <w:jc w:val="both"/>
        <w:rPr>
          <w:rFonts w:ascii="Arial" w:hAnsi="Arial" w:cs="Arial"/>
          <w:color w:val="000000"/>
        </w:rPr>
      </w:pPr>
      <w:r w:rsidRPr="00252E73">
        <w:rPr>
          <w:rFonts w:ascii="Arial" w:hAnsi="Arial" w:cs="Arial"/>
          <w:b/>
          <w:color w:val="000000"/>
        </w:rPr>
        <w:t>No. of</w:t>
      </w:r>
      <w:r w:rsidRPr="00252E73">
        <w:rPr>
          <w:rFonts w:ascii="Arial" w:hAnsi="Arial" w:cs="Arial"/>
          <w:b/>
          <w:color w:val="000000"/>
          <w:spacing w:val="-1"/>
        </w:rPr>
        <w:t xml:space="preserve"> c</w:t>
      </w:r>
      <w:r w:rsidRPr="00252E73">
        <w:rPr>
          <w:rFonts w:ascii="Arial" w:hAnsi="Arial" w:cs="Arial"/>
          <w:b/>
          <w:color w:val="000000"/>
        </w:rPr>
        <w:t>ondoms dis</w:t>
      </w:r>
      <w:r w:rsidRPr="00252E73">
        <w:rPr>
          <w:rFonts w:ascii="Arial" w:hAnsi="Arial" w:cs="Arial"/>
          <w:b/>
          <w:color w:val="000000"/>
          <w:spacing w:val="1"/>
        </w:rPr>
        <w:t>t</w:t>
      </w:r>
      <w:r w:rsidRPr="00252E73">
        <w:rPr>
          <w:rFonts w:ascii="Arial" w:hAnsi="Arial" w:cs="Arial"/>
          <w:b/>
          <w:color w:val="000000"/>
        </w:rPr>
        <w:t>ribut</w:t>
      </w:r>
      <w:r w:rsidRPr="00252E73">
        <w:rPr>
          <w:rFonts w:ascii="Arial" w:hAnsi="Arial" w:cs="Arial"/>
          <w:b/>
          <w:color w:val="000000"/>
          <w:spacing w:val="-1"/>
        </w:rPr>
        <w:t>e</w:t>
      </w:r>
      <w:r w:rsidRPr="00252E73">
        <w:rPr>
          <w:rFonts w:ascii="Arial" w:hAnsi="Arial" w:cs="Arial"/>
          <w:b/>
          <w:color w:val="000000"/>
          <w:spacing w:val="1"/>
        </w:rPr>
        <w:t>d</w:t>
      </w:r>
      <w:r w:rsidRPr="00252E73">
        <w:rPr>
          <w:rFonts w:ascii="Arial" w:hAnsi="Arial" w:cs="Arial"/>
          <w:b/>
          <w:color w:val="000000"/>
        </w:rPr>
        <w:t>:</w:t>
      </w:r>
    </w:p>
    <w:p w:rsidR="00A92F8D" w:rsidRPr="00252E73" w:rsidRDefault="00A92F8D" w:rsidP="00A92F8D">
      <w:pPr>
        <w:widowControl w:val="0"/>
        <w:autoSpaceDE w:val="0"/>
        <w:autoSpaceDN w:val="0"/>
        <w:adjustRightInd w:val="0"/>
        <w:spacing w:after="0" w:line="240" w:lineRule="auto"/>
        <w:ind w:left="464" w:right="932"/>
        <w:jc w:val="both"/>
        <w:rPr>
          <w:rFonts w:ascii="Arial" w:hAnsi="Arial" w:cs="Arial"/>
          <w:color w:val="000000"/>
        </w:rPr>
      </w:pPr>
    </w:p>
    <w:p w:rsidR="00762509" w:rsidRPr="00252E73" w:rsidRDefault="000D0864" w:rsidP="0050469E">
      <w:pPr>
        <w:widowControl w:val="0"/>
        <w:autoSpaceDE w:val="0"/>
        <w:autoSpaceDN w:val="0"/>
        <w:adjustRightInd w:val="0"/>
        <w:spacing w:after="0" w:line="240" w:lineRule="auto"/>
        <w:ind w:left="464" w:right="932"/>
        <w:jc w:val="both"/>
        <w:rPr>
          <w:rFonts w:ascii="Arial" w:hAnsi="Arial" w:cs="Arial"/>
          <w:color w:val="000000"/>
        </w:rPr>
      </w:pPr>
      <w:r w:rsidRPr="00252E73">
        <w:rPr>
          <w:rFonts w:ascii="Arial" w:hAnsi="Arial" w:cs="Arial"/>
          <w:color w:val="000000"/>
        </w:rPr>
        <w:t>1754 condoms distributed against the demand of 1754 in Sep 15. 72 are distributed at DIC. 60 condoms sold through social marketing. As per records 214 HRGs are using condoms in their last sexual act. Though condom gap analysis is done but on weekly basis. Therefore requirement is different in all 4 weeks of a month. Out of 7 HRGs in FGDs 3 of them do not use condoms or take condoms.</w:t>
      </w:r>
    </w:p>
    <w:p w:rsidR="00762509" w:rsidRPr="00252E73" w:rsidRDefault="00762509" w:rsidP="0050469E">
      <w:pPr>
        <w:widowControl w:val="0"/>
        <w:autoSpaceDE w:val="0"/>
        <w:autoSpaceDN w:val="0"/>
        <w:adjustRightInd w:val="0"/>
        <w:spacing w:after="0" w:line="240" w:lineRule="auto"/>
        <w:ind w:left="464" w:right="932"/>
        <w:jc w:val="both"/>
        <w:rPr>
          <w:rFonts w:ascii="Arial" w:hAnsi="Arial" w:cs="Arial"/>
          <w:color w:val="000000"/>
          <w:spacing w:val="1"/>
        </w:rPr>
      </w:pPr>
    </w:p>
    <w:p w:rsidR="000E68D5" w:rsidRPr="00252E73" w:rsidRDefault="000E68D5" w:rsidP="0050469E">
      <w:pPr>
        <w:widowControl w:val="0"/>
        <w:numPr>
          <w:ilvl w:val="0"/>
          <w:numId w:val="15"/>
        </w:numPr>
        <w:autoSpaceDE w:val="0"/>
        <w:autoSpaceDN w:val="0"/>
        <w:adjustRightInd w:val="0"/>
        <w:spacing w:after="0" w:line="240" w:lineRule="auto"/>
        <w:ind w:right="932"/>
        <w:jc w:val="both"/>
        <w:rPr>
          <w:rFonts w:ascii="Arial" w:hAnsi="Arial" w:cs="Arial"/>
          <w:color w:val="FF0000"/>
        </w:rPr>
      </w:pPr>
      <w:r w:rsidRPr="00252E73">
        <w:rPr>
          <w:rFonts w:ascii="Arial" w:hAnsi="Arial" w:cs="Arial"/>
          <w:b/>
          <w:color w:val="000000"/>
        </w:rPr>
        <w:t>No. of Needles / Syringes distributed through outreach / DIC</w:t>
      </w:r>
      <w:r w:rsidRPr="00252E73">
        <w:rPr>
          <w:rFonts w:ascii="Arial" w:hAnsi="Arial" w:cs="Arial"/>
          <w:color w:val="000000"/>
        </w:rPr>
        <w:t xml:space="preserve">: </w:t>
      </w:r>
    </w:p>
    <w:p w:rsidR="00762509" w:rsidRPr="00252E73" w:rsidRDefault="00762509" w:rsidP="0050469E">
      <w:pPr>
        <w:pStyle w:val="ListParagraph"/>
        <w:widowControl w:val="0"/>
        <w:autoSpaceDE w:val="0"/>
        <w:autoSpaceDN w:val="0"/>
        <w:adjustRightInd w:val="0"/>
        <w:spacing w:line="240" w:lineRule="auto"/>
        <w:ind w:left="464" w:right="932"/>
        <w:jc w:val="both"/>
        <w:rPr>
          <w:rFonts w:ascii="Arial" w:hAnsi="Arial" w:cs="Arial"/>
          <w:color w:val="000000"/>
          <w:spacing w:val="1"/>
        </w:rPr>
      </w:pPr>
    </w:p>
    <w:p w:rsidR="007C3AA6" w:rsidRPr="00252E73" w:rsidRDefault="000D0864" w:rsidP="00A92F8D">
      <w:pPr>
        <w:pStyle w:val="ListParagraph"/>
        <w:widowControl w:val="0"/>
        <w:autoSpaceDE w:val="0"/>
        <w:autoSpaceDN w:val="0"/>
        <w:adjustRightInd w:val="0"/>
        <w:spacing w:line="240" w:lineRule="auto"/>
        <w:ind w:right="932"/>
        <w:jc w:val="both"/>
        <w:rPr>
          <w:rFonts w:ascii="Arial" w:hAnsi="Arial" w:cs="Arial"/>
          <w:color w:val="000000"/>
          <w:spacing w:val="1"/>
        </w:rPr>
      </w:pPr>
      <w:r w:rsidRPr="00252E73">
        <w:rPr>
          <w:rFonts w:ascii="Arial" w:hAnsi="Arial" w:cs="Arial"/>
          <w:color w:val="000000"/>
          <w:spacing w:val="1"/>
        </w:rPr>
        <w:t xml:space="preserve">N/S gap analysis </w:t>
      </w:r>
      <w:r w:rsidR="00A92F8D">
        <w:rPr>
          <w:rFonts w:ascii="Arial" w:hAnsi="Arial" w:cs="Arial"/>
          <w:color w:val="000000"/>
          <w:spacing w:val="1"/>
        </w:rPr>
        <w:t xml:space="preserve">is </w:t>
      </w:r>
      <w:r w:rsidRPr="00252E73">
        <w:rPr>
          <w:rFonts w:ascii="Arial" w:hAnsi="Arial" w:cs="Arial"/>
          <w:color w:val="000000"/>
          <w:spacing w:val="1"/>
        </w:rPr>
        <w:t>done but on weekly basis.</w:t>
      </w:r>
      <w:r w:rsidR="00A92F8D">
        <w:rPr>
          <w:rFonts w:ascii="Arial" w:hAnsi="Arial" w:cs="Arial"/>
          <w:color w:val="000000"/>
          <w:spacing w:val="1"/>
        </w:rPr>
        <w:t xml:space="preserve"> </w:t>
      </w:r>
      <w:r w:rsidRPr="00252E73">
        <w:rPr>
          <w:rFonts w:ascii="Arial" w:hAnsi="Arial" w:cs="Arial"/>
          <w:color w:val="000000"/>
          <w:spacing w:val="1"/>
        </w:rPr>
        <w:t xml:space="preserve">5508 n/s is distributed against the 5508 requirement. Reuse of same N/S many times by HRGs is shared by them. </w:t>
      </w:r>
      <w:r w:rsidR="007C3AA6" w:rsidRPr="00252E73">
        <w:rPr>
          <w:rFonts w:ascii="Arial" w:hAnsi="Arial" w:cs="Arial"/>
          <w:color w:val="000000"/>
          <w:spacing w:val="1"/>
        </w:rPr>
        <w:t>There is l</w:t>
      </w:r>
      <w:r w:rsidR="00762509" w:rsidRPr="00252E73">
        <w:rPr>
          <w:rFonts w:ascii="Arial" w:hAnsi="Arial" w:cs="Arial"/>
          <w:color w:val="000000"/>
          <w:spacing w:val="1"/>
        </w:rPr>
        <w:t xml:space="preserve">ack of </w:t>
      </w:r>
      <w:r w:rsidR="007C3AA6" w:rsidRPr="00252E73">
        <w:rPr>
          <w:rFonts w:ascii="Arial" w:hAnsi="Arial" w:cs="Arial"/>
          <w:color w:val="000000"/>
          <w:spacing w:val="1"/>
        </w:rPr>
        <w:t>clarity</w:t>
      </w:r>
      <w:r w:rsidR="00762509" w:rsidRPr="00252E73">
        <w:rPr>
          <w:rFonts w:ascii="Arial" w:hAnsi="Arial" w:cs="Arial"/>
          <w:color w:val="000000"/>
          <w:spacing w:val="1"/>
        </w:rPr>
        <w:t xml:space="preserve"> about NS requirement process as per interaction with PE/ORW. </w:t>
      </w:r>
      <w:r w:rsidR="00A73C63" w:rsidRPr="00252E73">
        <w:rPr>
          <w:rFonts w:ascii="Arial" w:hAnsi="Arial" w:cs="Arial"/>
          <w:color w:val="000000"/>
          <w:spacing w:val="1"/>
        </w:rPr>
        <w:t xml:space="preserve">They are distributing </w:t>
      </w:r>
      <w:r w:rsidRPr="00252E73">
        <w:rPr>
          <w:rFonts w:ascii="Arial" w:hAnsi="Arial" w:cs="Arial"/>
          <w:color w:val="000000"/>
          <w:spacing w:val="1"/>
        </w:rPr>
        <w:t xml:space="preserve">exactly </w:t>
      </w:r>
      <w:r w:rsidR="00A73C63" w:rsidRPr="00252E73">
        <w:rPr>
          <w:rFonts w:ascii="Arial" w:hAnsi="Arial" w:cs="Arial"/>
          <w:color w:val="000000"/>
          <w:spacing w:val="1"/>
        </w:rPr>
        <w:t>as per demand.</w:t>
      </w:r>
      <w:r w:rsidRPr="00252E73">
        <w:rPr>
          <w:rFonts w:ascii="Arial" w:hAnsi="Arial" w:cs="Arial"/>
        </w:rPr>
        <w:t xml:space="preserve"> </w:t>
      </w:r>
      <w:r w:rsidRPr="00252E73">
        <w:rPr>
          <w:rFonts w:ascii="Arial" w:hAnsi="Arial" w:cs="Arial"/>
          <w:color w:val="000000"/>
          <w:spacing w:val="1"/>
        </w:rPr>
        <w:t>Return rate of N/S is very high. While interacting with HRGs they express they are able to return about 50% only due to reuse, fear of pressure group etc.</w:t>
      </w:r>
    </w:p>
    <w:p w:rsidR="007C3AA6" w:rsidRPr="00252E73" w:rsidRDefault="007C3AA6" w:rsidP="0050469E">
      <w:pPr>
        <w:pStyle w:val="ListParagraph"/>
        <w:widowControl w:val="0"/>
        <w:autoSpaceDE w:val="0"/>
        <w:autoSpaceDN w:val="0"/>
        <w:adjustRightInd w:val="0"/>
        <w:spacing w:line="240" w:lineRule="auto"/>
        <w:ind w:left="464" w:right="932"/>
        <w:jc w:val="both"/>
        <w:rPr>
          <w:rFonts w:ascii="Arial" w:hAnsi="Arial" w:cs="Arial"/>
          <w:color w:val="000000"/>
          <w:spacing w:val="1"/>
        </w:rPr>
      </w:pPr>
    </w:p>
    <w:p w:rsidR="000E68D5" w:rsidRPr="00252E73" w:rsidRDefault="000E68D5" w:rsidP="0050469E">
      <w:pPr>
        <w:pStyle w:val="ListParagraph"/>
        <w:widowControl w:val="0"/>
        <w:numPr>
          <w:ilvl w:val="0"/>
          <w:numId w:val="15"/>
        </w:numPr>
        <w:autoSpaceDE w:val="0"/>
        <w:autoSpaceDN w:val="0"/>
        <w:adjustRightInd w:val="0"/>
        <w:spacing w:line="240" w:lineRule="auto"/>
        <w:ind w:right="932"/>
        <w:jc w:val="both"/>
        <w:rPr>
          <w:rFonts w:ascii="Arial" w:hAnsi="Arial" w:cs="Arial"/>
        </w:rPr>
      </w:pPr>
      <w:r w:rsidRPr="00252E73">
        <w:rPr>
          <w:rFonts w:ascii="Arial" w:hAnsi="Arial" w:cs="Arial"/>
          <w:b/>
          <w:color w:val="000000"/>
          <w:spacing w:val="-3"/>
        </w:rPr>
        <w:t>I</w:t>
      </w:r>
      <w:r w:rsidRPr="00252E73">
        <w:rPr>
          <w:rFonts w:ascii="Arial" w:hAnsi="Arial" w:cs="Arial"/>
          <w:b/>
          <w:color w:val="000000"/>
          <w:spacing w:val="2"/>
        </w:rPr>
        <w:t>n</w:t>
      </w:r>
      <w:r w:rsidRPr="00252E73">
        <w:rPr>
          <w:rFonts w:ascii="Arial" w:hAnsi="Arial" w:cs="Arial"/>
          <w:b/>
          <w:color w:val="000000"/>
        </w:rPr>
        <w:t>fo</w:t>
      </w:r>
      <w:r w:rsidRPr="00252E73">
        <w:rPr>
          <w:rFonts w:ascii="Arial" w:hAnsi="Arial" w:cs="Arial"/>
          <w:b/>
          <w:color w:val="000000"/>
          <w:spacing w:val="-1"/>
        </w:rPr>
        <w:t>r</w:t>
      </w:r>
      <w:r w:rsidRPr="00252E73">
        <w:rPr>
          <w:rFonts w:ascii="Arial" w:hAnsi="Arial" w:cs="Arial"/>
          <w:b/>
          <w:color w:val="000000"/>
        </w:rPr>
        <w:t xml:space="preserve">mation on </w:t>
      </w:r>
      <w:r w:rsidRPr="00252E73">
        <w:rPr>
          <w:rFonts w:ascii="Arial" w:hAnsi="Arial" w:cs="Arial"/>
          <w:b/>
          <w:color w:val="000000"/>
          <w:spacing w:val="1"/>
        </w:rPr>
        <w:t>l</w:t>
      </w:r>
      <w:r w:rsidRPr="00252E73">
        <w:rPr>
          <w:rFonts w:ascii="Arial" w:hAnsi="Arial" w:cs="Arial"/>
          <w:b/>
          <w:color w:val="000000"/>
        </w:rPr>
        <w:t>ink</w:t>
      </w:r>
      <w:r w:rsidRPr="00252E73">
        <w:rPr>
          <w:rFonts w:ascii="Arial" w:hAnsi="Arial" w:cs="Arial"/>
          <w:b/>
          <w:color w:val="000000"/>
          <w:spacing w:val="2"/>
        </w:rPr>
        <w:t>a</w:t>
      </w:r>
      <w:r w:rsidRPr="00252E73">
        <w:rPr>
          <w:rFonts w:ascii="Arial" w:hAnsi="Arial" w:cs="Arial"/>
          <w:b/>
          <w:color w:val="000000"/>
          <w:spacing w:val="-2"/>
        </w:rPr>
        <w:t>g</w:t>
      </w:r>
      <w:r w:rsidRPr="00252E73">
        <w:rPr>
          <w:rFonts w:ascii="Arial" w:hAnsi="Arial" w:cs="Arial"/>
          <w:b/>
          <w:color w:val="000000"/>
          <w:spacing w:val="-1"/>
        </w:rPr>
        <w:t>e</w:t>
      </w:r>
      <w:r w:rsidRPr="00252E73">
        <w:rPr>
          <w:rFonts w:ascii="Arial" w:hAnsi="Arial" w:cs="Arial"/>
          <w:b/>
          <w:color w:val="000000"/>
        </w:rPr>
        <w:t xml:space="preserve">s </w:t>
      </w:r>
      <w:r w:rsidRPr="00252E73">
        <w:rPr>
          <w:rFonts w:ascii="Arial" w:hAnsi="Arial" w:cs="Arial"/>
          <w:b/>
          <w:color w:val="000000"/>
          <w:spacing w:val="2"/>
        </w:rPr>
        <w:t>f</w:t>
      </w:r>
      <w:r w:rsidRPr="00252E73">
        <w:rPr>
          <w:rFonts w:ascii="Arial" w:hAnsi="Arial" w:cs="Arial"/>
          <w:b/>
          <w:color w:val="000000"/>
        </w:rPr>
        <w:t>or</w:t>
      </w:r>
      <w:r w:rsidR="000D0864" w:rsidRPr="00252E73">
        <w:rPr>
          <w:rFonts w:ascii="Arial" w:hAnsi="Arial" w:cs="Arial"/>
          <w:b/>
          <w:color w:val="000000"/>
        </w:rPr>
        <w:t xml:space="preserve"> </w:t>
      </w:r>
      <w:r w:rsidRPr="00252E73">
        <w:rPr>
          <w:rFonts w:ascii="Arial" w:hAnsi="Arial" w:cs="Arial"/>
          <w:b/>
          <w:color w:val="000000"/>
          <w:spacing w:val="-6"/>
        </w:rPr>
        <w:t>I</w:t>
      </w:r>
      <w:r w:rsidRPr="00252E73">
        <w:rPr>
          <w:rFonts w:ascii="Arial" w:hAnsi="Arial" w:cs="Arial"/>
          <w:b/>
          <w:color w:val="000000"/>
        </w:rPr>
        <w:t xml:space="preserve">CTC, </w:t>
      </w:r>
      <w:r w:rsidRPr="00252E73">
        <w:rPr>
          <w:rFonts w:ascii="Arial" w:hAnsi="Arial" w:cs="Arial"/>
          <w:b/>
          <w:color w:val="000000"/>
          <w:spacing w:val="2"/>
        </w:rPr>
        <w:t>D</w:t>
      </w:r>
      <w:r w:rsidRPr="00252E73">
        <w:rPr>
          <w:rFonts w:ascii="Arial" w:hAnsi="Arial" w:cs="Arial"/>
          <w:b/>
          <w:color w:val="000000"/>
        </w:rPr>
        <w:t xml:space="preserve">OT, </w:t>
      </w:r>
      <w:r w:rsidRPr="00252E73">
        <w:rPr>
          <w:rFonts w:ascii="Arial" w:hAnsi="Arial" w:cs="Arial"/>
          <w:b/>
          <w:color w:val="000000"/>
          <w:spacing w:val="-1"/>
        </w:rPr>
        <w:t>A</w:t>
      </w:r>
      <w:r w:rsidRPr="00252E73">
        <w:rPr>
          <w:rFonts w:ascii="Arial" w:hAnsi="Arial" w:cs="Arial"/>
          <w:b/>
          <w:color w:val="000000"/>
        </w:rPr>
        <w:t>R</w:t>
      </w:r>
      <w:r w:rsidRPr="00252E73">
        <w:rPr>
          <w:rFonts w:ascii="Arial" w:hAnsi="Arial" w:cs="Arial"/>
          <w:b/>
          <w:color w:val="000000"/>
          <w:spacing w:val="3"/>
        </w:rPr>
        <w:t>T</w:t>
      </w:r>
      <w:r w:rsidRPr="00252E73">
        <w:rPr>
          <w:rFonts w:ascii="Arial" w:hAnsi="Arial" w:cs="Arial"/>
          <w:b/>
          <w:color w:val="000000"/>
        </w:rPr>
        <w:t xml:space="preserve">, </w:t>
      </w:r>
      <w:r w:rsidRPr="00252E73">
        <w:rPr>
          <w:rFonts w:ascii="Arial" w:hAnsi="Arial" w:cs="Arial"/>
          <w:b/>
          <w:color w:val="000000"/>
          <w:spacing w:val="1"/>
        </w:rPr>
        <w:t>S</w:t>
      </w:r>
      <w:r w:rsidRPr="00252E73">
        <w:rPr>
          <w:rFonts w:ascii="Arial" w:hAnsi="Arial" w:cs="Arial"/>
          <w:b/>
          <w:color w:val="000000"/>
        </w:rPr>
        <w:t>TI</w:t>
      </w:r>
      <w:r w:rsidRPr="00252E73">
        <w:rPr>
          <w:rFonts w:ascii="Arial" w:hAnsi="Arial" w:cs="Arial"/>
          <w:b/>
          <w:color w:val="000000"/>
          <w:spacing w:val="-1"/>
        </w:rPr>
        <w:t xml:space="preserve"> c</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rPr>
        <w:t>nics:</w:t>
      </w:r>
    </w:p>
    <w:p w:rsidR="000E68D5" w:rsidRPr="00252E73" w:rsidRDefault="000E68D5" w:rsidP="0050469E">
      <w:pPr>
        <w:widowControl w:val="0"/>
        <w:autoSpaceDE w:val="0"/>
        <w:autoSpaceDN w:val="0"/>
        <w:adjustRightInd w:val="0"/>
        <w:spacing w:after="0" w:line="240" w:lineRule="auto"/>
        <w:ind w:left="426" w:right="932"/>
        <w:jc w:val="both"/>
        <w:rPr>
          <w:rFonts w:ascii="Arial" w:hAnsi="Arial" w:cs="Arial"/>
          <w:b/>
          <w:color w:val="000000"/>
          <w:highlight w:val="yellow"/>
        </w:rPr>
      </w:pPr>
    </w:p>
    <w:p w:rsidR="00144F46" w:rsidRPr="00252E73" w:rsidRDefault="009B1BEB" w:rsidP="00A92F8D">
      <w:pPr>
        <w:pStyle w:val="ListParagraph"/>
        <w:spacing w:line="240" w:lineRule="auto"/>
        <w:jc w:val="both"/>
        <w:rPr>
          <w:rFonts w:ascii="Arial" w:hAnsi="Arial" w:cs="Arial"/>
        </w:rPr>
      </w:pPr>
      <w:r w:rsidRPr="00252E73">
        <w:rPr>
          <w:rFonts w:ascii="Arial" w:hAnsi="Arial" w:cs="Arial"/>
          <w:bCs/>
        </w:rPr>
        <w:t xml:space="preserve">The project has good network and linkages with the ICTC, ART, STI clinics. However project staff reported that those who found HIV positive did not want to link to the District linked ART centre due to high stigma and discrimination in the area (Kamjong). Referral and follow up mechanism is well and systematically maintained.  </w:t>
      </w:r>
      <w:r w:rsidR="00D65D0A" w:rsidRPr="00252E73">
        <w:rPr>
          <w:rFonts w:ascii="Arial" w:hAnsi="Arial" w:cs="Arial"/>
          <w:bCs/>
        </w:rPr>
        <w:t xml:space="preserve">There </w:t>
      </w:r>
      <w:r w:rsidR="00AF34CF" w:rsidRPr="00252E73">
        <w:rPr>
          <w:rFonts w:ascii="Arial" w:hAnsi="Arial" w:cs="Arial"/>
          <w:bCs/>
        </w:rPr>
        <w:t>are no records</w:t>
      </w:r>
      <w:r w:rsidR="000D0864" w:rsidRPr="00252E73">
        <w:rPr>
          <w:rFonts w:ascii="Arial" w:hAnsi="Arial" w:cs="Arial"/>
          <w:bCs/>
        </w:rPr>
        <w:t xml:space="preserve"> </w:t>
      </w:r>
      <w:r w:rsidR="00AD2A06" w:rsidRPr="00252E73">
        <w:rPr>
          <w:rFonts w:ascii="Arial" w:hAnsi="Arial" w:cs="Arial"/>
          <w:bCs/>
        </w:rPr>
        <w:t>TB services</w:t>
      </w:r>
      <w:r w:rsidR="007C3AA6" w:rsidRPr="00252E73">
        <w:rPr>
          <w:rFonts w:ascii="Arial" w:hAnsi="Arial" w:cs="Arial"/>
          <w:bCs/>
        </w:rPr>
        <w:t xml:space="preserve"> though it is </w:t>
      </w:r>
      <w:r w:rsidR="00A73C63" w:rsidRPr="00252E73">
        <w:rPr>
          <w:rFonts w:ascii="Arial" w:hAnsi="Arial" w:cs="Arial"/>
          <w:bCs/>
        </w:rPr>
        <w:t>said they do verbally.</w:t>
      </w:r>
      <w:r w:rsidR="000D0864" w:rsidRPr="00252E73">
        <w:rPr>
          <w:rFonts w:ascii="Arial" w:hAnsi="Arial" w:cs="Arial"/>
          <w:bCs/>
        </w:rPr>
        <w:t xml:space="preserve"> About 9 HRGs link with DOT. There is need to maintained records properly.</w:t>
      </w:r>
      <w:r w:rsidR="000A4B65" w:rsidRPr="00252E73">
        <w:rPr>
          <w:rFonts w:ascii="Arial" w:hAnsi="Arial" w:cs="Arial"/>
        </w:rPr>
        <w:t xml:space="preserve"> </w:t>
      </w:r>
      <w:r w:rsidR="000A4B65" w:rsidRPr="00252E73">
        <w:rPr>
          <w:rFonts w:ascii="Arial" w:hAnsi="Arial" w:cs="Arial"/>
          <w:bCs/>
        </w:rPr>
        <w:t>Out of 4 HIV positive 2 are on ART and remaining 2 are not linked. Besides</w:t>
      </w:r>
      <w:r w:rsidR="00A92F8D">
        <w:rPr>
          <w:rFonts w:ascii="Arial" w:hAnsi="Arial" w:cs="Arial"/>
          <w:bCs/>
        </w:rPr>
        <w:t>,</w:t>
      </w:r>
      <w:r w:rsidR="000A4B65" w:rsidRPr="00252E73">
        <w:rPr>
          <w:rFonts w:ascii="Arial" w:hAnsi="Arial" w:cs="Arial"/>
          <w:bCs/>
        </w:rPr>
        <w:t xml:space="preserve"> documents are not available for ART referral. </w:t>
      </w:r>
    </w:p>
    <w:p w:rsidR="006B4AD0" w:rsidRPr="00252E73" w:rsidRDefault="006B4AD0" w:rsidP="0050469E">
      <w:pPr>
        <w:widowControl w:val="0"/>
        <w:autoSpaceDE w:val="0"/>
        <w:autoSpaceDN w:val="0"/>
        <w:adjustRightInd w:val="0"/>
        <w:spacing w:after="0" w:line="240" w:lineRule="auto"/>
        <w:ind w:left="426"/>
        <w:jc w:val="both"/>
        <w:rPr>
          <w:rFonts w:ascii="Arial" w:hAnsi="Arial" w:cs="Arial"/>
          <w:bCs/>
        </w:rPr>
      </w:pPr>
    </w:p>
    <w:p w:rsidR="000E68D5" w:rsidRPr="00252E73" w:rsidRDefault="000E68D5" w:rsidP="0050469E">
      <w:pPr>
        <w:pStyle w:val="ListParagraph"/>
        <w:widowControl w:val="0"/>
        <w:numPr>
          <w:ilvl w:val="0"/>
          <w:numId w:val="15"/>
        </w:numPr>
        <w:autoSpaceDE w:val="0"/>
        <w:autoSpaceDN w:val="0"/>
        <w:adjustRightInd w:val="0"/>
        <w:spacing w:line="240" w:lineRule="auto"/>
        <w:ind w:right="932"/>
        <w:jc w:val="both"/>
        <w:rPr>
          <w:rFonts w:ascii="Arial" w:hAnsi="Arial" w:cs="Arial"/>
        </w:rPr>
      </w:pPr>
      <w:r w:rsidRPr="00252E73">
        <w:rPr>
          <w:rFonts w:ascii="Arial" w:hAnsi="Arial" w:cs="Arial"/>
          <w:b/>
          <w:color w:val="000000"/>
        </w:rPr>
        <w:t>R</w:t>
      </w:r>
      <w:r w:rsidRPr="00252E73">
        <w:rPr>
          <w:rFonts w:ascii="Arial" w:hAnsi="Arial" w:cs="Arial"/>
          <w:b/>
          <w:color w:val="000000"/>
          <w:spacing w:val="-1"/>
        </w:rPr>
        <w:t>e</w:t>
      </w:r>
      <w:r w:rsidRPr="00252E73">
        <w:rPr>
          <w:rFonts w:ascii="Arial" w:hAnsi="Arial" w:cs="Arial"/>
          <w:b/>
          <w:color w:val="000000"/>
        </w:rPr>
        <w:t>f</w:t>
      </w:r>
      <w:r w:rsidRPr="00252E73">
        <w:rPr>
          <w:rFonts w:ascii="Arial" w:hAnsi="Arial" w:cs="Arial"/>
          <w:b/>
          <w:color w:val="000000"/>
          <w:spacing w:val="-2"/>
        </w:rPr>
        <w:t>e</w:t>
      </w:r>
      <w:r w:rsidRPr="00252E73">
        <w:rPr>
          <w:rFonts w:ascii="Arial" w:hAnsi="Arial" w:cs="Arial"/>
          <w:b/>
          <w:color w:val="000000"/>
        </w:rPr>
        <w:t>r</w:t>
      </w:r>
      <w:r w:rsidRPr="00252E73">
        <w:rPr>
          <w:rFonts w:ascii="Arial" w:hAnsi="Arial" w:cs="Arial"/>
          <w:b/>
          <w:color w:val="000000"/>
          <w:spacing w:val="1"/>
        </w:rPr>
        <w:t>r</w:t>
      </w:r>
      <w:r w:rsidRPr="00252E73">
        <w:rPr>
          <w:rFonts w:ascii="Arial" w:hAnsi="Arial" w:cs="Arial"/>
          <w:b/>
          <w:color w:val="000000"/>
          <w:spacing w:val="-1"/>
        </w:rPr>
        <w:t>a</w:t>
      </w:r>
      <w:r w:rsidRPr="00252E73">
        <w:rPr>
          <w:rFonts w:ascii="Arial" w:hAnsi="Arial" w:cs="Arial"/>
          <w:b/>
          <w:color w:val="000000"/>
        </w:rPr>
        <w:t xml:space="preserve">ls and </w:t>
      </w:r>
      <w:r w:rsidRPr="00252E73">
        <w:rPr>
          <w:rFonts w:ascii="Arial" w:hAnsi="Arial" w:cs="Arial"/>
          <w:b/>
          <w:color w:val="000000"/>
          <w:spacing w:val="-1"/>
        </w:rPr>
        <w:t>f</w:t>
      </w:r>
      <w:r w:rsidRPr="00252E73">
        <w:rPr>
          <w:rFonts w:ascii="Arial" w:hAnsi="Arial" w:cs="Arial"/>
          <w:b/>
          <w:color w:val="000000"/>
        </w:rPr>
        <w:t>ol</w:t>
      </w:r>
      <w:r w:rsidRPr="00252E73">
        <w:rPr>
          <w:rFonts w:ascii="Arial" w:hAnsi="Arial" w:cs="Arial"/>
          <w:b/>
          <w:color w:val="000000"/>
          <w:spacing w:val="1"/>
        </w:rPr>
        <w:t>l</w:t>
      </w:r>
      <w:r w:rsidRPr="00252E73">
        <w:rPr>
          <w:rFonts w:ascii="Arial" w:hAnsi="Arial" w:cs="Arial"/>
          <w:b/>
          <w:color w:val="000000"/>
        </w:rPr>
        <w:t>ows</w:t>
      </w:r>
      <w:r w:rsidR="000D0864" w:rsidRPr="00252E73">
        <w:rPr>
          <w:rFonts w:ascii="Arial" w:hAnsi="Arial" w:cs="Arial"/>
          <w:b/>
          <w:color w:val="000000"/>
        </w:rPr>
        <w:t xml:space="preserve"> </w:t>
      </w:r>
      <w:r w:rsidRPr="00252E73">
        <w:rPr>
          <w:rFonts w:ascii="Arial" w:hAnsi="Arial" w:cs="Arial"/>
          <w:b/>
          <w:color w:val="000000"/>
        </w:rPr>
        <w:t>up:</w:t>
      </w:r>
    </w:p>
    <w:p w:rsidR="000E68D5" w:rsidRPr="00252E73" w:rsidRDefault="000E68D5" w:rsidP="0050469E">
      <w:pPr>
        <w:widowControl w:val="0"/>
        <w:autoSpaceDE w:val="0"/>
        <w:autoSpaceDN w:val="0"/>
        <w:adjustRightInd w:val="0"/>
        <w:spacing w:after="0" w:line="240" w:lineRule="auto"/>
        <w:ind w:left="426" w:right="932"/>
        <w:jc w:val="both"/>
        <w:rPr>
          <w:rFonts w:ascii="Arial" w:hAnsi="Arial" w:cs="Arial"/>
          <w:color w:val="FF0000"/>
        </w:rPr>
      </w:pPr>
    </w:p>
    <w:p w:rsidR="0044045C" w:rsidRPr="00252E73" w:rsidRDefault="000E68D5" w:rsidP="00A92F8D">
      <w:pPr>
        <w:widowControl w:val="0"/>
        <w:autoSpaceDE w:val="0"/>
        <w:autoSpaceDN w:val="0"/>
        <w:adjustRightInd w:val="0"/>
        <w:spacing w:after="0" w:line="240" w:lineRule="auto"/>
        <w:ind w:left="720" w:right="932"/>
        <w:jc w:val="both"/>
        <w:rPr>
          <w:rFonts w:ascii="Arial" w:hAnsi="Arial" w:cs="Arial"/>
          <w:bCs/>
        </w:rPr>
      </w:pPr>
      <w:r w:rsidRPr="00252E73">
        <w:rPr>
          <w:rFonts w:ascii="Arial" w:hAnsi="Arial" w:cs="Arial"/>
          <w:bCs/>
        </w:rPr>
        <w:t xml:space="preserve">Referral mechanism is </w:t>
      </w:r>
      <w:r w:rsidR="0050228A" w:rsidRPr="00252E73">
        <w:rPr>
          <w:rFonts w:ascii="Arial" w:hAnsi="Arial" w:cs="Arial"/>
          <w:bCs/>
        </w:rPr>
        <w:t xml:space="preserve">followed </w:t>
      </w:r>
      <w:r w:rsidR="001714AD" w:rsidRPr="00252E73">
        <w:rPr>
          <w:rFonts w:ascii="Arial" w:hAnsi="Arial" w:cs="Arial"/>
          <w:bCs/>
        </w:rPr>
        <w:t>by the TI</w:t>
      </w:r>
      <w:r w:rsidR="00144F46" w:rsidRPr="00252E73">
        <w:rPr>
          <w:rFonts w:ascii="Arial" w:hAnsi="Arial" w:cs="Arial"/>
          <w:bCs/>
        </w:rPr>
        <w:t xml:space="preserve"> for </w:t>
      </w:r>
      <w:r w:rsidR="0050228A" w:rsidRPr="00252E73">
        <w:rPr>
          <w:rFonts w:ascii="Arial" w:hAnsi="Arial" w:cs="Arial"/>
          <w:bCs/>
        </w:rPr>
        <w:t>ICTC</w:t>
      </w:r>
      <w:r w:rsidR="00A73C63" w:rsidRPr="00252E73">
        <w:rPr>
          <w:rFonts w:ascii="Arial" w:hAnsi="Arial" w:cs="Arial"/>
          <w:bCs/>
        </w:rPr>
        <w:t xml:space="preserve"> and ART. </w:t>
      </w:r>
      <w:r w:rsidR="00D65D0A" w:rsidRPr="00252E73">
        <w:rPr>
          <w:rFonts w:ascii="Arial" w:hAnsi="Arial" w:cs="Arial"/>
          <w:bCs/>
        </w:rPr>
        <w:t>STI</w:t>
      </w:r>
      <w:r w:rsidR="00A73C63" w:rsidRPr="00252E73">
        <w:rPr>
          <w:rFonts w:ascii="Arial" w:hAnsi="Arial" w:cs="Arial"/>
          <w:bCs/>
        </w:rPr>
        <w:t xml:space="preserve"> cases are </w:t>
      </w:r>
      <w:r w:rsidR="00A92F8D">
        <w:rPr>
          <w:rFonts w:ascii="Arial" w:hAnsi="Arial" w:cs="Arial"/>
          <w:bCs/>
        </w:rPr>
        <w:t xml:space="preserve">referral due for STI and ICTC for follow up is co-ordinate by the nurse to outreach team. </w:t>
      </w:r>
      <w:r w:rsidR="00A73C63" w:rsidRPr="00252E73">
        <w:rPr>
          <w:rFonts w:ascii="Arial" w:hAnsi="Arial" w:cs="Arial"/>
          <w:bCs/>
        </w:rPr>
        <w:t xml:space="preserve">referred from the Outreach team </w:t>
      </w:r>
      <w:r w:rsidR="000D0864" w:rsidRPr="00252E73">
        <w:rPr>
          <w:rFonts w:ascii="Arial" w:hAnsi="Arial" w:cs="Arial"/>
          <w:bCs/>
        </w:rPr>
        <w:t xml:space="preserve">to the nurse. </w:t>
      </w:r>
      <w:r w:rsidR="00A73C63" w:rsidRPr="00252E73">
        <w:rPr>
          <w:rFonts w:ascii="Arial" w:hAnsi="Arial" w:cs="Arial"/>
          <w:bCs/>
        </w:rPr>
        <w:t xml:space="preserve"> </w:t>
      </w:r>
      <w:r w:rsidR="000A4B65" w:rsidRPr="00252E73">
        <w:rPr>
          <w:rFonts w:ascii="Arial" w:hAnsi="Arial" w:cs="Arial"/>
          <w:bCs/>
        </w:rPr>
        <w:t>However the ART follow up need to improve.</w:t>
      </w:r>
    </w:p>
    <w:p w:rsidR="0050228A" w:rsidRPr="00252E73" w:rsidRDefault="0050228A" w:rsidP="0050469E">
      <w:pPr>
        <w:widowControl w:val="0"/>
        <w:autoSpaceDE w:val="0"/>
        <w:autoSpaceDN w:val="0"/>
        <w:adjustRightInd w:val="0"/>
        <w:spacing w:after="0" w:line="240" w:lineRule="auto"/>
        <w:ind w:left="426" w:right="932"/>
        <w:jc w:val="both"/>
        <w:rPr>
          <w:rFonts w:ascii="Arial" w:hAnsi="Arial" w:cs="Arial"/>
          <w:bCs/>
        </w:rPr>
      </w:pPr>
    </w:p>
    <w:p w:rsidR="000E68D5" w:rsidRPr="00252E73" w:rsidRDefault="000E68D5" w:rsidP="0050469E">
      <w:pPr>
        <w:widowControl w:val="0"/>
        <w:autoSpaceDE w:val="0"/>
        <w:autoSpaceDN w:val="0"/>
        <w:adjustRightInd w:val="0"/>
        <w:spacing w:after="0" w:line="240" w:lineRule="auto"/>
        <w:jc w:val="both"/>
        <w:rPr>
          <w:rFonts w:ascii="Arial" w:hAnsi="Arial" w:cs="Arial"/>
          <w:u w:val="single"/>
        </w:rPr>
      </w:pPr>
      <w:r w:rsidRPr="00252E73">
        <w:rPr>
          <w:rFonts w:ascii="Arial" w:hAnsi="Arial" w:cs="Arial"/>
          <w:b/>
          <w:bCs/>
          <w:u w:val="single"/>
        </w:rPr>
        <w:t>V. C</w:t>
      </w:r>
      <w:r w:rsidRPr="00252E73">
        <w:rPr>
          <w:rFonts w:ascii="Arial" w:hAnsi="Arial" w:cs="Arial"/>
          <w:b/>
          <w:bCs/>
          <w:spacing w:val="2"/>
          <w:u w:val="single"/>
        </w:rPr>
        <w:t>o</w:t>
      </w:r>
      <w:r w:rsidRPr="00252E73">
        <w:rPr>
          <w:rFonts w:ascii="Arial" w:hAnsi="Arial" w:cs="Arial"/>
          <w:b/>
          <w:bCs/>
          <w:spacing w:val="-1"/>
          <w:u w:val="single"/>
        </w:rPr>
        <w:t>m</w:t>
      </w:r>
      <w:r w:rsidRPr="00252E73">
        <w:rPr>
          <w:rFonts w:ascii="Arial" w:hAnsi="Arial" w:cs="Arial"/>
          <w:b/>
          <w:bCs/>
          <w:spacing w:val="-3"/>
          <w:u w:val="single"/>
        </w:rPr>
        <w:t>m</w:t>
      </w:r>
      <w:r w:rsidRPr="00252E73">
        <w:rPr>
          <w:rFonts w:ascii="Arial" w:hAnsi="Arial" w:cs="Arial"/>
          <w:b/>
          <w:bCs/>
          <w:spacing w:val="1"/>
          <w:u w:val="single"/>
        </w:rPr>
        <w:t>un</w:t>
      </w:r>
      <w:r w:rsidRPr="00252E73">
        <w:rPr>
          <w:rFonts w:ascii="Arial" w:hAnsi="Arial" w:cs="Arial"/>
          <w:b/>
          <w:bCs/>
          <w:u w:val="single"/>
        </w:rPr>
        <w:t>ity pa</w:t>
      </w:r>
      <w:r w:rsidRPr="00252E73">
        <w:rPr>
          <w:rFonts w:ascii="Arial" w:hAnsi="Arial" w:cs="Arial"/>
          <w:b/>
          <w:bCs/>
          <w:spacing w:val="-1"/>
          <w:u w:val="single"/>
        </w:rPr>
        <w:t>r</w:t>
      </w:r>
      <w:r w:rsidRPr="00252E73">
        <w:rPr>
          <w:rFonts w:ascii="Arial" w:hAnsi="Arial" w:cs="Arial"/>
          <w:b/>
          <w:bCs/>
          <w:u w:val="single"/>
        </w:rPr>
        <w:t>ti</w:t>
      </w:r>
      <w:r w:rsidRPr="00252E73">
        <w:rPr>
          <w:rFonts w:ascii="Arial" w:hAnsi="Arial" w:cs="Arial"/>
          <w:b/>
          <w:bCs/>
          <w:spacing w:val="-1"/>
          <w:u w:val="single"/>
        </w:rPr>
        <w:t>c</w:t>
      </w:r>
      <w:r w:rsidRPr="00252E73">
        <w:rPr>
          <w:rFonts w:ascii="Arial" w:hAnsi="Arial" w:cs="Arial"/>
          <w:b/>
          <w:bCs/>
          <w:u w:val="single"/>
        </w:rPr>
        <w:t>i</w:t>
      </w:r>
      <w:r w:rsidRPr="00252E73">
        <w:rPr>
          <w:rFonts w:ascii="Arial" w:hAnsi="Arial" w:cs="Arial"/>
          <w:b/>
          <w:bCs/>
          <w:spacing w:val="1"/>
          <w:u w:val="single"/>
        </w:rPr>
        <w:t>p</w:t>
      </w:r>
      <w:r w:rsidRPr="00252E73">
        <w:rPr>
          <w:rFonts w:ascii="Arial" w:hAnsi="Arial" w:cs="Arial"/>
          <w:b/>
          <w:bCs/>
          <w:u w:val="single"/>
        </w:rPr>
        <w:t>a</w:t>
      </w:r>
      <w:r w:rsidRPr="00252E73">
        <w:rPr>
          <w:rFonts w:ascii="Arial" w:hAnsi="Arial" w:cs="Arial"/>
          <w:b/>
          <w:bCs/>
          <w:spacing w:val="-1"/>
          <w:u w:val="single"/>
        </w:rPr>
        <w:t>t</w:t>
      </w:r>
      <w:r w:rsidRPr="00252E73">
        <w:rPr>
          <w:rFonts w:ascii="Arial" w:hAnsi="Arial" w:cs="Arial"/>
          <w:b/>
          <w:bCs/>
          <w:u w:val="single"/>
        </w:rPr>
        <w:t>ion</w:t>
      </w:r>
    </w:p>
    <w:p w:rsidR="000E68D5" w:rsidRPr="00252E73" w:rsidRDefault="000E68D5" w:rsidP="0050469E">
      <w:pPr>
        <w:widowControl w:val="0"/>
        <w:autoSpaceDE w:val="0"/>
        <w:autoSpaceDN w:val="0"/>
        <w:adjustRightInd w:val="0"/>
        <w:spacing w:before="12" w:after="0" w:line="260" w:lineRule="exact"/>
        <w:jc w:val="both"/>
        <w:rPr>
          <w:rFonts w:ascii="Arial" w:hAnsi="Arial" w:cs="Arial"/>
        </w:rPr>
      </w:pPr>
    </w:p>
    <w:p w:rsidR="000E68D5" w:rsidRPr="00252E73" w:rsidRDefault="000E68D5" w:rsidP="0050469E">
      <w:pPr>
        <w:pStyle w:val="ListParagraph"/>
        <w:widowControl w:val="0"/>
        <w:numPr>
          <w:ilvl w:val="0"/>
          <w:numId w:val="25"/>
        </w:numPr>
        <w:autoSpaceDE w:val="0"/>
        <w:autoSpaceDN w:val="0"/>
        <w:adjustRightInd w:val="0"/>
        <w:spacing w:line="240" w:lineRule="auto"/>
        <w:ind w:right="932"/>
        <w:jc w:val="both"/>
        <w:rPr>
          <w:rFonts w:ascii="Arial" w:hAnsi="Arial" w:cs="Arial"/>
          <w:b/>
          <w:color w:val="000000"/>
        </w:rPr>
      </w:pPr>
      <w:r w:rsidRPr="00252E73">
        <w:rPr>
          <w:rFonts w:ascii="Arial" w:hAnsi="Arial" w:cs="Arial"/>
          <w:b/>
          <w:color w:val="000000"/>
        </w:rPr>
        <w:t>Col</w:t>
      </w:r>
      <w:r w:rsidRPr="00252E73">
        <w:rPr>
          <w:rFonts w:ascii="Arial" w:hAnsi="Arial" w:cs="Arial"/>
          <w:b/>
          <w:color w:val="000000"/>
          <w:spacing w:val="1"/>
        </w:rPr>
        <w:t>l</w:t>
      </w:r>
      <w:r w:rsidRPr="00252E73">
        <w:rPr>
          <w:rFonts w:ascii="Arial" w:hAnsi="Arial" w:cs="Arial"/>
          <w:b/>
          <w:color w:val="000000"/>
          <w:spacing w:val="-1"/>
        </w:rPr>
        <w:t>ec</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vi</w:t>
      </w:r>
      <w:r w:rsidRPr="00252E73">
        <w:rPr>
          <w:rFonts w:ascii="Arial" w:hAnsi="Arial" w:cs="Arial"/>
          <w:b/>
          <w:color w:val="000000"/>
          <w:spacing w:val="2"/>
        </w:rPr>
        <w:t>z</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w:t>
      </w:r>
      <w:r w:rsidR="00601800" w:rsidRPr="00252E73">
        <w:rPr>
          <w:rFonts w:ascii="Arial" w:hAnsi="Arial" w:cs="Arial"/>
          <w:b/>
          <w:color w:val="000000"/>
        </w:rPr>
        <w:t xml:space="preserve"> </w:t>
      </w:r>
      <w:r w:rsidRPr="00252E73">
        <w:rPr>
          <w:rFonts w:ascii="Arial" w:hAnsi="Arial" w:cs="Arial"/>
          <w:b/>
          <w:color w:val="000000"/>
          <w:spacing w:val="-1"/>
        </w:rPr>
        <w:t>ac</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vi</w:t>
      </w:r>
      <w:r w:rsidRPr="00252E73">
        <w:rPr>
          <w:rFonts w:ascii="Arial" w:hAnsi="Arial" w:cs="Arial"/>
          <w:b/>
          <w:color w:val="000000"/>
          <w:spacing w:val="-1"/>
        </w:rPr>
        <w:t>t</w:t>
      </w:r>
      <w:r w:rsidRPr="00252E73">
        <w:rPr>
          <w:rFonts w:ascii="Arial" w:hAnsi="Arial" w:cs="Arial"/>
          <w:b/>
          <w:color w:val="000000"/>
        </w:rPr>
        <w:t xml:space="preserve">ies: </w:t>
      </w:r>
    </w:p>
    <w:p w:rsidR="00A73C63" w:rsidRPr="00252E73" w:rsidRDefault="00A73C63" w:rsidP="0050469E">
      <w:pPr>
        <w:pStyle w:val="ListParagraph"/>
        <w:widowControl w:val="0"/>
        <w:autoSpaceDE w:val="0"/>
        <w:autoSpaceDN w:val="0"/>
        <w:adjustRightInd w:val="0"/>
        <w:spacing w:line="240" w:lineRule="auto"/>
        <w:ind w:left="464" w:right="932"/>
        <w:jc w:val="both"/>
        <w:rPr>
          <w:rFonts w:ascii="Arial" w:hAnsi="Arial" w:cs="Arial"/>
          <w:b/>
          <w:color w:val="000000"/>
        </w:rPr>
      </w:pPr>
    </w:p>
    <w:p w:rsidR="000E68D5" w:rsidRPr="00252E73" w:rsidRDefault="00601800" w:rsidP="0050469E">
      <w:pPr>
        <w:pStyle w:val="ListParagraph"/>
        <w:widowControl w:val="0"/>
        <w:autoSpaceDE w:val="0"/>
        <w:autoSpaceDN w:val="0"/>
        <w:adjustRightInd w:val="0"/>
        <w:spacing w:line="240" w:lineRule="auto"/>
        <w:ind w:left="464" w:right="932"/>
        <w:jc w:val="both"/>
        <w:rPr>
          <w:rFonts w:ascii="Arial" w:hAnsi="Arial" w:cs="Arial"/>
          <w:color w:val="000000"/>
        </w:rPr>
      </w:pPr>
      <w:r w:rsidRPr="00252E73">
        <w:rPr>
          <w:rFonts w:ascii="Arial" w:hAnsi="Arial" w:cs="Arial"/>
          <w:color w:val="000000"/>
        </w:rPr>
        <w:t>There is lack of knowledge about the collectivization activities. So far n</w:t>
      </w:r>
      <w:r w:rsidR="00CB16EB" w:rsidRPr="00252E73">
        <w:rPr>
          <w:rFonts w:ascii="Arial" w:hAnsi="Arial" w:cs="Arial"/>
          <w:color w:val="000000"/>
        </w:rPr>
        <w:t xml:space="preserve">o collectivization </w:t>
      </w:r>
      <w:r w:rsidR="00CB16EB" w:rsidRPr="00252E73">
        <w:rPr>
          <w:rFonts w:ascii="Arial" w:hAnsi="Arial" w:cs="Arial"/>
          <w:color w:val="000000"/>
        </w:rPr>
        <w:lastRenderedPageBreak/>
        <w:t xml:space="preserve">activities are taking place. Committees/SHG/support groups </w:t>
      </w:r>
      <w:r w:rsidR="00A73C63" w:rsidRPr="00252E73">
        <w:rPr>
          <w:rFonts w:ascii="Arial" w:hAnsi="Arial" w:cs="Arial"/>
          <w:color w:val="000000"/>
        </w:rPr>
        <w:t>etc.</w:t>
      </w:r>
      <w:r w:rsidR="00CB16EB" w:rsidRPr="00252E73">
        <w:rPr>
          <w:rFonts w:ascii="Arial" w:hAnsi="Arial" w:cs="Arial"/>
          <w:color w:val="000000"/>
        </w:rPr>
        <w:t xml:space="preserve"> of HRGs are not form at all. </w:t>
      </w:r>
      <w:r w:rsidR="00A73C63" w:rsidRPr="00252E73">
        <w:rPr>
          <w:rFonts w:ascii="Arial" w:hAnsi="Arial" w:cs="Arial"/>
          <w:color w:val="000000"/>
        </w:rPr>
        <w:t xml:space="preserve">Overall TI need to be capacitated in community mobilization. </w:t>
      </w:r>
    </w:p>
    <w:p w:rsidR="00D65D0A" w:rsidRPr="00252E73" w:rsidRDefault="00D65D0A" w:rsidP="0050469E">
      <w:pPr>
        <w:pStyle w:val="ListParagraph"/>
        <w:widowControl w:val="0"/>
        <w:autoSpaceDE w:val="0"/>
        <w:autoSpaceDN w:val="0"/>
        <w:adjustRightInd w:val="0"/>
        <w:spacing w:line="240" w:lineRule="auto"/>
        <w:ind w:left="464" w:right="932"/>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464" w:right="498" w:hanging="360"/>
        <w:jc w:val="both"/>
        <w:rPr>
          <w:rFonts w:ascii="Arial" w:hAnsi="Arial" w:cs="Arial"/>
          <w:color w:val="FF0000"/>
          <w:spacing w:val="-1"/>
        </w:rPr>
      </w:pPr>
      <w:r w:rsidRPr="00252E73">
        <w:rPr>
          <w:rFonts w:ascii="Arial" w:hAnsi="Arial" w:cs="Arial"/>
          <w:b/>
          <w:color w:val="000000"/>
        </w:rPr>
        <w:t>2. Com</w:t>
      </w:r>
      <w:r w:rsidRPr="00252E73">
        <w:rPr>
          <w:rFonts w:ascii="Arial" w:hAnsi="Arial" w:cs="Arial"/>
          <w:b/>
          <w:color w:val="000000"/>
          <w:spacing w:val="1"/>
        </w:rPr>
        <w:t>m</w:t>
      </w:r>
      <w:r w:rsidRPr="00252E73">
        <w:rPr>
          <w:rFonts w:ascii="Arial" w:hAnsi="Arial" w:cs="Arial"/>
          <w:b/>
          <w:color w:val="000000"/>
        </w:rPr>
        <w:t>uni</w:t>
      </w:r>
      <w:r w:rsidRPr="00252E73">
        <w:rPr>
          <w:rFonts w:ascii="Arial" w:hAnsi="Arial" w:cs="Arial"/>
          <w:b/>
          <w:color w:val="000000"/>
          <w:spacing w:val="3"/>
        </w:rPr>
        <w:t>t</w:t>
      </w:r>
      <w:r w:rsidRPr="00252E73">
        <w:rPr>
          <w:rFonts w:ascii="Arial" w:hAnsi="Arial" w:cs="Arial"/>
          <w:b/>
          <w:color w:val="000000"/>
        </w:rPr>
        <w:t>y</w:t>
      </w:r>
      <w:r w:rsidR="00601800" w:rsidRPr="00252E73">
        <w:rPr>
          <w:rFonts w:ascii="Arial" w:hAnsi="Arial" w:cs="Arial"/>
          <w:b/>
          <w:color w:val="000000"/>
        </w:rPr>
        <w:t xml:space="preserve"> </w:t>
      </w:r>
      <w:r w:rsidRPr="00252E73">
        <w:rPr>
          <w:rFonts w:ascii="Arial" w:hAnsi="Arial" w:cs="Arial"/>
          <w:b/>
          <w:color w:val="000000"/>
        </w:rPr>
        <w:t>p</w:t>
      </w:r>
      <w:r w:rsidRPr="00252E73">
        <w:rPr>
          <w:rFonts w:ascii="Arial" w:hAnsi="Arial" w:cs="Arial"/>
          <w:b/>
          <w:color w:val="000000"/>
          <w:spacing w:val="1"/>
        </w:rPr>
        <w:t>a</w:t>
      </w:r>
      <w:r w:rsidRPr="00252E73">
        <w:rPr>
          <w:rFonts w:ascii="Arial" w:hAnsi="Arial" w:cs="Arial"/>
          <w:b/>
          <w:color w:val="000000"/>
        </w:rPr>
        <w:t>rticip</w:t>
      </w:r>
      <w:r w:rsidRPr="00252E73">
        <w:rPr>
          <w:rFonts w:ascii="Arial" w:hAnsi="Arial" w:cs="Arial"/>
          <w:b/>
          <w:color w:val="000000"/>
          <w:spacing w:val="-1"/>
        </w:rPr>
        <w:t>a</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on in proj</w:t>
      </w:r>
      <w:r w:rsidRPr="00252E73">
        <w:rPr>
          <w:rFonts w:ascii="Arial" w:hAnsi="Arial" w:cs="Arial"/>
          <w:b/>
          <w:color w:val="000000"/>
          <w:spacing w:val="-1"/>
        </w:rPr>
        <w:t>ec</w:t>
      </w:r>
      <w:r w:rsidRPr="00252E73">
        <w:rPr>
          <w:rFonts w:ascii="Arial" w:hAnsi="Arial" w:cs="Arial"/>
          <w:b/>
          <w:color w:val="000000"/>
        </w:rPr>
        <w:t>t a</w:t>
      </w:r>
      <w:r w:rsidRPr="00252E73">
        <w:rPr>
          <w:rFonts w:ascii="Arial" w:hAnsi="Arial" w:cs="Arial"/>
          <w:b/>
          <w:color w:val="000000"/>
          <w:spacing w:val="-1"/>
        </w:rPr>
        <w:t>c</w:t>
      </w:r>
      <w:r w:rsidRPr="00252E73">
        <w:rPr>
          <w:rFonts w:ascii="Arial" w:hAnsi="Arial" w:cs="Arial"/>
          <w:b/>
          <w:color w:val="000000"/>
        </w:rPr>
        <w:t>t</w:t>
      </w:r>
      <w:r w:rsidRPr="00252E73">
        <w:rPr>
          <w:rFonts w:ascii="Arial" w:hAnsi="Arial" w:cs="Arial"/>
          <w:b/>
          <w:color w:val="000000"/>
          <w:spacing w:val="1"/>
        </w:rPr>
        <w:t>i</w:t>
      </w:r>
      <w:r w:rsidRPr="00252E73">
        <w:rPr>
          <w:rFonts w:ascii="Arial" w:hAnsi="Arial" w:cs="Arial"/>
          <w:b/>
          <w:color w:val="000000"/>
        </w:rPr>
        <w:t>vi</w:t>
      </w:r>
      <w:r w:rsidRPr="00252E73">
        <w:rPr>
          <w:rFonts w:ascii="Arial" w:hAnsi="Arial" w:cs="Arial"/>
          <w:b/>
          <w:color w:val="000000"/>
          <w:spacing w:val="1"/>
        </w:rPr>
        <w:t>t</w:t>
      </w:r>
      <w:r w:rsidRPr="00252E73">
        <w:rPr>
          <w:rFonts w:ascii="Arial" w:hAnsi="Arial" w:cs="Arial"/>
          <w:b/>
          <w:color w:val="000000"/>
        </w:rPr>
        <w:t>ie</w:t>
      </w:r>
      <w:r w:rsidRPr="00252E73">
        <w:rPr>
          <w:rFonts w:ascii="Arial" w:hAnsi="Arial" w:cs="Arial"/>
          <w:b/>
          <w:color w:val="000000"/>
          <w:spacing w:val="2"/>
        </w:rPr>
        <w:t>s:</w:t>
      </w:r>
    </w:p>
    <w:p w:rsidR="000E68D5" w:rsidRPr="00252E73" w:rsidRDefault="000E68D5" w:rsidP="0050469E">
      <w:pPr>
        <w:widowControl w:val="0"/>
        <w:autoSpaceDE w:val="0"/>
        <w:autoSpaceDN w:val="0"/>
        <w:adjustRightInd w:val="0"/>
        <w:spacing w:after="0" w:line="240" w:lineRule="auto"/>
        <w:ind w:left="464" w:right="498" w:hanging="360"/>
        <w:jc w:val="both"/>
        <w:rPr>
          <w:rFonts w:ascii="Arial" w:hAnsi="Arial" w:cs="Arial"/>
          <w:color w:val="FF0000"/>
          <w:spacing w:val="-1"/>
        </w:rPr>
      </w:pPr>
    </w:p>
    <w:p w:rsidR="000E68D5" w:rsidRPr="00252E73" w:rsidRDefault="00601800" w:rsidP="0050469E">
      <w:pPr>
        <w:widowControl w:val="0"/>
        <w:autoSpaceDE w:val="0"/>
        <w:autoSpaceDN w:val="0"/>
        <w:adjustRightInd w:val="0"/>
        <w:spacing w:after="0" w:line="240" w:lineRule="auto"/>
        <w:ind w:left="464" w:right="498"/>
        <w:jc w:val="both"/>
        <w:rPr>
          <w:rFonts w:ascii="Arial" w:hAnsi="Arial" w:cs="Arial"/>
          <w:spacing w:val="2"/>
        </w:rPr>
      </w:pPr>
      <w:r w:rsidRPr="00252E73">
        <w:rPr>
          <w:rFonts w:ascii="Arial" w:hAnsi="Arial" w:cs="Arial"/>
          <w:spacing w:val="2"/>
        </w:rPr>
        <w:t xml:space="preserve">Community </w:t>
      </w:r>
      <w:r w:rsidR="005601A2" w:rsidRPr="00252E73">
        <w:rPr>
          <w:rFonts w:ascii="Arial" w:hAnsi="Arial" w:cs="Arial"/>
          <w:spacing w:val="2"/>
        </w:rPr>
        <w:t xml:space="preserve">participation is limited to holding </w:t>
      </w:r>
      <w:r w:rsidRPr="00252E73">
        <w:rPr>
          <w:rFonts w:ascii="Arial" w:hAnsi="Arial" w:cs="Arial"/>
          <w:spacing w:val="2"/>
        </w:rPr>
        <w:t xml:space="preserve">events </w:t>
      </w:r>
      <w:r w:rsidR="005601A2" w:rsidRPr="00252E73">
        <w:rPr>
          <w:rFonts w:ascii="Arial" w:hAnsi="Arial" w:cs="Arial"/>
          <w:spacing w:val="2"/>
        </w:rPr>
        <w:t>f</w:t>
      </w:r>
      <w:r w:rsidR="000A4B65" w:rsidRPr="00252E73">
        <w:rPr>
          <w:rFonts w:ascii="Arial" w:hAnsi="Arial" w:cs="Arial"/>
          <w:spacing w:val="2"/>
        </w:rPr>
        <w:t xml:space="preserve">or HRGs by holding events. </w:t>
      </w:r>
      <w:r w:rsidRPr="00252E73">
        <w:rPr>
          <w:rFonts w:ascii="Arial" w:hAnsi="Arial" w:cs="Arial"/>
          <w:spacing w:val="2"/>
        </w:rPr>
        <w:t xml:space="preserve">4 events with 129 participants held but unable to verify the total number of HRGs attended. </w:t>
      </w:r>
      <w:r w:rsidR="005601A2" w:rsidRPr="00252E73">
        <w:rPr>
          <w:rFonts w:ascii="Arial" w:hAnsi="Arial" w:cs="Arial"/>
          <w:spacing w:val="2"/>
        </w:rPr>
        <w:t xml:space="preserve">Some are employed as PEs. Other than </w:t>
      </w:r>
      <w:r w:rsidR="000A4B65" w:rsidRPr="00252E73">
        <w:rPr>
          <w:rFonts w:ascii="Arial" w:hAnsi="Arial" w:cs="Arial"/>
          <w:spacing w:val="2"/>
        </w:rPr>
        <w:t xml:space="preserve">that </w:t>
      </w:r>
      <w:r w:rsidR="005601A2" w:rsidRPr="00252E73">
        <w:rPr>
          <w:rFonts w:ascii="Arial" w:hAnsi="Arial" w:cs="Arial"/>
          <w:spacing w:val="2"/>
        </w:rPr>
        <w:t>there is lack of HRG community involvement as there is no formation of any groups at TI level.</w:t>
      </w:r>
    </w:p>
    <w:p w:rsidR="00601800" w:rsidRPr="00252E73" w:rsidRDefault="00601800" w:rsidP="0050469E">
      <w:pPr>
        <w:widowControl w:val="0"/>
        <w:autoSpaceDE w:val="0"/>
        <w:autoSpaceDN w:val="0"/>
        <w:adjustRightInd w:val="0"/>
        <w:spacing w:after="0" w:line="240" w:lineRule="auto"/>
        <w:ind w:left="464" w:right="498"/>
        <w:jc w:val="both"/>
        <w:rPr>
          <w:rFonts w:ascii="Arial" w:hAnsi="Arial" w:cs="Arial"/>
          <w:color w:val="FF0000"/>
        </w:rPr>
      </w:pPr>
    </w:p>
    <w:p w:rsidR="000E68D5" w:rsidRPr="00252E73" w:rsidRDefault="000E68D5" w:rsidP="0050469E">
      <w:pPr>
        <w:widowControl w:val="0"/>
        <w:autoSpaceDE w:val="0"/>
        <w:autoSpaceDN w:val="0"/>
        <w:adjustRightInd w:val="0"/>
        <w:spacing w:after="0" w:line="240" w:lineRule="auto"/>
        <w:jc w:val="both"/>
        <w:rPr>
          <w:rFonts w:ascii="Arial" w:hAnsi="Arial" w:cs="Arial"/>
          <w:b/>
          <w:bCs/>
          <w:u w:val="single"/>
        </w:rPr>
      </w:pPr>
      <w:r w:rsidRPr="00252E73">
        <w:rPr>
          <w:rFonts w:ascii="Arial" w:hAnsi="Arial" w:cs="Arial"/>
          <w:b/>
          <w:bCs/>
          <w:u w:val="single"/>
        </w:rPr>
        <w:t>VI. Li</w:t>
      </w:r>
      <w:r w:rsidRPr="00252E73">
        <w:rPr>
          <w:rFonts w:ascii="Arial" w:hAnsi="Arial" w:cs="Arial"/>
          <w:b/>
          <w:bCs/>
          <w:spacing w:val="1"/>
          <w:u w:val="single"/>
        </w:rPr>
        <w:t>nk</w:t>
      </w:r>
      <w:r w:rsidRPr="00252E73">
        <w:rPr>
          <w:rFonts w:ascii="Arial" w:hAnsi="Arial" w:cs="Arial"/>
          <w:b/>
          <w:bCs/>
          <w:u w:val="single"/>
        </w:rPr>
        <w:t>ag</w:t>
      </w:r>
      <w:r w:rsidRPr="00252E73">
        <w:rPr>
          <w:rFonts w:ascii="Arial" w:hAnsi="Arial" w:cs="Arial"/>
          <w:b/>
          <w:bCs/>
          <w:spacing w:val="-1"/>
          <w:u w:val="single"/>
        </w:rPr>
        <w:t>e</w:t>
      </w:r>
      <w:r w:rsidRPr="00252E73">
        <w:rPr>
          <w:rFonts w:ascii="Arial" w:hAnsi="Arial" w:cs="Arial"/>
          <w:b/>
          <w:bCs/>
          <w:u w:val="single"/>
        </w:rPr>
        <w:t>s</w:t>
      </w:r>
    </w:p>
    <w:p w:rsidR="000E68D5" w:rsidRPr="00252E73" w:rsidRDefault="000E68D5" w:rsidP="0050469E">
      <w:pPr>
        <w:widowControl w:val="0"/>
        <w:autoSpaceDE w:val="0"/>
        <w:autoSpaceDN w:val="0"/>
        <w:adjustRightInd w:val="0"/>
        <w:spacing w:after="0" w:line="240" w:lineRule="auto"/>
        <w:ind w:left="464"/>
        <w:jc w:val="both"/>
        <w:rPr>
          <w:rFonts w:ascii="Arial" w:hAnsi="Arial" w:cs="Arial"/>
        </w:rPr>
      </w:pPr>
    </w:p>
    <w:p w:rsidR="000E68D5" w:rsidRPr="00252E73" w:rsidRDefault="000E68D5" w:rsidP="0050469E">
      <w:pPr>
        <w:widowControl w:val="0"/>
        <w:numPr>
          <w:ilvl w:val="0"/>
          <w:numId w:val="16"/>
        </w:numPr>
        <w:autoSpaceDE w:val="0"/>
        <w:autoSpaceDN w:val="0"/>
        <w:adjustRightInd w:val="0"/>
        <w:spacing w:after="0" w:line="271" w:lineRule="exact"/>
        <w:jc w:val="both"/>
        <w:rPr>
          <w:rFonts w:ascii="Arial" w:hAnsi="Arial" w:cs="Arial"/>
          <w:b/>
          <w:color w:val="000000"/>
        </w:rPr>
      </w:pPr>
      <w:r w:rsidRPr="00252E73">
        <w:rPr>
          <w:rFonts w:ascii="Arial" w:hAnsi="Arial" w:cs="Arial"/>
          <w:b/>
          <w:color w:val="000000"/>
        </w:rPr>
        <w:t>Ass</w:t>
      </w:r>
      <w:r w:rsidRPr="00252E73">
        <w:rPr>
          <w:rFonts w:ascii="Arial" w:hAnsi="Arial" w:cs="Arial"/>
          <w:b/>
          <w:color w:val="000000"/>
          <w:spacing w:val="-1"/>
        </w:rPr>
        <w:t>e</w:t>
      </w:r>
      <w:r w:rsidRPr="00252E73">
        <w:rPr>
          <w:rFonts w:ascii="Arial" w:hAnsi="Arial" w:cs="Arial"/>
          <w:b/>
          <w:color w:val="000000"/>
        </w:rPr>
        <w:t xml:space="preserve">ss </w:t>
      </w:r>
      <w:r w:rsidRPr="00252E73">
        <w:rPr>
          <w:rFonts w:ascii="Arial" w:hAnsi="Arial" w:cs="Arial"/>
          <w:b/>
          <w:color w:val="000000"/>
          <w:spacing w:val="1"/>
        </w:rPr>
        <w:t>t</w:t>
      </w:r>
      <w:r w:rsidRPr="00252E73">
        <w:rPr>
          <w:rFonts w:ascii="Arial" w:hAnsi="Arial" w:cs="Arial"/>
          <w:b/>
          <w:color w:val="000000"/>
        </w:rPr>
        <w:t>he</w:t>
      </w:r>
      <w:r w:rsidR="00601800" w:rsidRPr="00252E73">
        <w:rPr>
          <w:rFonts w:ascii="Arial" w:hAnsi="Arial" w:cs="Arial"/>
          <w:b/>
          <w:color w:val="000000"/>
        </w:rPr>
        <w:t xml:space="preserve"> </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rPr>
        <w:t>nk</w:t>
      </w:r>
      <w:r w:rsidRPr="00252E73">
        <w:rPr>
          <w:rFonts w:ascii="Arial" w:hAnsi="Arial" w:cs="Arial"/>
          <w:b/>
          <w:color w:val="000000"/>
          <w:spacing w:val="-1"/>
        </w:rPr>
        <w:t>a</w:t>
      </w:r>
      <w:r w:rsidRPr="00252E73">
        <w:rPr>
          <w:rFonts w:ascii="Arial" w:hAnsi="Arial" w:cs="Arial"/>
          <w:b/>
          <w:color w:val="000000"/>
        </w:rPr>
        <w:t>g</w:t>
      </w:r>
      <w:r w:rsidRPr="00252E73">
        <w:rPr>
          <w:rFonts w:ascii="Arial" w:hAnsi="Arial" w:cs="Arial"/>
          <w:b/>
          <w:color w:val="000000"/>
          <w:spacing w:val="-1"/>
        </w:rPr>
        <w:t>e</w:t>
      </w:r>
      <w:r w:rsidRPr="00252E73">
        <w:rPr>
          <w:rFonts w:ascii="Arial" w:hAnsi="Arial" w:cs="Arial"/>
          <w:b/>
          <w:color w:val="000000"/>
        </w:rPr>
        <w:t>s est</w:t>
      </w:r>
      <w:r w:rsidRPr="00252E73">
        <w:rPr>
          <w:rFonts w:ascii="Arial" w:hAnsi="Arial" w:cs="Arial"/>
          <w:b/>
          <w:color w:val="000000"/>
          <w:spacing w:val="-1"/>
        </w:rPr>
        <w:t>a</w:t>
      </w:r>
      <w:r w:rsidRPr="00252E73">
        <w:rPr>
          <w:rFonts w:ascii="Arial" w:hAnsi="Arial" w:cs="Arial"/>
          <w:b/>
          <w:color w:val="000000"/>
          <w:spacing w:val="2"/>
        </w:rPr>
        <w:t>b</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rPr>
        <w:t>shed</w:t>
      </w:r>
      <w:r w:rsidR="00601800" w:rsidRPr="00252E73">
        <w:rPr>
          <w:rFonts w:ascii="Arial" w:hAnsi="Arial" w:cs="Arial"/>
          <w:b/>
          <w:color w:val="000000"/>
        </w:rPr>
        <w:t xml:space="preserve"> </w:t>
      </w:r>
      <w:r w:rsidRPr="00252E73">
        <w:rPr>
          <w:rFonts w:ascii="Arial" w:hAnsi="Arial" w:cs="Arial"/>
          <w:b/>
          <w:color w:val="000000"/>
        </w:rPr>
        <w:t xml:space="preserve">with </w:t>
      </w:r>
      <w:r w:rsidRPr="00252E73">
        <w:rPr>
          <w:rFonts w:ascii="Arial" w:hAnsi="Arial" w:cs="Arial"/>
          <w:b/>
          <w:color w:val="000000"/>
          <w:spacing w:val="1"/>
        </w:rPr>
        <w:t>t</w:t>
      </w:r>
      <w:r w:rsidRPr="00252E73">
        <w:rPr>
          <w:rFonts w:ascii="Arial" w:hAnsi="Arial" w:cs="Arial"/>
          <w:b/>
          <w:color w:val="000000"/>
        </w:rPr>
        <w:t>he</w:t>
      </w:r>
      <w:r w:rsidR="00601800" w:rsidRPr="00252E73">
        <w:rPr>
          <w:rFonts w:ascii="Arial" w:hAnsi="Arial" w:cs="Arial"/>
          <w:b/>
          <w:color w:val="000000"/>
        </w:rPr>
        <w:t xml:space="preserve"> </w:t>
      </w:r>
      <w:r w:rsidRPr="00252E73">
        <w:rPr>
          <w:rFonts w:ascii="Arial" w:hAnsi="Arial" w:cs="Arial"/>
          <w:b/>
          <w:color w:val="000000"/>
        </w:rPr>
        <w:t>v</w:t>
      </w:r>
      <w:r w:rsidRPr="00252E73">
        <w:rPr>
          <w:rFonts w:ascii="Arial" w:hAnsi="Arial" w:cs="Arial"/>
          <w:b/>
          <w:color w:val="000000"/>
          <w:spacing w:val="-1"/>
        </w:rPr>
        <w:t>a</w:t>
      </w:r>
      <w:r w:rsidRPr="00252E73">
        <w:rPr>
          <w:rFonts w:ascii="Arial" w:hAnsi="Arial" w:cs="Arial"/>
          <w:b/>
          <w:color w:val="000000"/>
        </w:rPr>
        <w:t>rious s</w:t>
      </w:r>
      <w:r w:rsidRPr="00252E73">
        <w:rPr>
          <w:rFonts w:ascii="Arial" w:hAnsi="Arial" w:cs="Arial"/>
          <w:b/>
          <w:color w:val="000000"/>
          <w:spacing w:val="1"/>
        </w:rPr>
        <w:t>e</w:t>
      </w:r>
      <w:r w:rsidRPr="00252E73">
        <w:rPr>
          <w:rFonts w:ascii="Arial" w:hAnsi="Arial" w:cs="Arial"/>
          <w:b/>
          <w:color w:val="000000"/>
        </w:rPr>
        <w:t>rvi</w:t>
      </w:r>
      <w:r w:rsidRPr="00252E73">
        <w:rPr>
          <w:rFonts w:ascii="Arial" w:hAnsi="Arial" w:cs="Arial"/>
          <w:b/>
          <w:color w:val="000000"/>
          <w:spacing w:val="-1"/>
        </w:rPr>
        <w:t>ce</w:t>
      </w:r>
      <w:r w:rsidRPr="00252E73">
        <w:rPr>
          <w:rFonts w:ascii="Arial" w:hAnsi="Arial" w:cs="Arial"/>
          <w:b/>
          <w:color w:val="000000"/>
        </w:rPr>
        <w:t>s provid</w:t>
      </w:r>
      <w:r w:rsidRPr="00252E73">
        <w:rPr>
          <w:rFonts w:ascii="Arial" w:hAnsi="Arial" w:cs="Arial"/>
          <w:b/>
          <w:color w:val="000000"/>
          <w:spacing w:val="1"/>
        </w:rPr>
        <w:t>e</w:t>
      </w:r>
      <w:r w:rsidRPr="00252E73">
        <w:rPr>
          <w:rFonts w:ascii="Arial" w:hAnsi="Arial" w:cs="Arial"/>
          <w:b/>
          <w:color w:val="000000"/>
        </w:rPr>
        <w:t>rs like S</w:t>
      </w:r>
      <w:r w:rsidRPr="00252E73">
        <w:rPr>
          <w:rFonts w:ascii="Arial" w:hAnsi="Arial" w:cs="Arial"/>
          <w:b/>
          <w:color w:val="000000"/>
          <w:spacing w:val="2"/>
        </w:rPr>
        <w:t>T</w:t>
      </w:r>
      <w:r w:rsidRPr="00252E73">
        <w:rPr>
          <w:rFonts w:ascii="Arial" w:hAnsi="Arial" w:cs="Arial"/>
          <w:b/>
          <w:color w:val="000000"/>
          <w:spacing w:val="-6"/>
        </w:rPr>
        <w:t>I</w:t>
      </w:r>
      <w:r w:rsidRPr="00252E73">
        <w:rPr>
          <w:rFonts w:ascii="Arial" w:hAnsi="Arial" w:cs="Arial"/>
          <w:b/>
          <w:color w:val="000000"/>
        </w:rPr>
        <w:t>,</w:t>
      </w:r>
      <w:r w:rsidRPr="00252E73">
        <w:rPr>
          <w:rFonts w:ascii="Arial" w:hAnsi="Arial" w:cs="Arial"/>
          <w:b/>
          <w:color w:val="000000"/>
          <w:spacing w:val="-6"/>
        </w:rPr>
        <w:t>I</w:t>
      </w:r>
      <w:r w:rsidRPr="00252E73">
        <w:rPr>
          <w:rFonts w:ascii="Arial" w:hAnsi="Arial" w:cs="Arial"/>
          <w:b/>
          <w:color w:val="000000"/>
        </w:rPr>
        <w:t xml:space="preserve">CTC, </w:t>
      </w:r>
      <w:r w:rsidRPr="00252E73">
        <w:rPr>
          <w:rFonts w:ascii="Arial" w:hAnsi="Arial" w:cs="Arial"/>
          <w:b/>
          <w:color w:val="000000"/>
          <w:spacing w:val="2"/>
        </w:rPr>
        <w:t>T</w:t>
      </w:r>
      <w:r w:rsidRPr="00252E73">
        <w:rPr>
          <w:rFonts w:ascii="Arial" w:hAnsi="Arial" w:cs="Arial"/>
          <w:b/>
          <w:color w:val="000000"/>
        </w:rPr>
        <w:t>B</w:t>
      </w:r>
      <w:r w:rsidR="00601800" w:rsidRPr="00252E73">
        <w:rPr>
          <w:rFonts w:ascii="Arial" w:hAnsi="Arial" w:cs="Arial"/>
          <w:b/>
          <w:color w:val="000000"/>
        </w:rPr>
        <w:t xml:space="preserve"> </w:t>
      </w:r>
      <w:r w:rsidRPr="00252E73">
        <w:rPr>
          <w:rFonts w:ascii="Arial" w:hAnsi="Arial" w:cs="Arial"/>
          <w:b/>
          <w:color w:val="000000"/>
          <w:spacing w:val="-1"/>
        </w:rPr>
        <w:t>c</w:t>
      </w:r>
      <w:r w:rsidRPr="00252E73">
        <w:rPr>
          <w:rFonts w:ascii="Arial" w:hAnsi="Arial" w:cs="Arial"/>
          <w:b/>
          <w:color w:val="000000"/>
        </w:rPr>
        <w:t>l</w:t>
      </w:r>
      <w:r w:rsidRPr="00252E73">
        <w:rPr>
          <w:rFonts w:ascii="Arial" w:hAnsi="Arial" w:cs="Arial"/>
          <w:b/>
          <w:color w:val="000000"/>
          <w:spacing w:val="1"/>
        </w:rPr>
        <w:t>i</w:t>
      </w:r>
      <w:r w:rsidRPr="00252E73">
        <w:rPr>
          <w:rFonts w:ascii="Arial" w:hAnsi="Arial" w:cs="Arial"/>
          <w:b/>
          <w:color w:val="000000"/>
        </w:rPr>
        <w:t>nics</w:t>
      </w:r>
      <w:r w:rsidRPr="00252E73">
        <w:rPr>
          <w:rFonts w:ascii="Arial" w:hAnsi="Arial" w:cs="Arial"/>
          <w:b/>
          <w:color w:val="000000"/>
          <w:spacing w:val="-1"/>
        </w:rPr>
        <w:t xml:space="preserve">: </w:t>
      </w:r>
    </w:p>
    <w:p w:rsidR="000E68D5" w:rsidRPr="00252E73" w:rsidRDefault="000E68D5" w:rsidP="0050469E">
      <w:pPr>
        <w:widowControl w:val="0"/>
        <w:autoSpaceDE w:val="0"/>
        <w:autoSpaceDN w:val="0"/>
        <w:adjustRightInd w:val="0"/>
        <w:spacing w:after="0" w:line="271" w:lineRule="exact"/>
        <w:ind w:left="464"/>
        <w:jc w:val="both"/>
        <w:rPr>
          <w:rFonts w:ascii="Arial" w:hAnsi="Arial" w:cs="Arial"/>
          <w:b/>
          <w:color w:val="000000"/>
        </w:rPr>
      </w:pPr>
    </w:p>
    <w:p w:rsidR="000E68D5" w:rsidRPr="00252E73" w:rsidRDefault="000E68D5" w:rsidP="0050469E">
      <w:pPr>
        <w:ind w:left="464"/>
        <w:jc w:val="both"/>
        <w:rPr>
          <w:rFonts w:ascii="Arial" w:hAnsi="Arial" w:cs="Arial"/>
          <w:color w:val="FF0000"/>
        </w:rPr>
      </w:pPr>
      <w:r w:rsidRPr="00252E73">
        <w:rPr>
          <w:rFonts w:ascii="Arial" w:hAnsi="Arial" w:cs="Arial"/>
          <w:color w:val="000000"/>
        </w:rPr>
        <w:t xml:space="preserve">TI has established linkages with </w:t>
      </w:r>
      <w:r w:rsidR="00D65D0A" w:rsidRPr="00252E73">
        <w:rPr>
          <w:rFonts w:ascii="Arial" w:hAnsi="Arial" w:cs="Arial"/>
          <w:color w:val="000000"/>
        </w:rPr>
        <w:t xml:space="preserve">only mobile </w:t>
      </w:r>
      <w:r w:rsidRPr="00252E73">
        <w:rPr>
          <w:rFonts w:ascii="Arial" w:hAnsi="Arial" w:cs="Arial"/>
          <w:color w:val="000000"/>
        </w:rPr>
        <w:t>ICTC</w:t>
      </w:r>
      <w:r w:rsidR="0080555B" w:rsidRPr="00252E73">
        <w:rPr>
          <w:rFonts w:ascii="Arial" w:hAnsi="Arial" w:cs="Arial"/>
          <w:color w:val="000000"/>
        </w:rPr>
        <w:t>/ART/STI</w:t>
      </w:r>
      <w:r w:rsidR="00D65D0A" w:rsidRPr="00252E73">
        <w:rPr>
          <w:rFonts w:ascii="Arial" w:hAnsi="Arial" w:cs="Arial"/>
          <w:color w:val="000000"/>
        </w:rPr>
        <w:t xml:space="preserve">. </w:t>
      </w:r>
      <w:r w:rsidR="00F85D1F" w:rsidRPr="00252E73">
        <w:rPr>
          <w:rFonts w:ascii="Arial" w:hAnsi="Arial" w:cs="Arial"/>
          <w:color w:val="000000"/>
        </w:rPr>
        <w:t xml:space="preserve">The </w:t>
      </w:r>
      <w:r w:rsidR="00AA4A35" w:rsidRPr="00252E73">
        <w:rPr>
          <w:rFonts w:ascii="Arial" w:hAnsi="Arial" w:cs="Arial"/>
          <w:color w:val="000000"/>
        </w:rPr>
        <w:t>linkages with ICTC are</w:t>
      </w:r>
      <w:r w:rsidR="00F85D1F" w:rsidRPr="00252E73">
        <w:rPr>
          <w:rFonts w:ascii="Arial" w:hAnsi="Arial" w:cs="Arial"/>
          <w:color w:val="000000"/>
        </w:rPr>
        <w:t xml:space="preserve"> in place with proper co-ordination. </w:t>
      </w:r>
      <w:r w:rsidR="00A73C63" w:rsidRPr="00252E73">
        <w:rPr>
          <w:rFonts w:ascii="Arial" w:hAnsi="Arial" w:cs="Arial"/>
          <w:color w:val="000000"/>
        </w:rPr>
        <w:t xml:space="preserve">No records found for </w:t>
      </w:r>
      <w:r w:rsidR="00601800" w:rsidRPr="00252E73">
        <w:rPr>
          <w:rFonts w:ascii="Arial" w:hAnsi="Arial" w:cs="Arial"/>
          <w:color w:val="000000"/>
        </w:rPr>
        <w:t>TB</w:t>
      </w:r>
      <w:r w:rsidR="00A73C63" w:rsidRPr="00252E73">
        <w:rPr>
          <w:rFonts w:ascii="Arial" w:hAnsi="Arial" w:cs="Arial"/>
          <w:color w:val="000000"/>
        </w:rPr>
        <w:t xml:space="preserve"> services. </w:t>
      </w:r>
      <w:r w:rsidR="00F85D1F" w:rsidRPr="00252E73">
        <w:rPr>
          <w:rFonts w:ascii="Arial" w:hAnsi="Arial" w:cs="Arial"/>
          <w:color w:val="000000"/>
        </w:rPr>
        <w:t xml:space="preserve">The linkages for ART need to be strengthened and cover all the HIV positive HRGs. </w:t>
      </w:r>
      <w:r w:rsidR="00AA4A35" w:rsidRPr="00252E73">
        <w:rPr>
          <w:rFonts w:ascii="Arial" w:hAnsi="Arial" w:cs="Arial"/>
          <w:bCs/>
        </w:rPr>
        <w:t>However project staff reported that those who found HIV positive did not want to link to the District linked ART centre due to high stigma and discrimination in the area (Kamjong).</w:t>
      </w:r>
    </w:p>
    <w:p w:rsidR="000E68D5" w:rsidRPr="00252E73" w:rsidRDefault="000E68D5" w:rsidP="0050469E">
      <w:pPr>
        <w:widowControl w:val="0"/>
        <w:autoSpaceDE w:val="0"/>
        <w:autoSpaceDN w:val="0"/>
        <w:adjustRightInd w:val="0"/>
        <w:spacing w:after="0" w:line="271" w:lineRule="exact"/>
        <w:ind w:left="464"/>
        <w:jc w:val="both"/>
        <w:rPr>
          <w:rFonts w:ascii="Arial" w:hAnsi="Arial" w:cs="Arial"/>
          <w:color w:val="FF0000"/>
        </w:rPr>
      </w:pPr>
    </w:p>
    <w:p w:rsidR="000E68D5" w:rsidRPr="00252E73" w:rsidRDefault="000E68D5" w:rsidP="0050469E">
      <w:pPr>
        <w:widowControl w:val="0"/>
        <w:numPr>
          <w:ilvl w:val="0"/>
          <w:numId w:val="16"/>
        </w:numPr>
        <w:autoSpaceDE w:val="0"/>
        <w:autoSpaceDN w:val="0"/>
        <w:adjustRightInd w:val="0"/>
        <w:spacing w:after="0" w:line="240" w:lineRule="auto"/>
        <w:jc w:val="both"/>
        <w:rPr>
          <w:rFonts w:ascii="Arial" w:hAnsi="Arial" w:cs="Arial"/>
          <w:b/>
          <w:color w:val="000000"/>
        </w:rPr>
      </w:pPr>
      <w:r w:rsidRPr="00252E73">
        <w:rPr>
          <w:rFonts w:ascii="Arial" w:hAnsi="Arial" w:cs="Arial"/>
          <w:b/>
          <w:color w:val="000000"/>
          <w:spacing w:val="1"/>
        </w:rPr>
        <w:t>P</w:t>
      </w:r>
      <w:r w:rsidRPr="00252E73">
        <w:rPr>
          <w:rFonts w:ascii="Arial" w:hAnsi="Arial" w:cs="Arial"/>
          <w:b/>
          <w:color w:val="000000"/>
          <w:spacing w:val="-1"/>
        </w:rPr>
        <w:t>e</w:t>
      </w:r>
      <w:r w:rsidRPr="00252E73">
        <w:rPr>
          <w:rFonts w:ascii="Arial" w:hAnsi="Arial" w:cs="Arial"/>
          <w:b/>
          <w:color w:val="000000"/>
        </w:rPr>
        <w:t>r</w:t>
      </w:r>
      <w:r w:rsidRPr="00252E73">
        <w:rPr>
          <w:rFonts w:ascii="Arial" w:hAnsi="Arial" w:cs="Arial"/>
          <w:b/>
          <w:color w:val="000000"/>
          <w:spacing w:val="-2"/>
        </w:rPr>
        <w:t>c</w:t>
      </w:r>
      <w:r w:rsidRPr="00252E73">
        <w:rPr>
          <w:rFonts w:ascii="Arial" w:hAnsi="Arial" w:cs="Arial"/>
          <w:b/>
          <w:color w:val="000000"/>
          <w:spacing w:val="-1"/>
        </w:rPr>
        <w:t>e</w:t>
      </w:r>
      <w:r w:rsidRPr="00252E73">
        <w:rPr>
          <w:rFonts w:ascii="Arial" w:hAnsi="Arial" w:cs="Arial"/>
          <w:b/>
          <w:color w:val="000000"/>
        </w:rPr>
        <w:t>nt</w:t>
      </w:r>
      <w:r w:rsidRPr="00252E73">
        <w:rPr>
          <w:rFonts w:ascii="Arial" w:hAnsi="Arial" w:cs="Arial"/>
          <w:b/>
          <w:color w:val="000000"/>
          <w:spacing w:val="2"/>
        </w:rPr>
        <w:t>a</w:t>
      </w:r>
      <w:r w:rsidRPr="00252E73">
        <w:rPr>
          <w:rFonts w:ascii="Arial" w:hAnsi="Arial" w:cs="Arial"/>
          <w:b/>
          <w:color w:val="000000"/>
        </w:rPr>
        <w:t>g</w:t>
      </w:r>
      <w:r w:rsidRPr="00252E73">
        <w:rPr>
          <w:rFonts w:ascii="Arial" w:hAnsi="Arial" w:cs="Arial"/>
          <w:b/>
          <w:color w:val="000000"/>
          <w:spacing w:val="-1"/>
        </w:rPr>
        <w:t>e</w:t>
      </w:r>
      <w:r w:rsidRPr="00252E73">
        <w:rPr>
          <w:rFonts w:ascii="Arial" w:hAnsi="Arial" w:cs="Arial"/>
          <w:b/>
          <w:color w:val="000000"/>
        </w:rPr>
        <w:t xml:space="preserve">s of </w:t>
      </w:r>
      <w:r w:rsidRPr="00252E73">
        <w:rPr>
          <w:rFonts w:ascii="Arial" w:hAnsi="Arial" w:cs="Arial"/>
          <w:b/>
          <w:color w:val="000000"/>
          <w:spacing w:val="-1"/>
        </w:rPr>
        <w:t>H</w:t>
      </w:r>
      <w:r w:rsidRPr="00252E73">
        <w:rPr>
          <w:rFonts w:ascii="Arial" w:hAnsi="Arial" w:cs="Arial"/>
          <w:b/>
          <w:color w:val="000000"/>
        </w:rPr>
        <w:t>RGs t</w:t>
      </w:r>
      <w:r w:rsidRPr="00252E73">
        <w:rPr>
          <w:rFonts w:ascii="Arial" w:hAnsi="Arial" w:cs="Arial"/>
          <w:b/>
          <w:color w:val="000000"/>
          <w:spacing w:val="-1"/>
        </w:rPr>
        <w:t>e</w:t>
      </w:r>
      <w:r w:rsidRPr="00252E73">
        <w:rPr>
          <w:rFonts w:ascii="Arial" w:hAnsi="Arial" w:cs="Arial"/>
          <w:b/>
          <w:color w:val="000000"/>
          <w:spacing w:val="2"/>
        </w:rPr>
        <w:t>s</w:t>
      </w:r>
      <w:r w:rsidRPr="00252E73">
        <w:rPr>
          <w:rFonts w:ascii="Arial" w:hAnsi="Arial" w:cs="Arial"/>
          <w:b/>
          <w:color w:val="000000"/>
        </w:rPr>
        <w:t>ted in</w:t>
      </w:r>
      <w:r w:rsidR="00601800" w:rsidRPr="00252E73">
        <w:rPr>
          <w:rFonts w:ascii="Arial" w:hAnsi="Arial" w:cs="Arial"/>
          <w:b/>
          <w:color w:val="000000"/>
        </w:rPr>
        <w:t xml:space="preserve"> </w:t>
      </w:r>
      <w:r w:rsidRPr="00252E73">
        <w:rPr>
          <w:rFonts w:ascii="Arial" w:hAnsi="Arial" w:cs="Arial"/>
          <w:b/>
          <w:color w:val="000000"/>
          <w:spacing w:val="-6"/>
        </w:rPr>
        <w:t>I</w:t>
      </w:r>
      <w:r w:rsidRPr="00252E73">
        <w:rPr>
          <w:rFonts w:ascii="Arial" w:hAnsi="Arial" w:cs="Arial"/>
          <w:b/>
          <w:color w:val="000000"/>
        </w:rPr>
        <w:t xml:space="preserve">CTC: </w:t>
      </w:r>
    </w:p>
    <w:p w:rsidR="000E68D5" w:rsidRPr="00252E73" w:rsidRDefault="000E68D5" w:rsidP="0050469E">
      <w:pPr>
        <w:widowControl w:val="0"/>
        <w:autoSpaceDE w:val="0"/>
        <w:autoSpaceDN w:val="0"/>
        <w:adjustRightInd w:val="0"/>
        <w:spacing w:after="0" w:line="240" w:lineRule="auto"/>
        <w:ind w:left="464"/>
        <w:jc w:val="both"/>
        <w:rPr>
          <w:rFonts w:ascii="Arial" w:hAnsi="Arial" w:cs="Arial"/>
          <w:b/>
          <w:color w:val="000000"/>
        </w:rPr>
      </w:pPr>
    </w:p>
    <w:p w:rsidR="0050228A" w:rsidRPr="00252E73" w:rsidRDefault="00601800" w:rsidP="0050469E">
      <w:pPr>
        <w:widowControl w:val="0"/>
        <w:autoSpaceDE w:val="0"/>
        <w:autoSpaceDN w:val="0"/>
        <w:adjustRightInd w:val="0"/>
        <w:spacing w:after="0" w:line="240" w:lineRule="auto"/>
        <w:ind w:left="464"/>
        <w:jc w:val="both"/>
        <w:rPr>
          <w:rFonts w:ascii="Arial" w:hAnsi="Arial" w:cs="Arial"/>
          <w:color w:val="000000"/>
        </w:rPr>
      </w:pPr>
      <w:r w:rsidRPr="00252E73">
        <w:rPr>
          <w:rFonts w:ascii="Arial" w:hAnsi="Arial" w:cs="Arial"/>
          <w:color w:val="000000"/>
        </w:rPr>
        <w:t xml:space="preserve">The number of HIV test for HRGs is 721. Referral slip is available. Individual tracking system maintained. </w:t>
      </w:r>
    </w:p>
    <w:p w:rsidR="00601800" w:rsidRPr="00252E73" w:rsidRDefault="00601800" w:rsidP="0050469E">
      <w:pPr>
        <w:widowControl w:val="0"/>
        <w:autoSpaceDE w:val="0"/>
        <w:autoSpaceDN w:val="0"/>
        <w:adjustRightInd w:val="0"/>
        <w:spacing w:after="0" w:line="240" w:lineRule="auto"/>
        <w:ind w:left="464"/>
        <w:jc w:val="both"/>
        <w:rPr>
          <w:rFonts w:ascii="Arial" w:hAnsi="Arial" w:cs="Arial"/>
          <w:color w:val="000000"/>
        </w:rPr>
      </w:pPr>
    </w:p>
    <w:p w:rsidR="000E68D5" w:rsidRPr="00252E73" w:rsidRDefault="000E68D5" w:rsidP="0050469E">
      <w:pPr>
        <w:pStyle w:val="ListParagraph"/>
        <w:numPr>
          <w:ilvl w:val="0"/>
          <w:numId w:val="16"/>
        </w:numPr>
        <w:jc w:val="both"/>
        <w:rPr>
          <w:rFonts w:ascii="Arial" w:hAnsi="Arial" w:cs="Arial"/>
          <w:b/>
          <w:color w:val="000000"/>
        </w:rPr>
      </w:pPr>
      <w:r w:rsidRPr="00252E73">
        <w:rPr>
          <w:rFonts w:ascii="Arial" w:hAnsi="Arial" w:cs="Arial"/>
          <w:b/>
          <w:color w:val="000000"/>
          <w:spacing w:val="1"/>
        </w:rPr>
        <w:t>S</w:t>
      </w:r>
      <w:r w:rsidRPr="00252E73">
        <w:rPr>
          <w:rFonts w:ascii="Arial" w:hAnsi="Arial" w:cs="Arial"/>
          <w:b/>
          <w:color w:val="000000"/>
        </w:rPr>
        <w:t xml:space="preserve">upport </w:t>
      </w:r>
      <w:r w:rsidRPr="00252E73">
        <w:rPr>
          <w:rFonts w:ascii="Arial" w:hAnsi="Arial" w:cs="Arial"/>
          <w:b/>
          <w:color w:val="000000"/>
          <w:spacing w:val="2"/>
        </w:rPr>
        <w:t>s</w:t>
      </w:r>
      <w:r w:rsidRPr="00252E73">
        <w:rPr>
          <w:rFonts w:ascii="Arial" w:hAnsi="Arial" w:cs="Arial"/>
          <w:b/>
          <w:color w:val="000000"/>
          <w:spacing w:val="-5"/>
        </w:rPr>
        <w:t>y</w:t>
      </w:r>
      <w:r w:rsidRPr="00252E73">
        <w:rPr>
          <w:rFonts w:ascii="Arial" w:hAnsi="Arial" w:cs="Arial"/>
          <w:b/>
          <w:color w:val="000000"/>
        </w:rPr>
        <w:t>stem:</w:t>
      </w:r>
    </w:p>
    <w:p w:rsidR="00457970" w:rsidRPr="00252E73" w:rsidRDefault="00AA4A35" w:rsidP="009B1BEB">
      <w:pPr>
        <w:pStyle w:val="ListParagraph"/>
        <w:spacing w:line="240" w:lineRule="auto"/>
        <w:ind w:left="464"/>
        <w:jc w:val="both"/>
        <w:rPr>
          <w:rFonts w:ascii="Arial" w:hAnsi="Arial" w:cs="Arial"/>
          <w:color w:val="000000"/>
        </w:rPr>
      </w:pPr>
      <w:r>
        <w:rPr>
          <w:rFonts w:ascii="Arial" w:hAnsi="Arial" w:cs="Arial"/>
          <w:color w:val="000000"/>
        </w:rPr>
        <w:t xml:space="preserve">There is some sort of </w:t>
      </w:r>
      <w:r w:rsidR="009B1BEB" w:rsidRPr="00252E73">
        <w:rPr>
          <w:rFonts w:ascii="Arial" w:hAnsi="Arial" w:cs="Arial"/>
          <w:color w:val="000000"/>
        </w:rPr>
        <w:t xml:space="preserve">participation of stakeholders </w:t>
      </w:r>
      <w:r>
        <w:rPr>
          <w:rFonts w:ascii="Arial" w:hAnsi="Arial" w:cs="Arial"/>
          <w:color w:val="000000"/>
        </w:rPr>
        <w:t>in s</w:t>
      </w:r>
      <w:r w:rsidR="009B1BEB" w:rsidRPr="00252E73">
        <w:rPr>
          <w:rFonts w:ascii="Arial" w:hAnsi="Arial" w:cs="Arial"/>
          <w:color w:val="000000"/>
        </w:rPr>
        <w:t>upport system</w:t>
      </w:r>
      <w:r>
        <w:rPr>
          <w:rFonts w:ascii="Arial" w:hAnsi="Arial" w:cs="Arial"/>
          <w:color w:val="000000"/>
        </w:rPr>
        <w:t xml:space="preserve"> of HRGs in the project area</w:t>
      </w:r>
      <w:r w:rsidR="009B1BEB" w:rsidRPr="00252E73">
        <w:rPr>
          <w:rFonts w:ascii="Arial" w:hAnsi="Arial" w:cs="Arial"/>
          <w:color w:val="000000"/>
        </w:rPr>
        <w:t>. While interaction with the stakeholders they knows about their role as a stakeholder and all of them have attended in various meetings. They are very much involved in the programme and even help in various activities even they collaborated and organized events through Church.</w:t>
      </w:r>
      <w:r>
        <w:rPr>
          <w:rFonts w:ascii="Arial" w:hAnsi="Arial" w:cs="Arial"/>
          <w:color w:val="000000"/>
        </w:rPr>
        <w:t xml:space="preserve"> However t</w:t>
      </w:r>
      <w:r w:rsidR="00457970" w:rsidRPr="00252E73">
        <w:rPr>
          <w:rFonts w:ascii="Arial" w:hAnsi="Arial" w:cs="Arial"/>
          <w:color w:val="000000"/>
        </w:rPr>
        <w:t xml:space="preserve">he organisation </w:t>
      </w:r>
      <w:r w:rsidR="00601800" w:rsidRPr="00252E73">
        <w:rPr>
          <w:rFonts w:ascii="Arial" w:hAnsi="Arial" w:cs="Arial"/>
          <w:color w:val="000000"/>
        </w:rPr>
        <w:t>need</w:t>
      </w:r>
      <w:r w:rsidR="00F85D1F" w:rsidRPr="00252E73">
        <w:rPr>
          <w:rFonts w:ascii="Arial" w:hAnsi="Arial" w:cs="Arial"/>
          <w:color w:val="000000"/>
        </w:rPr>
        <w:t>s</w:t>
      </w:r>
      <w:r w:rsidR="00601800" w:rsidRPr="00252E73">
        <w:rPr>
          <w:rFonts w:ascii="Arial" w:hAnsi="Arial" w:cs="Arial"/>
          <w:color w:val="000000"/>
        </w:rPr>
        <w:t xml:space="preserve"> to </w:t>
      </w:r>
      <w:r w:rsidRPr="00252E73">
        <w:rPr>
          <w:rFonts w:ascii="Arial" w:hAnsi="Arial" w:cs="Arial"/>
          <w:color w:val="000000"/>
        </w:rPr>
        <w:t>strengthened</w:t>
      </w:r>
      <w:r w:rsidR="00601800" w:rsidRPr="00252E73">
        <w:rPr>
          <w:rFonts w:ascii="Arial" w:hAnsi="Arial" w:cs="Arial"/>
          <w:color w:val="000000"/>
        </w:rPr>
        <w:t xml:space="preserve"> </w:t>
      </w:r>
      <w:r w:rsidR="00457970" w:rsidRPr="00252E73">
        <w:rPr>
          <w:rFonts w:ascii="Arial" w:hAnsi="Arial" w:cs="Arial"/>
          <w:color w:val="000000"/>
        </w:rPr>
        <w:t>support system for the HRGs community. Advocacy are conducted but the stakeholders interacted have not attended such kind of meetings.</w:t>
      </w:r>
      <w:r w:rsidR="00601800" w:rsidRPr="00252E73">
        <w:rPr>
          <w:rFonts w:ascii="Arial" w:hAnsi="Arial" w:cs="Arial"/>
          <w:color w:val="000000"/>
        </w:rPr>
        <w:t xml:space="preserve"> They only attended awareness meeting about HIV. </w:t>
      </w:r>
      <w:r w:rsidR="00457970" w:rsidRPr="00252E73">
        <w:rPr>
          <w:rFonts w:ascii="Arial" w:hAnsi="Arial" w:cs="Arial"/>
          <w:color w:val="000000"/>
        </w:rPr>
        <w:t xml:space="preserve"> </w:t>
      </w:r>
      <w:r w:rsidR="00302F3E" w:rsidRPr="00252E73">
        <w:rPr>
          <w:rFonts w:ascii="Arial" w:hAnsi="Arial" w:cs="Arial"/>
          <w:color w:val="000000"/>
        </w:rPr>
        <w:t>Crisis</w:t>
      </w:r>
      <w:r w:rsidR="00601800" w:rsidRPr="00252E73">
        <w:rPr>
          <w:rFonts w:ascii="Arial" w:hAnsi="Arial" w:cs="Arial"/>
          <w:color w:val="000000"/>
        </w:rPr>
        <w:t xml:space="preserve"> management </w:t>
      </w:r>
      <w:r w:rsidR="00302F3E" w:rsidRPr="00252E73">
        <w:rPr>
          <w:rFonts w:ascii="Arial" w:hAnsi="Arial" w:cs="Arial"/>
          <w:color w:val="000000"/>
        </w:rPr>
        <w:t xml:space="preserve">team is not in place </w:t>
      </w:r>
      <w:r w:rsidR="00601800" w:rsidRPr="00252E73">
        <w:rPr>
          <w:rFonts w:ascii="Arial" w:hAnsi="Arial" w:cs="Arial"/>
          <w:color w:val="000000"/>
        </w:rPr>
        <w:t xml:space="preserve">though records for </w:t>
      </w:r>
      <w:r w:rsidR="00302F3E" w:rsidRPr="00252E73">
        <w:rPr>
          <w:rFonts w:ascii="Arial" w:hAnsi="Arial" w:cs="Arial"/>
          <w:color w:val="000000"/>
        </w:rPr>
        <w:t>address</w:t>
      </w:r>
      <w:r w:rsidR="00601800" w:rsidRPr="00252E73">
        <w:rPr>
          <w:rFonts w:ascii="Arial" w:hAnsi="Arial" w:cs="Arial"/>
          <w:color w:val="000000"/>
        </w:rPr>
        <w:t>ing</w:t>
      </w:r>
      <w:r w:rsidR="00302F3E" w:rsidRPr="00252E73">
        <w:rPr>
          <w:rFonts w:ascii="Arial" w:hAnsi="Arial" w:cs="Arial"/>
          <w:color w:val="000000"/>
        </w:rPr>
        <w:t xml:space="preserve"> issues of HRGs </w:t>
      </w:r>
      <w:r w:rsidR="00601800" w:rsidRPr="00252E73">
        <w:rPr>
          <w:rFonts w:ascii="Arial" w:hAnsi="Arial" w:cs="Arial"/>
          <w:color w:val="000000"/>
        </w:rPr>
        <w:t xml:space="preserve">found. Records of 11 cases of harassment, discrimination and violence being addressed available and verify from HRGs. However, Crisis </w:t>
      </w:r>
      <w:r w:rsidRPr="00252E73">
        <w:rPr>
          <w:rFonts w:ascii="Arial" w:hAnsi="Arial" w:cs="Arial"/>
          <w:color w:val="000000"/>
        </w:rPr>
        <w:t>management</w:t>
      </w:r>
      <w:r w:rsidR="00601800" w:rsidRPr="00252E73">
        <w:rPr>
          <w:rFonts w:ascii="Arial" w:hAnsi="Arial" w:cs="Arial"/>
          <w:color w:val="000000"/>
        </w:rPr>
        <w:t xml:space="preserve"> team not formed.</w:t>
      </w:r>
      <w:r w:rsidR="00302F3E" w:rsidRPr="00252E73">
        <w:rPr>
          <w:rFonts w:ascii="Arial" w:hAnsi="Arial" w:cs="Arial"/>
          <w:color w:val="000000"/>
        </w:rPr>
        <w:t xml:space="preserve"> </w:t>
      </w:r>
    </w:p>
    <w:p w:rsidR="004F51B9" w:rsidRPr="00252E73" w:rsidRDefault="004F51B9" w:rsidP="0050469E">
      <w:pPr>
        <w:ind w:left="464" w:hanging="322"/>
        <w:jc w:val="both"/>
        <w:rPr>
          <w:rFonts w:ascii="Arial" w:hAnsi="Arial" w:cs="Arial"/>
          <w:b/>
          <w:bCs/>
        </w:rPr>
      </w:pPr>
    </w:p>
    <w:p w:rsidR="004F51B9" w:rsidRPr="00252E73" w:rsidRDefault="004F51B9" w:rsidP="0050469E">
      <w:pPr>
        <w:ind w:left="464" w:hanging="322"/>
        <w:jc w:val="both"/>
        <w:rPr>
          <w:rFonts w:ascii="Arial" w:hAnsi="Arial" w:cs="Arial"/>
        </w:rPr>
      </w:pPr>
      <w:r w:rsidRPr="00252E73">
        <w:rPr>
          <w:rFonts w:ascii="Arial" w:hAnsi="Arial" w:cs="Arial"/>
          <w:b/>
          <w:bCs/>
        </w:rPr>
        <w:t xml:space="preserve">VII. Financial systems and procedures </w:t>
      </w:r>
    </w:p>
    <w:p w:rsidR="0099270C" w:rsidRPr="00252E73" w:rsidRDefault="0099270C" w:rsidP="0050469E">
      <w:pPr>
        <w:pStyle w:val="BodyTextIndent"/>
        <w:numPr>
          <w:ilvl w:val="0"/>
          <w:numId w:val="28"/>
        </w:numPr>
        <w:spacing w:after="0" w:line="240" w:lineRule="auto"/>
        <w:jc w:val="both"/>
        <w:rPr>
          <w:rFonts w:ascii="Arial" w:hAnsi="Arial" w:cs="Arial"/>
        </w:rPr>
      </w:pPr>
      <w:r w:rsidRPr="00252E73">
        <w:rPr>
          <w:rFonts w:ascii="Arial" w:hAnsi="Arial" w:cs="Arial"/>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99270C" w:rsidRPr="00252E73" w:rsidTr="00573F67">
        <w:trPr>
          <w:trHeight w:val="350"/>
        </w:trPr>
        <w:tc>
          <w:tcPr>
            <w:tcW w:w="720" w:type="dxa"/>
          </w:tcPr>
          <w:p w:rsidR="0099270C" w:rsidRPr="00252E73" w:rsidRDefault="0099270C" w:rsidP="0050469E">
            <w:pPr>
              <w:pStyle w:val="BodyTextIndent"/>
              <w:ind w:left="0" w:right="-78"/>
              <w:jc w:val="both"/>
              <w:rPr>
                <w:rFonts w:ascii="Arial" w:hAnsi="Arial" w:cs="Arial"/>
              </w:rPr>
            </w:pPr>
            <w:r w:rsidRPr="00252E73">
              <w:rPr>
                <w:rFonts w:ascii="Arial" w:hAnsi="Arial" w:cs="Arial"/>
              </w:rPr>
              <w:t>Sl. No</w:t>
            </w:r>
          </w:p>
        </w:tc>
        <w:tc>
          <w:tcPr>
            <w:tcW w:w="2850" w:type="dxa"/>
          </w:tcPr>
          <w:p w:rsidR="0099270C" w:rsidRPr="00252E73" w:rsidRDefault="0099270C" w:rsidP="0050469E">
            <w:pPr>
              <w:pStyle w:val="BodyTextIndent"/>
              <w:ind w:left="0"/>
              <w:jc w:val="both"/>
              <w:rPr>
                <w:rFonts w:ascii="Arial" w:hAnsi="Arial" w:cs="Arial"/>
              </w:rPr>
            </w:pPr>
            <w:r w:rsidRPr="00252E73">
              <w:rPr>
                <w:rFonts w:ascii="Arial" w:hAnsi="Arial" w:cs="Arial"/>
              </w:rPr>
              <w:t>Particulars</w:t>
            </w:r>
          </w:p>
        </w:tc>
        <w:tc>
          <w:tcPr>
            <w:tcW w:w="5610" w:type="dxa"/>
          </w:tcPr>
          <w:p w:rsidR="0099270C" w:rsidRPr="00252E73" w:rsidRDefault="0099270C" w:rsidP="0050469E">
            <w:pPr>
              <w:pStyle w:val="BodyTextIndent"/>
              <w:ind w:left="0"/>
              <w:jc w:val="both"/>
              <w:rPr>
                <w:rFonts w:ascii="Arial" w:hAnsi="Arial" w:cs="Arial"/>
              </w:rPr>
            </w:pPr>
            <w:r w:rsidRPr="00252E73">
              <w:rPr>
                <w:rFonts w:ascii="Arial" w:hAnsi="Arial" w:cs="Arial"/>
              </w:rPr>
              <w:t>Remark/suggestion for improvement</w:t>
            </w:r>
          </w:p>
        </w:tc>
      </w:tr>
      <w:tr w:rsidR="0099270C" w:rsidRPr="00252E73" w:rsidTr="00573F67">
        <w:trPr>
          <w:trHeight w:val="1079"/>
        </w:trPr>
        <w:tc>
          <w:tcPr>
            <w:tcW w:w="720"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1</w:t>
            </w:r>
          </w:p>
        </w:tc>
        <w:tc>
          <w:tcPr>
            <w:tcW w:w="2850" w:type="dxa"/>
          </w:tcPr>
          <w:p w:rsidR="0099270C" w:rsidRPr="00252E73" w:rsidRDefault="0099270C" w:rsidP="0050469E">
            <w:pPr>
              <w:pStyle w:val="BodyTextIndent"/>
              <w:ind w:left="0"/>
              <w:jc w:val="both"/>
              <w:rPr>
                <w:rFonts w:ascii="Arial" w:hAnsi="Arial" w:cs="Arial"/>
              </w:rPr>
            </w:pPr>
            <w:r w:rsidRPr="00252E73">
              <w:rPr>
                <w:rFonts w:ascii="Arial" w:hAnsi="Arial" w:cs="Arial"/>
              </w:rPr>
              <w:t>Budget preparation/Project report</w:t>
            </w:r>
          </w:p>
        </w:tc>
        <w:tc>
          <w:tcPr>
            <w:tcW w:w="5610" w:type="dxa"/>
          </w:tcPr>
          <w:p w:rsidR="0099270C" w:rsidRPr="00252E73" w:rsidRDefault="0099270C" w:rsidP="0050469E">
            <w:pPr>
              <w:pStyle w:val="BodyTextIndent"/>
              <w:ind w:left="0" w:hanging="18"/>
              <w:contextualSpacing/>
              <w:jc w:val="both"/>
              <w:rPr>
                <w:rFonts w:ascii="Arial" w:hAnsi="Arial" w:cs="Arial"/>
              </w:rPr>
            </w:pPr>
            <w:r w:rsidRPr="00252E73">
              <w:rPr>
                <w:rFonts w:ascii="Arial" w:hAnsi="Arial" w:cs="Arial"/>
              </w:rPr>
              <w:t xml:space="preserve">Annual work plan indicating month-wise has been prepared and monthly/quarterly progress report and Financial Statement of Expenditure [SOE] are submitted regularly to the Manipur State Aids Control Society. </w:t>
            </w:r>
          </w:p>
        </w:tc>
      </w:tr>
    </w:tbl>
    <w:p w:rsidR="0099270C" w:rsidRPr="00252E73" w:rsidRDefault="0099270C" w:rsidP="0050469E">
      <w:pPr>
        <w:pStyle w:val="BodyTextIndent"/>
        <w:spacing w:line="360" w:lineRule="auto"/>
        <w:ind w:left="0"/>
        <w:jc w:val="both"/>
        <w:rPr>
          <w:rFonts w:ascii="Arial" w:hAnsi="Arial" w:cs="Arial"/>
        </w:rPr>
      </w:pPr>
    </w:p>
    <w:p w:rsidR="0099270C" w:rsidRPr="00252E73" w:rsidRDefault="0099270C" w:rsidP="0050469E">
      <w:pPr>
        <w:pStyle w:val="BodyTextIndent"/>
        <w:numPr>
          <w:ilvl w:val="0"/>
          <w:numId w:val="28"/>
        </w:numPr>
        <w:spacing w:after="0" w:line="240" w:lineRule="auto"/>
        <w:jc w:val="both"/>
        <w:rPr>
          <w:rFonts w:ascii="Arial" w:hAnsi="Arial" w:cs="Arial"/>
        </w:rPr>
      </w:pPr>
      <w:r w:rsidRPr="00252E73">
        <w:rPr>
          <w:rFonts w:ascii="Arial" w:hAnsi="Arial" w:cs="Arial"/>
        </w:rPr>
        <w:lastRenderedPageBreak/>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99270C" w:rsidRPr="00252E73" w:rsidRDefault="0099270C" w:rsidP="0050469E">
      <w:pPr>
        <w:pStyle w:val="BodyTextIndent"/>
        <w:ind w:left="720"/>
        <w:jc w:val="both"/>
        <w:rPr>
          <w:rFonts w:ascii="Arial" w:hAnsi="Arial" w:cs="Arial"/>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99270C" w:rsidRPr="00252E73" w:rsidTr="00573F67">
        <w:tc>
          <w:tcPr>
            <w:tcW w:w="628" w:type="dxa"/>
          </w:tcPr>
          <w:p w:rsidR="0099270C" w:rsidRPr="00252E73" w:rsidRDefault="0099270C" w:rsidP="0050469E">
            <w:pPr>
              <w:pStyle w:val="BodyTextIndent"/>
              <w:ind w:left="0"/>
              <w:jc w:val="both"/>
              <w:rPr>
                <w:rFonts w:ascii="Arial" w:hAnsi="Arial" w:cs="Arial"/>
              </w:rPr>
            </w:pPr>
            <w:r w:rsidRPr="00252E73">
              <w:rPr>
                <w:rFonts w:ascii="Arial" w:hAnsi="Arial" w:cs="Arial"/>
              </w:rPr>
              <w:t>Sl. No</w:t>
            </w:r>
          </w:p>
        </w:tc>
        <w:tc>
          <w:tcPr>
            <w:tcW w:w="2771" w:type="dxa"/>
          </w:tcPr>
          <w:p w:rsidR="0099270C" w:rsidRPr="00252E73" w:rsidRDefault="0099270C" w:rsidP="0050469E">
            <w:pPr>
              <w:pStyle w:val="BodyTextIndent"/>
              <w:ind w:left="0"/>
              <w:jc w:val="both"/>
              <w:rPr>
                <w:rFonts w:ascii="Arial" w:hAnsi="Arial" w:cs="Arial"/>
              </w:rPr>
            </w:pPr>
            <w:r w:rsidRPr="00252E73">
              <w:rPr>
                <w:rFonts w:ascii="Arial" w:hAnsi="Arial" w:cs="Arial"/>
              </w:rPr>
              <w:t>Particulars</w:t>
            </w:r>
          </w:p>
        </w:tc>
        <w:tc>
          <w:tcPr>
            <w:tcW w:w="5781" w:type="dxa"/>
          </w:tcPr>
          <w:p w:rsidR="0099270C" w:rsidRPr="00252E73" w:rsidRDefault="0099270C" w:rsidP="0050469E">
            <w:pPr>
              <w:pStyle w:val="BodyTextIndent"/>
              <w:ind w:left="0"/>
              <w:jc w:val="both"/>
              <w:rPr>
                <w:rFonts w:ascii="Arial" w:hAnsi="Arial" w:cs="Arial"/>
              </w:rPr>
            </w:pPr>
            <w:r w:rsidRPr="00252E73">
              <w:rPr>
                <w:rFonts w:ascii="Arial" w:hAnsi="Arial" w:cs="Arial"/>
              </w:rPr>
              <w:t>Remark</w:t>
            </w:r>
          </w:p>
        </w:tc>
      </w:tr>
      <w:tr w:rsidR="0099270C" w:rsidRPr="00252E73" w:rsidTr="00573F67">
        <w:tc>
          <w:tcPr>
            <w:tcW w:w="628"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1</w:t>
            </w:r>
          </w:p>
        </w:tc>
        <w:tc>
          <w:tcPr>
            <w:tcW w:w="2771" w:type="dxa"/>
          </w:tcPr>
          <w:p w:rsidR="0099270C" w:rsidRPr="00252E73" w:rsidRDefault="0099270C" w:rsidP="0050469E">
            <w:pPr>
              <w:pStyle w:val="BodyTextIndent"/>
              <w:ind w:left="0"/>
              <w:jc w:val="both"/>
              <w:rPr>
                <w:rFonts w:ascii="Arial" w:hAnsi="Arial" w:cs="Arial"/>
              </w:rPr>
            </w:pPr>
            <w:r w:rsidRPr="00252E73">
              <w:rPr>
                <w:rFonts w:ascii="Arial" w:hAnsi="Arial" w:cs="Arial"/>
              </w:rPr>
              <w:t>Adherence of Payment endorsed by SACS/NACO</w:t>
            </w:r>
          </w:p>
        </w:tc>
        <w:tc>
          <w:tcPr>
            <w:tcW w:w="5781" w:type="dxa"/>
          </w:tcPr>
          <w:p w:rsidR="0099270C" w:rsidRPr="00252E73" w:rsidRDefault="0099270C" w:rsidP="0050469E">
            <w:pPr>
              <w:pStyle w:val="BodyTextIndent"/>
              <w:ind w:left="0"/>
              <w:jc w:val="both"/>
              <w:rPr>
                <w:rFonts w:ascii="Arial" w:hAnsi="Arial" w:cs="Arial"/>
              </w:rPr>
            </w:pPr>
            <w:r w:rsidRPr="00252E73">
              <w:rPr>
                <w:rFonts w:ascii="Arial" w:hAnsi="Arial" w:cs="Arial"/>
              </w:rPr>
              <w:t>Some large amount of Paymentswas made in cash as such payments endorsed by NACO not strictly followed. It is suggested that payments endorsed by SACS/NACO should follow as far as practicable.</w:t>
            </w:r>
          </w:p>
        </w:tc>
      </w:tr>
      <w:tr w:rsidR="0099270C" w:rsidRPr="00252E73" w:rsidTr="00573F67">
        <w:tc>
          <w:tcPr>
            <w:tcW w:w="628"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2</w:t>
            </w:r>
          </w:p>
        </w:tc>
        <w:tc>
          <w:tcPr>
            <w:tcW w:w="2771" w:type="dxa"/>
          </w:tcPr>
          <w:p w:rsidR="0099270C" w:rsidRPr="00252E73" w:rsidRDefault="0099270C" w:rsidP="0050469E">
            <w:pPr>
              <w:pStyle w:val="BodyTextIndent"/>
              <w:ind w:left="0"/>
              <w:jc w:val="both"/>
              <w:rPr>
                <w:rFonts w:ascii="Arial" w:hAnsi="Arial" w:cs="Arial"/>
              </w:rPr>
            </w:pPr>
            <w:r w:rsidRPr="00252E73">
              <w:rPr>
                <w:rFonts w:ascii="Arial" w:hAnsi="Arial" w:cs="Arial"/>
              </w:rPr>
              <w:t>Debit Vouchers serialized Manual/Printed and Supporting Cash Memo, APRs Bills, Money receipts etc</w:t>
            </w:r>
          </w:p>
        </w:tc>
        <w:tc>
          <w:tcPr>
            <w:tcW w:w="5781" w:type="dxa"/>
          </w:tcPr>
          <w:p w:rsidR="0099270C" w:rsidRPr="00252E73" w:rsidRDefault="0099270C" w:rsidP="0050469E">
            <w:pPr>
              <w:pStyle w:val="BodyTextIndent"/>
              <w:ind w:left="0"/>
              <w:jc w:val="both"/>
              <w:rPr>
                <w:rFonts w:ascii="Arial" w:hAnsi="Arial" w:cs="Arial"/>
              </w:rPr>
            </w:pPr>
            <w:r w:rsidRPr="00252E73">
              <w:rPr>
                <w:rFonts w:ascii="Arial" w:hAnsi="Arial" w:cs="Arial"/>
              </w:rPr>
              <w:t xml:space="preserve">Debit voucher are Printed, the supporting vouchers are maintained properly and verified by Program Manager </w:t>
            </w:r>
          </w:p>
        </w:tc>
      </w:tr>
      <w:tr w:rsidR="0099270C" w:rsidRPr="00252E73" w:rsidTr="00573F67">
        <w:tc>
          <w:tcPr>
            <w:tcW w:w="628"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3</w:t>
            </w:r>
          </w:p>
        </w:tc>
        <w:tc>
          <w:tcPr>
            <w:tcW w:w="2771" w:type="dxa"/>
          </w:tcPr>
          <w:p w:rsidR="0099270C" w:rsidRPr="00252E73" w:rsidRDefault="0099270C" w:rsidP="0050469E">
            <w:pPr>
              <w:pStyle w:val="BodyTextIndent"/>
              <w:ind w:left="0"/>
              <w:jc w:val="both"/>
              <w:rPr>
                <w:rFonts w:ascii="Arial" w:hAnsi="Arial" w:cs="Arial"/>
              </w:rPr>
            </w:pPr>
            <w:r w:rsidRPr="00252E73">
              <w:rPr>
                <w:rFonts w:ascii="Arial" w:hAnsi="Arial" w:cs="Arial"/>
              </w:rPr>
              <w:t>Books of accounts</w:t>
            </w:r>
          </w:p>
        </w:tc>
        <w:tc>
          <w:tcPr>
            <w:tcW w:w="5781" w:type="dxa"/>
          </w:tcPr>
          <w:p w:rsidR="0099270C" w:rsidRPr="00252E73" w:rsidRDefault="0099270C" w:rsidP="0050469E">
            <w:pPr>
              <w:pStyle w:val="BodyTextIndent"/>
              <w:ind w:left="0"/>
              <w:jc w:val="both"/>
              <w:rPr>
                <w:rFonts w:ascii="Arial" w:hAnsi="Arial" w:cs="Arial"/>
              </w:rPr>
            </w:pPr>
            <w:r w:rsidRPr="00252E73">
              <w:rPr>
                <w:rFonts w:ascii="Arial" w:hAnsi="Arial" w:cs="Arial"/>
              </w:rPr>
              <w:t>Regular books of accounts have been maintained.</w:t>
            </w:r>
          </w:p>
        </w:tc>
      </w:tr>
    </w:tbl>
    <w:p w:rsidR="0099270C" w:rsidRPr="00252E73" w:rsidRDefault="0099270C" w:rsidP="0050469E">
      <w:pPr>
        <w:pStyle w:val="BodyTextIndent"/>
        <w:spacing w:line="360" w:lineRule="auto"/>
        <w:ind w:left="0" w:right="360"/>
        <w:jc w:val="both"/>
        <w:rPr>
          <w:rFonts w:ascii="Arial" w:hAnsi="Arial" w:cs="Arial"/>
        </w:rPr>
      </w:pPr>
    </w:p>
    <w:p w:rsidR="0099270C" w:rsidRPr="00252E73" w:rsidRDefault="0099270C" w:rsidP="0050469E">
      <w:pPr>
        <w:pStyle w:val="BodyTextIndent"/>
        <w:numPr>
          <w:ilvl w:val="0"/>
          <w:numId w:val="28"/>
        </w:numPr>
        <w:spacing w:after="0" w:line="240" w:lineRule="auto"/>
        <w:jc w:val="both"/>
        <w:rPr>
          <w:rFonts w:ascii="Arial" w:hAnsi="Arial" w:cs="Arial"/>
        </w:rPr>
      </w:pPr>
      <w:r w:rsidRPr="00252E73">
        <w:rPr>
          <w:rFonts w:ascii="Arial" w:hAnsi="Arial" w:cs="Arial"/>
        </w:rPr>
        <w:t>Systems of procurement- Existence and adherence of systems and mechanism of procurement as endorsed by SACS/NACO, adherence of WHO-GMP practices for procurement of medicines, systems of quality checking.</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99270C" w:rsidRPr="00252E73" w:rsidTr="00573F67">
        <w:trPr>
          <w:trHeight w:val="476"/>
        </w:trPr>
        <w:tc>
          <w:tcPr>
            <w:tcW w:w="630" w:type="dxa"/>
          </w:tcPr>
          <w:p w:rsidR="0099270C" w:rsidRPr="00252E73" w:rsidRDefault="0099270C" w:rsidP="0050469E">
            <w:pPr>
              <w:pStyle w:val="BodyTextIndent"/>
              <w:ind w:left="0"/>
              <w:jc w:val="both"/>
              <w:rPr>
                <w:rFonts w:ascii="Arial" w:hAnsi="Arial" w:cs="Arial"/>
              </w:rPr>
            </w:pPr>
            <w:r w:rsidRPr="00252E73">
              <w:rPr>
                <w:rFonts w:ascii="Arial" w:hAnsi="Arial" w:cs="Arial"/>
              </w:rPr>
              <w:t>Sl. No</w:t>
            </w:r>
          </w:p>
        </w:tc>
        <w:tc>
          <w:tcPr>
            <w:tcW w:w="2790" w:type="dxa"/>
          </w:tcPr>
          <w:p w:rsidR="0099270C" w:rsidRPr="00252E73" w:rsidRDefault="0099270C" w:rsidP="0050469E">
            <w:pPr>
              <w:pStyle w:val="BodyTextIndent"/>
              <w:ind w:left="0"/>
              <w:jc w:val="both"/>
              <w:rPr>
                <w:rFonts w:ascii="Arial" w:hAnsi="Arial" w:cs="Arial"/>
              </w:rPr>
            </w:pPr>
            <w:r w:rsidRPr="00252E73">
              <w:rPr>
                <w:rFonts w:ascii="Arial" w:hAnsi="Arial" w:cs="Arial"/>
              </w:rPr>
              <w:t>Particulars</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Remark</w:t>
            </w:r>
          </w:p>
        </w:tc>
      </w:tr>
      <w:tr w:rsidR="0099270C" w:rsidRPr="00252E73" w:rsidTr="00573F67">
        <w:tc>
          <w:tcPr>
            <w:tcW w:w="630"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1</w:t>
            </w:r>
          </w:p>
        </w:tc>
        <w:tc>
          <w:tcPr>
            <w:tcW w:w="2790" w:type="dxa"/>
          </w:tcPr>
          <w:p w:rsidR="0099270C" w:rsidRPr="00252E73" w:rsidRDefault="0099270C" w:rsidP="0050469E">
            <w:pPr>
              <w:pStyle w:val="BodyTextIndent"/>
              <w:ind w:left="0"/>
              <w:jc w:val="both"/>
              <w:rPr>
                <w:rFonts w:ascii="Arial" w:hAnsi="Arial" w:cs="Arial"/>
              </w:rPr>
            </w:pPr>
            <w:r w:rsidRPr="00252E73">
              <w:rPr>
                <w:rFonts w:ascii="Arial" w:hAnsi="Arial" w:cs="Arial"/>
              </w:rPr>
              <w:t>Formation of Procurement Committee</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Procurement Committee is formed comprising of Program Manager, secretary andM&amp;E Accountant.</w:t>
            </w:r>
          </w:p>
        </w:tc>
      </w:tr>
      <w:tr w:rsidR="0099270C" w:rsidRPr="00252E73" w:rsidTr="00573F67">
        <w:tc>
          <w:tcPr>
            <w:tcW w:w="630"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2</w:t>
            </w:r>
          </w:p>
        </w:tc>
        <w:tc>
          <w:tcPr>
            <w:tcW w:w="2790" w:type="dxa"/>
          </w:tcPr>
          <w:p w:rsidR="0099270C" w:rsidRPr="00252E73" w:rsidRDefault="0099270C" w:rsidP="0050469E">
            <w:pPr>
              <w:pStyle w:val="BodyTextIndent"/>
              <w:ind w:left="0"/>
              <w:jc w:val="both"/>
              <w:rPr>
                <w:rFonts w:ascii="Arial" w:hAnsi="Arial" w:cs="Arial"/>
              </w:rPr>
            </w:pPr>
            <w:r w:rsidRPr="00252E73">
              <w:rPr>
                <w:rFonts w:ascii="Arial" w:hAnsi="Arial" w:cs="Arial"/>
              </w:rPr>
              <w:t>Adherence of WHO-GMP/Jan AusadhiYojanaGuideline</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 xml:space="preserve">Most of the medicine items are under the GMP/ Jan AusadhiYojanaproducts. </w:t>
            </w:r>
          </w:p>
        </w:tc>
      </w:tr>
      <w:tr w:rsidR="0099270C" w:rsidRPr="00252E73" w:rsidTr="00573F67">
        <w:tc>
          <w:tcPr>
            <w:tcW w:w="630"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2</w:t>
            </w:r>
          </w:p>
        </w:tc>
        <w:tc>
          <w:tcPr>
            <w:tcW w:w="2790" w:type="dxa"/>
          </w:tcPr>
          <w:p w:rsidR="0099270C" w:rsidRPr="00252E73" w:rsidRDefault="0099270C" w:rsidP="0050469E">
            <w:pPr>
              <w:pStyle w:val="BodyTextIndent"/>
              <w:ind w:left="0"/>
              <w:jc w:val="both"/>
              <w:rPr>
                <w:rFonts w:ascii="Arial" w:hAnsi="Arial" w:cs="Arial"/>
              </w:rPr>
            </w:pPr>
            <w:r w:rsidRPr="00252E73">
              <w:rPr>
                <w:rFonts w:ascii="Arial" w:hAnsi="Arial" w:cs="Arial"/>
              </w:rPr>
              <w:t>System of Procurement / Purchase&amp; mode of payment</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Purchases are made through purchase committee, after obtaining threequotations from different firms and payments are made by cash and cheque.</w:t>
            </w:r>
          </w:p>
        </w:tc>
      </w:tr>
      <w:tr w:rsidR="0099270C" w:rsidRPr="00252E73" w:rsidTr="00573F67">
        <w:tc>
          <w:tcPr>
            <w:tcW w:w="630"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4</w:t>
            </w:r>
          </w:p>
        </w:tc>
        <w:tc>
          <w:tcPr>
            <w:tcW w:w="2790" w:type="dxa"/>
          </w:tcPr>
          <w:p w:rsidR="0099270C" w:rsidRPr="00252E73" w:rsidRDefault="0099270C" w:rsidP="0050469E">
            <w:pPr>
              <w:pStyle w:val="BodyTextIndent"/>
              <w:ind w:left="0"/>
              <w:jc w:val="both"/>
              <w:rPr>
                <w:rFonts w:ascii="Arial" w:hAnsi="Arial" w:cs="Arial"/>
              </w:rPr>
            </w:pPr>
            <w:r w:rsidRPr="00252E73">
              <w:rPr>
                <w:rFonts w:ascii="Arial" w:hAnsi="Arial" w:cs="Arial"/>
              </w:rPr>
              <w:t>Stock register of Inventories, Consumables &amp; Periodical Physical Verification</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Stock register are maintained and entering in stock register is quite satisfactory.No periodical physical verification is not carried out by any competent authority.</w:t>
            </w:r>
          </w:p>
        </w:tc>
      </w:tr>
    </w:tbl>
    <w:p w:rsidR="0099270C" w:rsidRPr="00252E73" w:rsidRDefault="0099270C" w:rsidP="0050469E">
      <w:pPr>
        <w:pStyle w:val="BodyTextIndent"/>
        <w:spacing w:line="360" w:lineRule="auto"/>
        <w:ind w:left="720"/>
        <w:jc w:val="both"/>
        <w:rPr>
          <w:rFonts w:ascii="Arial" w:hAnsi="Arial" w:cs="Arial"/>
        </w:rPr>
      </w:pPr>
    </w:p>
    <w:p w:rsidR="0099270C" w:rsidRPr="00252E73" w:rsidRDefault="0099270C" w:rsidP="0050469E">
      <w:pPr>
        <w:pStyle w:val="BodyTextIndent"/>
        <w:numPr>
          <w:ilvl w:val="0"/>
          <w:numId w:val="28"/>
        </w:numPr>
        <w:spacing w:after="0" w:line="240" w:lineRule="auto"/>
        <w:jc w:val="both"/>
        <w:rPr>
          <w:rFonts w:ascii="Arial" w:hAnsi="Arial" w:cs="Arial"/>
        </w:rPr>
      </w:pPr>
      <w:r w:rsidRPr="00252E73">
        <w:rPr>
          <w:rFonts w:ascii="Arial" w:hAnsi="Arial" w:cs="Arial"/>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99270C" w:rsidRPr="00252E73" w:rsidTr="00573F67">
        <w:trPr>
          <w:trHeight w:val="566"/>
        </w:trPr>
        <w:tc>
          <w:tcPr>
            <w:tcW w:w="625" w:type="dxa"/>
          </w:tcPr>
          <w:p w:rsidR="0099270C" w:rsidRPr="00252E73" w:rsidRDefault="0099270C" w:rsidP="0050469E">
            <w:pPr>
              <w:pStyle w:val="BodyTextIndent"/>
              <w:ind w:left="0"/>
              <w:jc w:val="both"/>
              <w:rPr>
                <w:rFonts w:ascii="Arial" w:hAnsi="Arial" w:cs="Arial"/>
              </w:rPr>
            </w:pPr>
            <w:r w:rsidRPr="00252E73">
              <w:rPr>
                <w:rFonts w:ascii="Arial" w:hAnsi="Arial" w:cs="Arial"/>
              </w:rPr>
              <w:t>Sl. No</w:t>
            </w:r>
          </w:p>
        </w:tc>
        <w:tc>
          <w:tcPr>
            <w:tcW w:w="2795" w:type="dxa"/>
          </w:tcPr>
          <w:p w:rsidR="0099270C" w:rsidRPr="00252E73" w:rsidRDefault="0099270C" w:rsidP="0050469E">
            <w:pPr>
              <w:pStyle w:val="BodyTextIndent"/>
              <w:ind w:left="0"/>
              <w:jc w:val="both"/>
              <w:rPr>
                <w:rFonts w:ascii="Arial" w:hAnsi="Arial" w:cs="Arial"/>
              </w:rPr>
            </w:pPr>
            <w:r w:rsidRPr="00252E73">
              <w:rPr>
                <w:rFonts w:ascii="Arial" w:hAnsi="Arial" w:cs="Arial"/>
              </w:rPr>
              <w:t>Particulars</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Remark</w:t>
            </w:r>
          </w:p>
        </w:tc>
      </w:tr>
      <w:tr w:rsidR="0099270C" w:rsidRPr="00252E73" w:rsidTr="00573F67">
        <w:tc>
          <w:tcPr>
            <w:tcW w:w="625"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1</w:t>
            </w:r>
          </w:p>
        </w:tc>
        <w:tc>
          <w:tcPr>
            <w:tcW w:w="2795" w:type="dxa"/>
          </w:tcPr>
          <w:p w:rsidR="0099270C" w:rsidRPr="00252E73" w:rsidRDefault="0099270C" w:rsidP="0050469E">
            <w:pPr>
              <w:pStyle w:val="BodyTextIndent"/>
              <w:ind w:left="0"/>
              <w:jc w:val="both"/>
              <w:rPr>
                <w:rFonts w:ascii="Arial" w:hAnsi="Arial" w:cs="Arial"/>
              </w:rPr>
            </w:pPr>
            <w:r w:rsidRPr="00252E73">
              <w:rPr>
                <w:rFonts w:ascii="Arial" w:hAnsi="Arial" w:cs="Arial"/>
              </w:rPr>
              <w:t xml:space="preserve">Separate bank account for Project and Authorised </w:t>
            </w:r>
            <w:r w:rsidRPr="00252E73">
              <w:rPr>
                <w:rFonts w:ascii="Arial" w:hAnsi="Arial" w:cs="Arial"/>
              </w:rPr>
              <w:lastRenderedPageBreak/>
              <w:t>signatory</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lastRenderedPageBreak/>
              <w:t xml:space="preserve">Separate bank account is maintained with </w:t>
            </w:r>
          </w:p>
          <w:p w:rsidR="0099270C" w:rsidRPr="00252E73" w:rsidRDefault="0099270C" w:rsidP="0050469E">
            <w:pPr>
              <w:pStyle w:val="BodyTextIndent"/>
              <w:ind w:left="0"/>
              <w:jc w:val="both"/>
              <w:rPr>
                <w:rFonts w:ascii="Arial" w:hAnsi="Arial" w:cs="Arial"/>
              </w:rPr>
            </w:pPr>
            <w:r w:rsidRPr="00252E73">
              <w:rPr>
                <w:rFonts w:ascii="Arial" w:hAnsi="Arial" w:cs="Arial"/>
              </w:rPr>
              <w:t>United Bank Of India A/c No: 0257010229531</w:t>
            </w:r>
          </w:p>
          <w:p w:rsidR="0099270C" w:rsidRPr="00252E73" w:rsidRDefault="0099270C" w:rsidP="0050469E">
            <w:pPr>
              <w:pStyle w:val="BodyTextIndent"/>
              <w:ind w:left="0"/>
              <w:jc w:val="both"/>
              <w:rPr>
                <w:rFonts w:ascii="Arial" w:hAnsi="Arial" w:cs="Arial"/>
              </w:rPr>
            </w:pPr>
            <w:r w:rsidRPr="00252E73">
              <w:rPr>
                <w:rFonts w:ascii="Arial" w:hAnsi="Arial" w:cs="Arial"/>
              </w:rPr>
              <w:lastRenderedPageBreak/>
              <w:t>Imphal Branch, Jointly</w:t>
            </w:r>
          </w:p>
        </w:tc>
      </w:tr>
      <w:tr w:rsidR="0099270C" w:rsidRPr="00252E73" w:rsidTr="00573F67">
        <w:tc>
          <w:tcPr>
            <w:tcW w:w="625"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lastRenderedPageBreak/>
              <w:t>2</w:t>
            </w:r>
          </w:p>
        </w:tc>
        <w:tc>
          <w:tcPr>
            <w:tcW w:w="2795" w:type="dxa"/>
          </w:tcPr>
          <w:p w:rsidR="0099270C" w:rsidRPr="00252E73" w:rsidRDefault="0099270C" w:rsidP="0050469E">
            <w:pPr>
              <w:pStyle w:val="BodyTextIndent"/>
              <w:ind w:left="0"/>
              <w:jc w:val="both"/>
              <w:rPr>
                <w:rFonts w:ascii="Arial" w:hAnsi="Arial" w:cs="Arial"/>
              </w:rPr>
            </w:pPr>
            <w:r w:rsidRPr="00252E73">
              <w:rPr>
                <w:rFonts w:ascii="Arial" w:hAnsi="Arial" w:cs="Arial"/>
              </w:rPr>
              <w:t xml:space="preserve">Preparation of Bank reconciliation statement </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Bank reconciliation is prepared for every month</w:t>
            </w:r>
          </w:p>
        </w:tc>
      </w:tr>
      <w:tr w:rsidR="0099270C" w:rsidRPr="00252E73" w:rsidTr="00573F67">
        <w:tc>
          <w:tcPr>
            <w:tcW w:w="625" w:type="dxa"/>
          </w:tcPr>
          <w:p w:rsidR="0099270C" w:rsidRPr="00252E73" w:rsidRDefault="0099270C" w:rsidP="0050469E">
            <w:pPr>
              <w:pStyle w:val="BodyTextIndent"/>
              <w:spacing w:line="360" w:lineRule="auto"/>
              <w:ind w:left="0"/>
              <w:jc w:val="both"/>
              <w:rPr>
                <w:rFonts w:ascii="Arial" w:hAnsi="Arial" w:cs="Arial"/>
              </w:rPr>
            </w:pPr>
            <w:r w:rsidRPr="00252E73">
              <w:rPr>
                <w:rFonts w:ascii="Arial" w:hAnsi="Arial" w:cs="Arial"/>
              </w:rPr>
              <w:t>3</w:t>
            </w:r>
          </w:p>
        </w:tc>
        <w:tc>
          <w:tcPr>
            <w:tcW w:w="2795" w:type="dxa"/>
          </w:tcPr>
          <w:p w:rsidR="0099270C" w:rsidRPr="00252E73" w:rsidRDefault="0099270C" w:rsidP="0050469E">
            <w:pPr>
              <w:pStyle w:val="BodyTextIndent"/>
              <w:ind w:left="0"/>
              <w:jc w:val="both"/>
              <w:rPr>
                <w:rFonts w:ascii="Arial" w:hAnsi="Arial" w:cs="Arial"/>
              </w:rPr>
            </w:pPr>
            <w:r w:rsidRPr="00252E73">
              <w:rPr>
                <w:rFonts w:ascii="Arial" w:hAnsi="Arial" w:cs="Arial"/>
              </w:rPr>
              <w:t>Audit of Books of Account&amp; comments &amp; observations from Auditors</w:t>
            </w:r>
          </w:p>
        </w:tc>
        <w:tc>
          <w:tcPr>
            <w:tcW w:w="5760" w:type="dxa"/>
          </w:tcPr>
          <w:p w:rsidR="0099270C" w:rsidRPr="00252E73" w:rsidRDefault="0099270C" w:rsidP="0050469E">
            <w:pPr>
              <w:pStyle w:val="BodyTextIndent"/>
              <w:ind w:left="0"/>
              <w:jc w:val="both"/>
              <w:rPr>
                <w:rFonts w:ascii="Arial" w:hAnsi="Arial" w:cs="Arial"/>
              </w:rPr>
            </w:pPr>
            <w:r w:rsidRPr="00252E73">
              <w:rPr>
                <w:rFonts w:ascii="Arial" w:hAnsi="Arial" w:cs="Arial"/>
              </w:rPr>
              <w:t>The books of account are audited by Kunjabi &amp; Co, Imphal upto 31.3.2015. The Internal Auditors, Asbiswas&amp; Company, Charter Accountantsreport from MACS isalso Presented. Ngo has complied with the audit observations and has given adequate attention to audit recommendations and action were taken.</w:t>
            </w:r>
          </w:p>
          <w:p w:rsidR="0099270C" w:rsidRPr="00252E73" w:rsidRDefault="0099270C" w:rsidP="0050469E">
            <w:pPr>
              <w:pStyle w:val="BodyTextIndent"/>
              <w:ind w:left="0"/>
              <w:jc w:val="both"/>
              <w:rPr>
                <w:rFonts w:ascii="Arial" w:hAnsi="Arial" w:cs="Arial"/>
              </w:rPr>
            </w:pPr>
            <w:r w:rsidRPr="00252E73">
              <w:rPr>
                <w:rFonts w:ascii="Arial" w:hAnsi="Arial" w:cs="Arial"/>
              </w:rPr>
              <w:t>There is no information regarding revolving fund (social marketing of condom) in internal audit observation.</w:t>
            </w:r>
          </w:p>
        </w:tc>
      </w:tr>
    </w:tbl>
    <w:p w:rsidR="0099270C" w:rsidRPr="00252E73" w:rsidRDefault="0099270C" w:rsidP="0050469E">
      <w:pPr>
        <w:pStyle w:val="BodyTextIndent"/>
        <w:ind w:left="720"/>
        <w:jc w:val="both"/>
        <w:rPr>
          <w:rFonts w:ascii="Arial" w:hAnsi="Arial" w:cs="Arial"/>
          <w:b/>
        </w:rPr>
      </w:pPr>
      <w:r w:rsidRPr="00252E73">
        <w:rPr>
          <w:rFonts w:ascii="Arial" w:hAnsi="Arial" w:cs="Arial"/>
          <w:b/>
        </w:rPr>
        <w:t>Achievements, Areas of improvement and Recommendations: (on financial system and procedures)</w:t>
      </w:r>
    </w:p>
    <w:p w:rsidR="0099270C" w:rsidRPr="00252E73" w:rsidRDefault="0099270C" w:rsidP="0050469E">
      <w:pPr>
        <w:numPr>
          <w:ilvl w:val="0"/>
          <w:numId w:val="29"/>
        </w:numPr>
        <w:spacing w:after="0" w:line="240" w:lineRule="auto"/>
        <w:jc w:val="both"/>
        <w:rPr>
          <w:rFonts w:ascii="Arial" w:hAnsi="Arial" w:cs="Arial"/>
          <w:b/>
        </w:rPr>
      </w:pPr>
      <w:r w:rsidRPr="00252E73">
        <w:rPr>
          <w:rFonts w:ascii="Arial" w:hAnsi="Arial" w:cs="Arial"/>
        </w:rPr>
        <w:t>The overall financial system &amp; procedure is satisfactory except those pointed out in the Evaluation Tool for Finance.</w:t>
      </w:r>
    </w:p>
    <w:p w:rsidR="0099270C" w:rsidRPr="00252E73" w:rsidRDefault="0099270C" w:rsidP="0050469E">
      <w:pPr>
        <w:numPr>
          <w:ilvl w:val="0"/>
          <w:numId w:val="29"/>
        </w:numPr>
        <w:spacing w:after="0" w:line="240" w:lineRule="auto"/>
        <w:jc w:val="both"/>
        <w:rPr>
          <w:rFonts w:ascii="Arial" w:hAnsi="Arial" w:cs="Arial"/>
          <w:b/>
        </w:rPr>
      </w:pPr>
      <w:r w:rsidRPr="00252E73">
        <w:rPr>
          <w:rFonts w:ascii="Arial" w:hAnsi="Arial" w:cs="Arial"/>
          <w:b/>
        </w:rPr>
        <w:t>Accounting policy:</w:t>
      </w:r>
    </w:p>
    <w:p w:rsidR="0099270C" w:rsidRPr="00252E73" w:rsidRDefault="0099270C" w:rsidP="0050469E">
      <w:pPr>
        <w:pStyle w:val="BodyText"/>
        <w:ind w:left="1080"/>
        <w:rPr>
          <w:rFonts w:ascii="Arial" w:hAnsi="Arial" w:cs="Arial"/>
          <w:sz w:val="22"/>
          <w:szCs w:val="22"/>
        </w:rPr>
      </w:pPr>
      <w:r w:rsidRPr="00252E73">
        <w:rPr>
          <w:rFonts w:ascii="Arial" w:hAnsi="Arial" w:cs="Arial"/>
          <w:bCs/>
          <w:sz w:val="22"/>
          <w:szCs w:val="22"/>
        </w:rPr>
        <w:t>The system of accounts followed is on both cash and bank basis.</w:t>
      </w:r>
    </w:p>
    <w:p w:rsidR="0099270C" w:rsidRPr="00252E73" w:rsidRDefault="0099270C" w:rsidP="0050469E">
      <w:pPr>
        <w:pStyle w:val="BodyText"/>
        <w:numPr>
          <w:ilvl w:val="0"/>
          <w:numId w:val="29"/>
        </w:numPr>
        <w:rPr>
          <w:rFonts w:ascii="Arial" w:hAnsi="Arial" w:cs="Arial"/>
          <w:b/>
          <w:bCs/>
          <w:sz w:val="22"/>
          <w:szCs w:val="22"/>
        </w:rPr>
      </w:pPr>
      <w:r w:rsidRPr="00252E73">
        <w:rPr>
          <w:rFonts w:ascii="Arial" w:hAnsi="Arial" w:cs="Arial"/>
          <w:b/>
          <w:bCs/>
          <w:sz w:val="22"/>
          <w:szCs w:val="22"/>
        </w:rPr>
        <w:t>Vouchers</w:t>
      </w:r>
    </w:p>
    <w:p w:rsidR="0099270C" w:rsidRPr="00252E73" w:rsidRDefault="0099270C" w:rsidP="0050469E">
      <w:pPr>
        <w:pStyle w:val="BodyText"/>
        <w:ind w:left="1080"/>
        <w:rPr>
          <w:rFonts w:ascii="Arial" w:hAnsi="Arial" w:cs="Arial"/>
          <w:bCs/>
          <w:sz w:val="22"/>
          <w:szCs w:val="22"/>
        </w:rPr>
      </w:pPr>
      <w:r w:rsidRPr="00252E73">
        <w:rPr>
          <w:rFonts w:ascii="Arial" w:hAnsi="Arial" w:cs="Arial"/>
          <w:bCs/>
          <w:sz w:val="22"/>
          <w:szCs w:val="22"/>
        </w:rPr>
        <w:t xml:space="preserve">The quality of vouchers </w:t>
      </w:r>
      <w:r w:rsidRPr="00252E73">
        <w:rPr>
          <w:rFonts w:ascii="Arial" w:hAnsi="Arial" w:cs="Arial"/>
          <w:sz w:val="22"/>
          <w:szCs w:val="22"/>
        </w:rPr>
        <w:t>is good</w:t>
      </w:r>
    </w:p>
    <w:p w:rsidR="0099270C" w:rsidRPr="00252E73" w:rsidRDefault="0099270C" w:rsidP="0050469E">
      <w:pPr>
        <w:pStyle w:val="BodyText"/>
        <w:numPr>
          <w:ilvl w:val="0"/>
          <w:numId w:val="29"/>
        </w:numPr>
        <w:rPr>
          <w:rFonts w:ascii="Arial" w:hAnsi="Arial" w:cs="Arial"/>
          <w:b/>
          <w:bCs/>
          <w:sz w:val="22"/>
          <w:szCs w:val="22"/>
        </w:rPr>
      </w:pPr>
      <w:r w:rsidRPr="00252E73">
        <w:rPr>
          <w:rFonts w:ascii="Arial" w:hAnsi="Arial" w:cs="Arial"/>
          <w:b/>
          <w:bCs/>
          <w:sz w:val="22"/>
          <w:szCs w:val="22"/>
        </w:rPr>
        <w:t>Format.-</w:t>
      </w:r>
    </w:p>
    <w:p w:rsidR="0099270C" w:rsidRPr="00252E73" w:rsidRDefault="0099270C" w:rsidP="0050469E">
      <w:pPr>
        <w:pStyle w:val="BodyText"/>
        <w:ind w:left="1080"/>
        <w:rPr>
          <w:rFonts w:ascii="Arial" w:hAnsi="Arial" w:cs="Arial"/>
          <w:bCs/>
          <w:sz w:val="22"/>
          <w:szCs w:val="22"/>
        </w:rPr>
      </w:pPr>
      <w:r w:rsidRPr="00252E73">
        <w:rPr>
          <w:rFonts w:ascii="Arial" w:hAnsi="Arial" w:cs="Arial"/>
          <w:bCs/>
          <w:sz w:val="22"/>
          <w:szCs w:val="22"/>
        </w:rPr>
        <w:t>It is suggested that the formats given in the NGO/CBO Guideline should be used.</w:t>
      </w:r>
    </w:p>
    <w:p w:rsidR="0099270C" w:rsidRPr="00252E73" w:rsidRDefault="0099270C" w:rsidP="0050469E">
      <w:pPr>
        <w:pStyle w:val="BodyText"/>
        <w:numPr>
          <w:ilvl w:val="0"/>
          <w:numId w:val="29"/>
        </w:numPr>
        <w:rPr>
          <w:rFonts w:ascii="Arial" w:hAnsi="Arial" w:cs="Arial"/>
          <w:bCs/>
          <w:sz w:val="22"/>
          <w:szCs w:val="22"/>
        </w:rPr>
      </w:pPr>
      <w:r w:rsidRPr="00252E73">
        <w:rPr>
          <w:rFonts w:ascii="Arial" w:hAnsi="Arial" w:cs="Arial"/>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99270C" w:rsidRPr="00252E73" w:rsidRDefault="0099270C" w:rsidP="0050469E">
      <w:pPr>
        <w:pStyle w:val="BodyText"/>
        <w:numPr>
          <w:ilvl w:val="0"/>
          <w:numId w:val="29"/>
        </w:numPr>
        <w:contextualSpacing/>
        <w:rPr>
          <w:rFonts w:ascii="Arial" w:hAnsi="Arial" w:cs="Arial"/>
          <w:sz w:val="22"/>
          <w:szCs w:val="22"/>
        </w:rPr>
      </w:pPr>
      <w:r w:rsidRPr="00252E73">
        <w:rPr>
          <w:rFonts w:ascii="Arial" w:hAnsi="Arial" w:cs="Arial"/>
          <w:sz w:val="22"/>
          <w:szCs w:val="22"/>
        </w:rPr>
        <w:t xml:space="preserve">The Operational Guidelines for NGOs/CBOs published by the National Aids Control Organisation should follow strictly. </w:t>
      </w:r>
    </w:p>
    <w:p w:rsidR="000E68D5" w:rsidRPr="00252E73" w:rsidRDefault="000E68D5" w:rsidP="0050469E">
      <w:pPr>
        <w:widowControl w:val="0"/>
        <w:autoSpaceDE w:val="0"/>
        <w:autoSpaceDN w:val="0"/>
        <w:adjustRightInd w:val="0"/>
        <w:spacing w:after="0" w:line="200" w:lineRule="exact"/>
        <w:jc w:val="both"/>
        <w:rPr>
          <w:rFonts w:ascii="Arial" w:hAnsi="Arial" w:cs="Arial"/>
        </w:rPr>
      </w:pPr>
    </w:p>
    <w:p w:rsidR="00522285" w:rsidRPr="00252E73" w:rsidRDefault="00522285" w:rsidP="0050469E">
      <w:pPr>
        <w:widowControl w:val="0"/>
        <w:autoSpaceDE w:val="0"/>
        <w:autoSpaceDN w:val="0"/>
        <w:adjustRightInd w:val="0"/>
        <w:spacing w:after="0" w:line="200" w:lineRule="exact"/>
        <w:jc w:val="both"/>
        <w:rPr>
          <w:rFonts w:ascii="Arial" w:hAnsi="Arial" w:cs="Arial"/>
        </w:rPr>
      </w:pPr>
    </w:p>
    <w:p w:rsidR="000E68D5" w:rsidRPr="00252E73" w:rsidRDefault="000E68D5" w:rsidP="0050469E">
      <w:pPr>
        <w:widowControl w:val="0"/>
        <w:autoSpaceDE w:val="0"/>
        <w:autoSpaceDN w:val="0"/>
        <w:adjustRightInd w:val="0"/>
        <w:spacing w:after="0" w:line="240" w:lineRule="auto"/>
        <w:ind w:right="95"/>
        <w:jc w:val="both"/>
        <w:rPr>
          <w:rFonts w:ascii="Arial" w:hAnsi="Arial" w:cs="Arial"/>
        </w:rPr>
      </w:pPr>
      <w:r w:rsidRPr="00252E73">
        <w:rPr>
          <w:rFonts w:ascii="Arial" w:hAnsi="Arial" w:cs="Arial"/>
          <w:b/>
          <w:bCs/>
        </w:rPr>
        <w:t>VIII. C</w:t>
      </w:r>
      <w:r w:rsidRPr="00252E73">
        <w:rPr>
          <w:rFonts w:ascii="Arial" w:hAnsi="Arial" w:cs="Arial"/>
          <w:b/>
          <w:bCs/>
          <w:spacing w:val="2"/>
        </w:rPr>
        <w:t>o</w:t>
      </w:r>
      <w:r w:rsidRPr="00252E73">
        <w:rPr>
          <w:rFonts w:ascii="Arial" w:hAnsi="Arial" w:cs="Arial"/>
          <w:b/>
          <w:bCs/>
          <w:spacing w:val="-3"/>
        </w:rPr>
        <w:t>m</w:t>
      </w:r>
      <w:r w:rsidRPr="00252E73">
        <w:rPr>
          <w:rFonts w:ascii="Arial" w:hAnsi="Arial" w:cs="Arial"/>
          <w:b/>
          <w:bCs/>
          <w:spacing w:val="1"/>
        </w:rPr>
        <w:t>p</w:t>
      </w:r>
      <w:r w:rsidRPr="00252E73">
        <w:rPr>
          <w:rFonts w:ascii="Arial" w:hAnsi="Arial" w:cs="Arial"/>
          <w:b/>
          <w:bCs/>
          <w:spacing w:val="-1"/>
        </w:rPr>
        <w:t>e</w:t>
      </w:r>
      <w:r w:rsidRPr="00252E73">
        <w:rPr>
          <w:rFonts w:ascii="Arial" w:hAnsi="Arial" w:cs="Arial"/>
          <w:b/>
          <w:bCs/>
        </w:rPr>
        <w:t>t</w:t>
      </w:r>
      <w:r w:rsidRPr="00252E73">
        <w:rPr>
          <w:rFonts w:ascii="Arial" w:hAnsi="Arial" w:cs="Arial"/>
          <w:b/>
          <w:bCs/>
          <w:spacing w:val="-2"/>
        </w:rPr>
        <w:t>e</w:t>
      </w:r>
      <w:r w:rsidRPr="00252E73">
        <w:rPr>
          <w:rFonts w:ascii="Arial" w:hAnsi="Arial" w:cs="Arial"/>
          <w:b/>
          <w:bCs/>
          <w:spacing w:val="1"/>
        </w:rPr>
        <w:t>n</w:t>
      </w:r>
      <w:r w:rsidRPr="00252E73">
        <w:rPr>
          <w:rFonts w:ascii="Arial" w:hAnsi="Arial" w:cs="Arial"/>
          <w:b/>
          <w:bCs/>
          <w:spacing w:val="-1"/>
        </w:rPr>
        <w:t>c</w:t>
      </w:r>
      <w:r w:rsidRPr="00252E73">
        <w:rPr>
          <w:rFonts w:ascii="Arial" w:hAnsi="Arial" w:cs="Arial"/>
          <w:b/>
          <w:bCs/>
        </w:rPr>
        <w:t>y of</w:t>
      </w:r>
      <w:r w:rsidR="0099270C" w:rsidRPr="00252E73">
        <w:rPr>
          <w:rFonts w:ascii="Arial" w:hAnsi="Arial" w:cs="Arial"/>
          <w:b/>
          <w:bCs/>
        </w:rPr>
        <w:t xml:space="preserve"> </w:t>
      </w:r>
      <w:r w:rsidRPr="00252E73">
        <w:rPr>
          <w:rFonts w:ascii="Arial" w:hAnsi="Arial" w:cs="Arial"/>
          <w:b/>
          <w:bCs/>
          <w:spacing w:val="-1"/>
        </w:rPr>
        <w:t>t</w:t>
      </w:r>
      <w:r w:rsidRPr="00252E73">
        <w:rPr>
          <w:rFonts w:ascii="Arial" w:hAnsi="Arial" w:cs="Arial"/>
          <w:b/>
          <w:bCs/>
          <w:spacing w:val="1"/>
        </w:rPr>
        <w:t>h</w:t>
      </w:r>
      <w:r w:rsidRPr="00252E73">
        <w:rPr>
          <w:rFonts w:ascii="Arial" w:hAnsi="Arial" w:cs="Arial"/>
          <w:b/>
          <w:bCs/>
        </w:rPr>
        <w:t>e</w:t>
      </w:r>
      <w:r w:rsidRPr="00252E73">
        <w:rPr>
          <w:rFonts w:ascii="Arial" w:hAnsi="Arial" w:cs="Arial"/>
          <w:b/>
          <w:bCs/>
          <w:spacing w:val="1"/>
        </w:rPr>
        <w:t>p</w:t>
      </w:r>
      <w:r w:rsidRPr="00252E73">
        <w:rPr>
          <w:rFonts w:ascii="Arial" w:hAnsi="Arial" w:cs="Arial"/>
          <w:b/>
          <w:bCs/>
          <w:spacing w:val="-1"/>
        </w:rPr>
        <w:t>r</w:t>
      </w:r>
      <w:r w:rsidRPr="00252E73">
        <w:rPr>
          <w:rFonts w:ascii="Arial" w:hAnsi="Arial" w:cs="Arial"/>
          <w:b/>
          <w:bCs/>
        </w:rPr>
        <w:t>o</w:t>
      </w:r>
      <w:r w:rsidRPr="00252E73">
        <w:rPr>
          <w:rFonts w:ascii="Arial" w:hAnsi="Arial" w:cs="Arial"/>
          <w:b/>
          <w:bCs/>
          <w:spacing w:val="-1"/>
        </w:rPr>
        <w:t>je</w:t>
      </w:r>
      <w:r w:rsidRPr="00252E73">
        <w:rPr>
          <w:rFonts w:ascii="Arial" w:hAnsi="Arial" w:cs="Arial"/>
          <w:b/>
          <w:bCs/>
          <w:spacing w:val="1"/>
        </w:rPr>
        <w:t>c</w:t>
      </w:r>
      <w:r w:rsidRPr="00252E73">
        <w:rPr>
          <w:rFonts w:ascii="Arial" w:hAnsi="Arial" w:cs="Arial"/>
          <w:b/>
          <w:bCs/>
        </w:rPr>
        <w:t>t s</w:t>
      </w:r>
      <w:r w:rsidRPr="00252E73">
        <w:rPr>
          <w:rFonts w:ascii="Arial" w:hAnsi="Arial" w:cs="Arial"/>
          <w:b/>
          <w:bCs/>
          <w:spacing w:val="-1"/>
        </w:rPr>
        <w:t>t</w:t>
      </w:r>
      <w:r w:rsidRPr="00252E73">
        <w:rPr>
          <w:rFonts w:ascii="Arial" w:hAnsi="Arial" w:cs="Arial"/>
          <w:b/>
          <w:bCs/>
        </w:rPr>
        <w:t>a</w:t>
      </w:r>
      <w:r w:rsidRPr="00252E73">
        <w:rPr>
          <w:rFonts w:ascii="Arial" w:hAnsi="Arial" w:cs="Arial"/>
          <w:b/>
          <w:bCs/>
          <w:spacing w:val="1"/>
        </w:rPr>
        <w:t>f</w:t>
      </w:r>
      <w:r w:rsidRPr="00252E73">
        <w:rPr>
          <w:rFonts w:ascii="Arial" w:hAnsi="Arial" w:cs="Arial"/>
          <w:b/>
          <w:bCs/>
        </w:rPr>
        <w:t>f</w:t>
      </w:r>
    </w:p>
    <w:p w:rsidR="000E68D5" w:rsidRPr="00252E73" w:rsidRDefault="000E68D5" w:rsidP="0050469E">
      <w:pPr>
        <w:widowControl w:val="0"/>
        <w:autoSpaceDE w:val="0"/>
        <w:autoSpaceDN w:val="0"/>
        <w:adjustRightInd w:val="0"/>
        <w:spacing w:before="11" w:after="0" w:line="260" w:lineRule="exact"/>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104"/>
        <w:jc w:val="both"/>
        <w:rPr>
          <w:rFonts w:ascii="Arial" w:hAnsi="Arial" w:cs="Arial"/>
          <w:b/>
          <w:color w:val="000000"/>
        </w:rPr>
      </w:pPr>
      <w:r w:rsidRPr="00252E73">
        <w:rPr>
          <w:rFonts w:ascii="Arial" w:hAnsi="Arial" w:cs="Arial"/>
          <w:b/>
          <w:color w:val="000000"/>
          <w:spacing w:val="2"/>
        </w:rPr>
        <w:t>V</w:t>
      </w:r>
      <w:r w:rsidRPr="00252E73">
        <w:rPr>
          <w:rFonts w:ascii="Arial" w:hAnsi="Arial" w:cs="Arial"/>
          <w:b/>
          <w:color w:val="000000"/>
        </w:rPr>
        <w:t>I</w:t>
      </w:r>
      <w:r w:rsidRPr="00252E73">
        <w:rPr>
          <w:rFonts w:ascii="Arial" w:hAnsi="Arial" w:cs="Arial"/>
          <w:b/>
          <w:color w:val="000000"/>
          <w:spacing w:val="-1"/>
        </w:rPr>
        <w:t>I</w:t>
      </w:r>
      <w:r w:rsidRPr="00252E73">
        <w:rPr>
          <w:rFonts w:ascii="Arial" w:hAnsi="Arial" w:cs="Arial"/>
          <w:b/>
          <w:color w:val="000000"/>
        </w:rPr>
        <w:t xml:space="preserve">I </w:t>
      </w:r>
      <w:r w:rsidRPr="00252E73">
        <w:rPr>
          <w:rFonts w:ascii="Arial" w:hAnsi="Arial" w:cs="Arial"/>
          <w:b/>
          <w:color w:val="000000"/>
          <w:spacing w:val="-1"/>
        </w:rPr>
        <w:t>a</w:t>
      </w:r>
      <w:r w:rsidRPr="00252E73">
        <w:rPr>
          <w:rFonts w:ascii="Arial" w:hAnsi="Arial" w:cs="Arial"/>
          <w:b/>
          <w:color w:val="000000"/>
        </w:rPr>
        <w:t xml:space="preserve">. </w:t>
      </w:r>
      <w:r w:rsidRPr="00252E73">
        <w:rPr>
          <w:rFonts w:ascii="Arial" w:hAnsi="Arial" w:cs="Arial"/>
          <w:b/>
          <w:color w:val="000000"/>
          <w:spacing w:val="1"/>
        </w:rPr>
        <w:t>P</w:t>
      </w:r>
      <w:r w:rsidRPr="00252E73">
        <w:rPr>
          <w:rFonts w:ascii="Arial" w:hAnsi="Arial" w:cs="Arial"/>
          <w:b/>
          <w:color w:val="000000"/>
        </w:rPr>
        <w:t>roj</w:t>
      </w:r>
      <w:r w:rsidRPr="00252E73">
        <w:rPr>
          <w:rFonts w:ascii="Arial" w:hAnsi="Arial" w:cs="Arial"/>
          <w:b/>
          <w:color w:val="000000"/>
          <w:spacing w:val="-1"/>
        </w:rPr>
        <w:t>ec</w:t>
      </w:r>
      <w:r w:rsidRPr="00252E73">
        <w:rPr>
          <w:rFonts w:ascii="Arial" w:hAnsi="Arial" w:cs="Arial"/>
          <w:b/>
          <w:color w:val="000000"/>
        </w:rPr>
        <w:t>t Ma</w:t>
      </w:r>
      <w:r w:rsidRPr="00252E73">
        <w:rPr>
          <w:rFonts w:ascii="Arial" w:hAnsi="Arial" w:cs="Arial"/>
          <w:b/>
          <w:color w:val="000000"/>
          <w:spacing w:val="2"/>
        </w:rPr>
        <w:t>n</w:t>
      </w:r>
      <w:r w:rsidRPr="00252E73">
        <w:rPr>
          <w:rFonts w:ascii="Arial" w:hAnsi="Arial" w:cs="Arial"/>
          <w:b/>
          <w:color w:val="000000"/>
          <w:spacing w:val="1"/>
        </w:rPr>
        <w:t>a</w:t>
      </w:r>
      <w:r w:rsidRPr="00252E73">
        <w:rPr>
          <w:rFonts w:ascii="Arial" w:hAnsi="Arial" w:cs="Arial"/>
          <w:b/>
          <w:color w:val="000000"/>
          <w:spacing w:val="-2"/>
        </w:rPr>
        <w:t>g</w:t>
      </w:r>
      <w:r w:rsidRPr="00252E73">
        <w:rPr>
          <w:rFonts w:ascii="Arial" w:hAnsi="Arial" w:cs="Arial"/>
          <w:b/>
          <w:color w:val="000000"/>
          <w:spacing w:val="-1"/>
        </w:rPr>
        <w:t>e</w:t>
      </w:r>
      <w:r w:rsidRPr="00252E73">
        <w:rPr>
          <w:rFonts w:ascii="Arial" w:hAnsi="Arial" w:cs="Arial"/>
          <w:b/>
          <w:color w:val="000000"/>
        </w:rPr>
        <w:t>r</w:t>
      </w:r>
    </w:p>
    <w:p w:rsidR="00B25D75" w:rsidRPr="00252E73" w:rsidRDefault="00B25D75" w:rsidP="0050469E">
      <w:pPr>
        <w:widowControl w:val="0"/>
        <w:autoSpaceDE w:val="0"/>
        <w:autoSpaceDN w:val="0"/>
        <w:adjustRightInd w:val="0"/>
        <w:spacing w:after="0" w:line="240" w:lineRule="auto"/>
        <w:ind w:left="719"/>
        <w:jc w:val="both"/>
        <w:rPr>
          <w:rFonts w:ascii="Arial" w:hAnsi="Arial" w:cs="Arial"/>
          <w:color w:val="000000"/>
        </w:rPr>
      </w:pPr>
    </w:p>
    <w:p w:rsidR="000E68D5" w:rsidRPr="00252E73" w:rsidRDefault="00B25D75" w:rsidP="0050469E">
      <w:pPr>
        <w:widowControl w:val="0"/>
        <w:autoSpaceDE w:val="0"/>
        <w:autoSpaceDN w:val="0"/>
        <w:adjustRightInd w:val="0"/>
        <w:spacing w:after="0" w:line="240" w:lineRule="auto"/>
        <w:ind w:left="719"/>
        <w:jc w:val="both"/>
        <w:rPr>
          <w:rFonts w:ascii="Arial" w:hAnsi="Arial" w:cs="Arial"/>
          <w:b/>
          <w:color w:val="000000"/>
        </w:rPr>
      </w:pPr>
      <w:r w:rsidRPr="00252E73">
        <w:rPr>
          <w:rFonts w:ascii="Arial" w:hAnsi="Arial" w:cs="Arial"/>
          <w:color w:val="000000"/>
        </w:rPr>
        <w:t>Th</w:t>
      </w:r>
      <w:r w:rsidR="0099270C" w:rsidRPr="00252E73">
        <w:rPr>
          <w:rFonts w:ascii="Arial" w:hAnsi="Arial" w:cs="Arial"/>
          <w:color w:val="000000"/>
        </w:rPr>
        <w:t>e Project Manager has joined in Dec 2013.</w:t>
      </w:r>
      <w:r w:rsidRPr="00252E73">
        <w:rPr>
          <w:rFonts w:ascii="Arial" w:hAnsi="Arial" w:cs="Arial"/>
          <w:color w:val="000000"/>
        </w:rPr>
        <w:t xml:space="preserve">. He is a graduate. </w:t>
      </w:r>
      <w:r w:rsidR="00206DBD" w:rsidRPr="00252E73">
        <w:rPr>
          <w:rFonts w:ascii="Arial" w:hAnsi="Arial" w:cs="Arial"/>
          <w:color w:val="000000"/>
        </w:rPr>
        <w:t>He</w:t>
      </w:r>
      <w:r w:rsidR="0099270C" w:rsidRPr="00252E73">
        <w:rPr>
          <w:rFonts w:ascii="Arial" w:hAnsi="Arial" w:cs="Arial"/>
          <w:color w:val="000000"/>
        </w:rPr>
        <w:t xml:space="preserve"> has attended the </w:t>
      </w:r>
      <w:r w:rsidR="004D0507" w:rsidRPr="00252E73">
        <w:rPr>
          <w:rFonts w:ascii="Arial" w:hAnsi="Arial" w:cs="Arial"/>
          <w:color w:val="000000"/>
        </w:rPr>
        <w:t>training</w:t>
      </w:r>
      <w:r w:rsidR="0099270C" w:rsidRPr="00252E73">
        <w:rPr>
          <w:rFonts w:ascii="Arial" w:hAnsi="Arial" w:cs="Arial"/>
          <w:color w:val="000000"/>
        </w:rPr>
        <w:t xml:space="preserve"> organised by STRC.  He is </w:t>
      </w:r>
      <w:r w:rsidRPr="00252E73">
        <w:rPr>
          <w:rFonts w:ascii="Arial" w:hAnsi="Arial" w:cs="Arial"/>
          <w:color w:val="000000"/>
        </w:rPr>
        <w:t xml:space="preserve">active and </w:t>
      </w:r>
      <w:r w:rsidR="0099270C" w:rsidRPr="00252E73">
        <w:rPr>
          <w:rFonts w:ascii="Arial" w:hAnsi="Arial" w:cs="Arial"/>
          <w:color w:val="000000"/>
        </w:rPr>
        <w:t xml:space="preserve">knows his role and responsibility. </w:t>
      </w:r>
      <w:r w:rsidR="004D0507" w:rsidRPr="00252E73">
        <w:rPr>
          <w:rFonts w:ascii="Arial" w:hAnsi="Arial" w:cs="Arial"/>
          <w:color w:val="000000"/>
        </w:rPr>
        <w:t xml:space="preserve">His documentation skills are good as it can be seen in maintaining of registers. Working in such remote place with pressure he has able to carry out the project activities along with his team. </w:t>
      </w:r>
    </w:p>
    <w:p w:rsidR="00602A0C" w:rsidRPr="00252E73" w:rsidRDefault="00602A0C" w:rsidP="0050469E">
      <w:pPr>
        <w:widowControl w:val="0"/>
        <w:autoSpaceDE w:val="0"/>
        <w:autoSpaceDN w:val="0"/>
        <w:adjustRightInd w:val="0"/>
        <w:spacing w:after="0" w:line="240" w:lineRule="auto"/>
        <w:ind w:left="812" w:right="67"/>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104"/>
        <w:jc w:val="both"/>
        <w:rPr>
          <w:rFonts w:ascii="Arial" w:hAnsi="Arial" w:cs="Arial"/>
          <w:b/>
        </w:rPr>
      </w:pPr>
      <w:r w:rsidRPr="00252E73">
        <w:rPr>
          <w:rFonts w:ascii="Arial" w:hAnsi="Arial" w:cs="Arial"/>
          <w:b/>
          <w:spacing w:val="2"/>
        </w:rPr>
        <w:t>V</w:t>
      </w:r>
      <w:r w:rsidRPr="00252E73">
        <w:rPr>
          <w:rFonts w:ascii="Arial" w:hAnsi="Arial" w:cs="Arial"/>
          <w:b/>
        </w:rPr>
        <w:t>I</w:t>
      </w:r>
      <w:r w:rsidRPr="00252E73">
        <w:rPr>
          <w:rFonts w:ascii="Arial" w:hAnsi="Arial" w:cs="Arial"/>
          <w:b/>
          <w:spacing w:val="-1"/>
        </w:rPr>
        <w:t>I</w:t>
      </w:r>
      <w:r w:rsidRPr="00252E73">
        <w:rPr>
          <w:rFonts w:ascii="Arial" w:hAnsi="Arial" w:cs="Arial"/>
          <w:b/>
        </w:rPr>
        <w:t>I b. A</w:t>
      </w:r>
      <w:r w:rsidRPr="00252E73">
        <w:rPr>
          <w:rFonts w:ascii="Arial" w:hAnsi="Arial" w:cs="Arial"/>
          <w:b/>
          <w:spacing w:val="-1"/>
        </w:rPr>
        <w:t>N</w:t>
      </w:r>
      <w:r w:rsidRPr="00252E73">
        <w:rPr>
          <w:rFonts w:ascii="Arial" w:hAnsi="Arial" w:cs="Arial"/>
          <w:b/>
        </w:rPr>
        <w:t>M/Couns</w:t>
      </w:r>
      <w:r w:rsidRPr="00252E73">
        <w:rPr>
          <w:rFonts w:ascii="Arial" w:hAnsi="Arial" w:cs="Arial"/>
          <w:b/>
          <w:spacing w:val="-1"/>
        </w:rPr>
        <w:t>e</w:t>
      </w:r>
      <w:r w:rsidRPr="00252E73">
        <w:rPr>
          <w:rFonts w:ascii="Arial" w:hAnsi="Arial" w:cs="Arial"/>
          <w:b/>
        </w:rPr>
        <w:t xml:space="preserve">llor </w:t>
      </w:r>
      <w:r w:rsidRPr="00252E73">
        <w:rPr>
          <w:rFonts w:ascii="Arial" w:hAnsi="Arial" w:cs="Arial"/>
          <w:b/>
          <w:spacing w:val="2"/>
        </w:rPr>
        <w:t>i</w:t>
      </w:r>
      <w:r w:rsidRPr="00252E73">
        <w:rPr>
          <w:rFonts w:ascii="Arial" w:hAnsi="Arial" w:cs="Arial"/>
          <w:b/>
        </w:rPr>
        <w:t>n</w:t>
      </w:r>
      <w:r w:rsidR="0099270C" w:rsidRPr="00252E73">
        <w:rPr>
          <w:rFonts w:ascii="Arial" w:hAnsi="Arial" w:cs="Arial"/>
          <w:b/>
        </w:rPr>
        <w:t xml:space="preserve"> </w:t>
      </w:r>
      <w:r w:rsidRPr="00252E73">
        <w:rPr>
          <w:rFonts w:ascii="Arial" w:hAnsi="Arial" w:cs="Arial"/>
          <w:b/>
          <w:spacing w:val="-3"/>
        </w:rPr>
        <w:t>I</w:t>
      </w:r>
      <w:r w:rsidRPr="00252E73">
        <w:rPr>
          <w:rFonts w:ascii="Arial" w:hAnsi="Arial" w:cs="Arial"/>
          <w:b/>
        </w:rPr>
        <w:t>DU</w:t>
      </w:r>
      <w:r w:rsidRPr="00252E73">
        <w:rPr>
          <w:rFonts w:ascii="Arial" w:hAnsi="Arial" w:cs="Arial"/>
          <w:b/>
          <w:spacing w:val="2"/>
        </w:rPr>
        <w:t>T</w:t>
      </w:r>
      <w:r w:rsidRPr="00252E73">
        <w:rPr>
          <w:rFonts w:ascii="Arial" w:hAnsi="Arial" w:cs="Arial"/>
          <w:b/>
        </w:rPr>
        <w:t>I</w:t>
      </w:r>
    </w:p>
    <w:p w:rsidR="000E68D5" w:rsidRPr="00252E73" w:rsidRDefault="00206DBD" w:rsidP="0050469E">
      <w:pPr>
        <w:widowControl w:val="0"/>
        <w:autoSpaceDE w:val="0"/>
        <w:autoSpaceDN w:val="0"/>
        <w:adjustRightInd w:val="0"/>
        <w:spacing w:after="0" w:line="240" w:lineRule="auto"/>
        <w:ind w:left="719"/>
        <w:jc w:val="both"/>
        <w:rPr>
          <w:rFonts w:ascii="Arial" w:hAnsi="Arial" w:cs="Arial"/>
        </w:rPr>
      </w:pPr>
      <w:r w:rsidRPr="00252E73">
        <w:rPr>
          <w:rFonts w:ascii="Arial" w:hAnsi="Arial" w:cs="Arial"/>
        </w:rPr>
        <w:t>The ANM/Counsellor is a senior staff of the TI. She has bee</w:t>
      </w:r>
      <w:r w:rsidR="00A55549" w:rsidRPr="00252E73">
        <w:rPr>
          <w:rFonts w:ascii="Arial" w:hAnsi="Arial" w:cs="Arial"/>
        </w:rPr>
        <w:t xml:space="preserve">n well </w:t>
      </w:r>
      <w:r w:rsidRPr="00252E73">
        <w:rPr>
          <w:rFonts w:ascii="Arial" w:hAnsi="Arial" w:cs="Arial"/>
        </w:rPr>
        <w:t xml:space="preserve">trained </w:t>
      </w:r>
      <w:r w:rsidR="00A55549" w:rsidRPr="00252E73">
        <w:rPr>
          <w:rFonts w:ascii="Arial" w:hAnsi="Arial" w:cs="Arial"/>
        </w:rPr>
        <w:t xml:space="preserve">and very clear about her roles and responsibility. All the related documents </w:t>
      </w:r>
      <w:r w:rsidR="004D0507" w:rsidRPr="00252E73">
        <w:rPr>
          <w:rFonts w:ascii="Arial" w:hAnsi="Arial" w:cs="Arial"/>
        </w:rPr>
        <w:t>related</w:t>
      </w:r>
      <w:r w:rsidR="00A55549" w:rsidRPr="00252E73">
        <w:rPr>
          <w:rFonts w:ascii="Arial" w:hAnsi="Arial" w:cs="Arial"/>
        </w:rPr>
        <w:t xml:space="preserve"> to clinic are maintained by her. </w:t>
      </w:r>
      <w:r w:rsidR="004D0507" w:rsidRPr="00252E73">
        <w:rPr>
          <w:rFonts w:ascii="Arial" w:hAnsi="Arial" w:cs="Arial"/>
        </w:rPr>
        <w:t xml:space="preserve">She has been working in this organisation since ORCHID. She has a good network with local community. </w:t>
      </w:r>
      <w:r w:rsidR="00AA4A35">
        <w:rPr>
          <w:rFonts w:ascii="Arial" w:hAnsi="Arial" w:cs="Arial"/>
        </w:rPr>
        <w:t xml:space="preserve">She co-ordinates with Outreach team for any referral due for follow ups. </w:t>
      </w:r>
    </w:p>
    <w:p w:rsidR="00602A0C" w:rsidRPr="00252E73" w:rsidRDefault="00602A0C" w:rsidP="0050469E">
      <w:pPr>
        <w:widowControl w:val="0"/>
        <w:autoSpaceDE w:val="0"/>
        <w:autoSpaceDN w:val="0"/>
        <w:adjustRightInd w:val="0"/>
        <w:spacing w:after="0" w:line="360" w:lineRule="auto"/>
        <w:ind w:left="360"/>
        <w:jc w:val="both"/>
        <w:rPr>
          <w:rFonts w:ascii="Arial" w:hAnsi="Arial" w:cs="Arial"/>
          <w:color w:val="000000"/>
          <w:spacing w:val="2"/>
        </w:rPr>
      </w:pPr>
      <w:r w:rsidRPr="00252E73">
        <w:rPr>
          <w:rFonts w:ascii="Arial" w:hAnsi="Arial" w:cs="Arial"/>
          <w:bCs/>
        </w:rPr>
        <w:t xml:space="preserve">. </w:t>
      </w:r>
    </w:p>
    <w:p w:rsidR="000E68D5" w:rsidRPr="00252E73" w:rsidRDefault="000E68D5" w:rsidP="0050469E">
      <w:pPr>
        <w:widowControl w:val="0"/>
        <w:autoSpaceDE w:val="0"/>
        <w:autoSpaceDN w:val="0"/>
        <w:adjustRightInd w:val="0"/>
        <w:spacing w:before="16" w:after="0" w:line="260" w:lineRule="exact"/>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104"/>
        <w:jc w:val="both"/>
        <w:rPr>
          <w:rFonts w:ascii="Arial" w:hAnsi="Arial" w:cs="Arial"/>
          <w:b/>
        </w:rPr>
      </w:pPr>
      <w:r w:rsidRPr="00252E73">
        <w:rPr>
          <w:rFonts w:ascii="Arial" w:hAnsi="Arial" w:cs="Arial"/>
          <w:b/>
          <w:spacing w:val="2"/>
        </w:rPr>
        <w:t>V</w:t>
      </w:r>
      <w:r w:rsidRPr="00252E73">
        <w:rPr>
          <w:rFonts w:ascii="Arial" w:hAnsi="Arial" w:cs="Arial"/>
          <w:b/>
        </w:rPr>
        <w:t>I</w:t>
      </w:r>
      <w:r w:rsidRPr="00252E73">
        <w:rPr>
          <w:rFonts w:ascii="Arial" w:hAnsi="Arial" w:cs="Arial"/>
          <w:b/>
          <w:spacing w:val="-1"/>
        </w:rPr>
        <w:t>I</w:t>
      </w:r>
      <w:r w:rsidRPr="00252E73">
        <w:rPr>
          <w:rFonts w:ascii="Arial" w:hAnsi="Arial" w:cs="Arial"/>
          <w:b/>
        </w:rPr>
        <w:t>Id.ORW</w:t>
      </w:r>
    </w:p>
    <w:p w:rsidR="00B25D75" w:rsidRPr="00252E73" w:rsidRDefault="00B25D75" w:rsidP="0050469E">
      <w:pPr>
        <w:widowControl w:val="0"/>
        <w:autoSpaceDE w:val="0"/>
        <w:autoSpaceDN w:val="0"/>
        <w:adjustRightInd w:val="0"/>
        <w:spacing w:after="0" w:line="240" w:lineRule="auto"/>
        <w:ind w:left="104"/>
        <w:jc w:val="both"/>
        <w:rPr>
          <w:rFonts w:ascii="Arial" w:hAnsi="Arial" w:cs="Arial"/>
          <w:b/>
        </w:rPr>
      </w:pPr>
    </w:p>
    <w:p w:rsidR="000E68D5" w:rsidRPr="00252E73" w:rsidRDefault="004D0507" w:rsidP="0050469E">
      <w:pPr>
        <w:widowControl w:val="0"/>
        <w:autoSpaceDE w:val="0"/>
        <w:autoSpaceDN w:val="0"/>
        <w:adjustRightInd w:val="0"/>
        <w:spacing w:after="0" w:line="240" w:lineRule="auto"/>
        <w:ind w:left="720" w:right="66"/>
        <w:jc w:val="both"/>
        <w:rPr>
          <w:rFonts w:ascii="Arial" w:hAnsi="Arial" w:cs="Arial"/>
        </w:rPr>
      </w:pPr>
      <w:r w:rsidRPr="00252E73">
        <w:rPr>
          <w:rFonts w:ascii="Arial" w:hAnsi="Arial" w:cs="Arial"/>
        </w:rPr>
        <w:t xml:space="preserve">The ORW for TI has joined in Dec 13. </w:t>
      </w:r>
      <w:r w:rsidR="00573F67" w:rsidRPr="00252E73">
        <w:rPr>
          <w:rFonts w:ascii="Arial" w:hAnsi="Arial" w:cs="Arial"/>
        </w:rPr>
        <w:t xml:space="preserve">His education is 12 pass. </w:t>
      </w:r>
      <w:r w:rsidRPr="00252E73">
        <w:rPr>
          <w:rFonts w:ascii="Arial" w:hAnsi="Arial" w:cs="Arial"/>
        </w:rPr>
        <w:t xml:space="preserve">He is well trained and have clarity about his role and responsibility except that he is not from the HRG community. He maintained all the required formats and monitors the PE. </w:t>
      </w:r>
    </w:p>
    <w:p w:rsidR="004D0507" w:rsidRPr="00252E73" w:rsidRDefault="004D0507" w:rsidP="0050469E">
      <w:pPr>
        <w:widowControl w:val="0"/>
        <w:autoSpaceDE w:val="0"/>
        <w:autoSpaceDN w:val="0"/>
        <w:adjustRightInd w:val="0"/>
        <w:spacing w:after="0" w:line="240" w:lineRule="auto"/>
        <w:ind w:left="720" w:right="66"/>
        <w:jc w:val="both"/>
        <w:rPr>
          <w:rFonts w:ascii="Arial" w:hAnsi="Arial" w:cs="Arial"/>
        </w:rPr>
      </w:pPr>
    </w:p>
    <w:p w:rsidR="004D0507" w:rsidRPr="00252E73" w:rsidRDefault="004D0507" w:rsidP="0050469E">
      <w:pPr>
        <w:widowControl w:val="0"/>
        <w:autoSpaceDE w:val="0"/>
        <w:autoSpaceDN w:val="0"/>
        <w:adjustRightInd w:val="0"/>
        <w:spacing w:after="0" w:line="240" w:lineRule="auto"/>
        <w:ind w:left="720" w:right="66"/>
        <w:jc w:val="both"/>
        <w:rPr>
          <w:rFonts w:ascii="Arial" w:hAnsi="Arial" w:cs="Arial"/>
        </w:rPr>
      </w:pPr>
      <w:r w:rsidRPr="00252E73">
        <w:rPr>
          <w:rFonts w:ascii="Arial" w:hAnsi="Arial" w:cs="Arial"/>
        </w:rPr>
        <w:t xml:space="preserve">The ORW for spouse has joined in April 2014. Her education is MA in English. She has been trained and understands </w:t>
      </w:r>
      <w:r w:rsidR="00573F67" w:rsidRPr="00252E73">
        <w:rPr>
          <w:rFonts w:ascii="Arial" w:hAnsi="Arial" w:cs="Arial"/>
        </w:rPr>
        <w:t>what to be done as ORW for spouse. She does field visits along with senior staffs. She is also not from the HRG community.</w:t>
      </w:r>
    </w:p>
    <w:p w:rsidR="004D0507" w:rsidRPr="00252E73" w:rsidRDefault="004D0507" w:rsidP="0050469E">
      <w:pPr>
        <w:widowControl w:val="0"/>
        <w:autoSpaceDE w:val="0"/>
        <w:autoSpaceDN w:val="0"/>
        <w:adjustRightInd w:val="0"/>
        <w:spacing w:after="0" w:line="240" w:lineRule="auto"/>
        <w:ind w:right="66"/>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812" w:right="66"/>
        <w:jc w:val="both"/>
        <w:rPr>
          <w:rFonts w:ascii="Arial" w:hAnsi="Arial" w:cs="Arial"/>
        </w:rPr>
      </w:pPr>
    </w:p>
    <w:p w:rsidR="000E68D5" w:rsidRPr="00252E73" w:rsidRDefault="000E68D5" w:rsidP="0050469E">
      <w:pPr>
        <w:widowControl w:val="0"/>
        <w:autoSpaceDE w:val="0"/>
        <w:autoSpaceDN w:val="0"/>
        <w:adjustRightInd w:val="0"/>
        <w:spacing w:after="0" w:line="240" w:lineRule="auto"/>
        <w:ind w:left="104"/>
        <w:jc w:val="both"/>
        <w:rPr>
          <w:rFonts w:ascii="Arial" w:hAnsi="Arial" w:cs="Arial"/>
          <w:b/>
          <w:spacing w:val="2"/>
        </w:rPr>
      </w:pPr>
      <w:r w:rsidRPr="00252E73">
        <w:rPr>
          <w:rFonts w:ascii="Arial" w:hAnsi="Arial" w:cs="Arial"/>
          <w:b/>
          <w:spacing w:val="2"/>
        </w:rPr>
        <w:t>V</w:t>
      </w:r>
      <w:r w:rsidRPr="00252E73">
        <w:rPr>
          <w:rFonts w:ascii="Arial" w:hAnsi="Arial" w:cs="Arial"/>
          <w:b/>
        </w:rPr>
        <w:t>I</w:t>
      </w:r>
      <w:r w:rsidRPr="00252E73">
        <w:rPr>
          <w:rFonts w:ascii="Arial" w:hAnsi="Arial" w:cs="Arial"/>
          <w:b/>
          <w:spacing w:val="-1"/>
        </w:rPr>
        <w:t>I</w:t>
      </w:r>
      <w:r w:rsidRPr="00252E73">
        <w:rPr>
          <w:rFonts w:ascii="Arial" w:hAnsi="Arial" w:cs="Arial"/>
          <w:b/>
        </w:rPr>
        <w:t>I</w:t>
      </w:r>
      <w:r w:rsidR="005601A2" w:rsidRPr="00252E73">
        <w:rPr>
          <w:rFonts w:ascii="Arial" w:hAnsi="Arial" w:cs="Arial"/>
          <w:b/>
        </w:rPr>
        <w:t xml:space="preserve"> </w:t>
      </w:r>
      <w:r w:rsidRPr="00252E73">
        <w:rPr>
          <w:rFonts w:ascii="Arial" w:hAnsi="Arial" w:cs="Arial"/>
          <w:b/>
          <w:spacing w:val="-1"/>
        </w:rPr>
        <w:t>f</w:t>
      </w:r>
      <w:r w:rsidRPr="00252E73">
        <w:rPr>
          <w:rFonts w:ascii="Arial" w:hAnsi="Arial" w:cs="Arial"/>
          <w:b/>
        </w:rPr>
        <w:t>.</w:t>
      </w:r>
      <w:r w:rsidRPr="00252E73">
        <w:rPr>
          <w:rFonts w:ascii="Arial" w:hAnsi="Arial" w:cs="Arial"/>
          <w:b/>
          <w:spacing w:val="1"/>
        </w:rPr>
        <w:t xml:space="preserve"> Pe</w:t>
      </w:r>
      <w:r w:rsidRPr="00252E73">
        <w:rPr>
          <w:rFonts w:ascii="Arial" w:hAnsi="Arial" w:cs="Arial"/>
          <w:b/>
          <w:spacing w:val="-1"/>
        </w:rPr>
        <w:t>e</w:t>
      </w:r>
      <w:r w:rsidRPr="00252E73">
        <w:rPr>
          <w:rFonts w:ascii="Arial" w:hAnsi="Arial" w:cs="Arial"/>
          <w:b/>
        </w:rPr>
        <w:t>r</w:t>
      </w:r>
      <w:r w:rsidR="00573F67" w:rsidRPr="00252E73">
        <w:rPr>
          <w:rFonts w:ascii="Arial" w:hAnsi="Arial" w:cs="Arial"/>
          <w:b/>
        </w:rPr>
        <w:t xml:space="preserve"> </w:t>
      </w:r>
      <w:r w:rsidRPr="00252E73">
        <w:rPr>
          <w:rFonts w:ascii="Arial" w:hAnsi="Arial" w:cs="Arial"/>
          <w:b/>
          <w:spacing w:val="-1"/>
        </w:rPr>
        <w:t>e</w:t>
      </w:r>
      <w:r w:rsidRPr="00252E73">
        <w:rPr>
          <w:rFonts w:ascii="Arial" w:hAnsi="Arial" w:cs="Arial"/>
          <w:b/>
        </w:rPr>
        <w:t>du</w:t>
      </w:r>
      <w:r w:rsidRPr="00252E73">
        <w:rPr>
          <w:rFonts w:ascii="Arial" w:hAnsi="Arial" w:cs="Arial"/>
          <w:b/>
          <w:spacing w:val="-1"/>
        </w:rPr>
        <w:t>ca</w:t>
      </w:r>
      <w:r w:rsidRPr="00252E73">
        <w:rPr>
          <w:rFonts w:ascii="Arial" w:hAnsi="Arial" w:cs="Arial"/>
          <w:b/>
        </w:rPr>
        <w:t>tors</w:t>
      </w:r>
      <w:r w:rsidR="00573F67" w:rsidRPr="00252E73">
        <w:rPr>
          <w:rFonts w:ascii="Arial" w:hAnsi="Arial" w:cs="Arial"/>
          <w:b/>
        </w:rPr>
        <w:t xml:space="preserve"> </w:t>
      </w:r>
      <w:r w:rsidRPr="00252E73">
        <w:rPr>
          <w:rFonts w:ascii="Arial" w:hAnsi="Arial" w:cs="Arial"/>
          <w:b/>
        </w:rPr>
        <w:t>in</w:t>
      </w:r>
      <w:r w:rsidR="00573F67" w:rsidRPr="00252E73">
        <w:rPr>
          <w:rFonts w:ascii="Arial" w:hAnsi="Arial" w:cs="Arial"/>
          <w:b/>
        </w:rPr>
        <w:t xml:space="preserve"> </w:t>
      </w:r>
      <w:r w:rsidRPr="00252E73">
        <w:rPr>
          <w:rFonts w:ascii="Arial" w:hAnsi="Arial" w:cs="Arial"/>
          <w:b/>
          <w:spacing w:val="-3"/>
        </w:rPr>
        <w:t>I</w:t>
      </w:r>
      <w:r w:rsidRPr="00252E73">
        <w:rPr>
          <w:rFonts w:ascii="Arial" w:hAnsi="Arial" w:cs="Arial"/>
          <w:b/>
          <w:spacing w:val="2"/>
        </w:rPr>
        <w:t>D</w:t>
      </w:r>
      <w:r w:rsidRPr="00252E73">
        <w:rPr>
          <w:rFonts w:ascii="Arial" w:hAnsi="Arial" w:cs="Arial"/>
          <w:b/>
        </w:rPr>
        <w:t xml:space="preserve">U </w:t>
      </w:r>
      <w:r w:rsidRPr="00252E73">
        <w:rPr>
          <w:rFonts w:ascii="Arial" w:hAnsi="Arial" w:cs="Arial"/>
          <w:b/>
          <w:spacing w:val="2"/>
        </w:rPr>
        <w:t>TI</w:t>
      </w:r>
    </w:p>
    <w:p w:rsidR="00573F67" w:rsidRPr="00252E73" w:rsidRDefault="00573F67" w:rsidP="0050469E">
      <w:pPr>
        <w:widowControl w:val="0"/>
        <w:autoSpaceDE w:val="0"/>
        <w:autoSpaceDN w:val="0"/>
        <w:adjustRightInd w:val="0"/>
        <w:spacing w:after="0" w:line="240" w:lineRule="auto"/>
        <w:ind w:left="104"/>
        <w:jc w:val="both"/>
        <w:rPr>
          <w:rFonts w:ascii="Arial" w:hAnsi="Arial" w:cs="Arial"/>
          <w:b/>
          <w:spacing w:val="2"/>
        </w:rPr>
      </w:pPr>
    </w:p>
    <w:p w:rsidR="00202368" w:rsidRPr="00252E73" w:rsidRDefault="00B25D75" w:rsidP="0050469E">
      <w:pPr>
        <w:widowControl w:val="0"/>
        <w:autoSpaceDE w:val="0"/>
        <w:autoSpaceDN w:val="0"/>
        <w:adjustRightInd w:val="0"/>
        <w:spacing w:after="0" w:line="240" w:lineRule="auto"/>
        <w:ind w:left="719"/>
        <w:jc w:val="both"/>
        <w:rPr>
          <w:rFonts w:ascii="Arial" w:hAnsi="Arial" w:cs="Arial"/>
          <w:spacing w:val="2"/>
        </w:rPr>
      </w:pPr>
      <w:r w:rsidRPr="00252E73">
        <w:rPr>
          <w:rFonts w:ascii="Arial" w:hAnsi="Arial" w:cs="Arial"/>
          <w:spacing w:val="2"/>
        </w:rPr>
        <w:t xml:space="preserve">All the PEs is </w:t>
      </w:r>
      <w:r w:rsidR="00573F67" w:rsidRPr="00252E73">
        <w:rPr>
          <w:rFonts w:ascii="Arial" w:hAnsi="Arial" w:cs="Arial"/>
          <w:spacing w:val="2"/>
        </w:rPr>
        <w:t xml:space="preserve">are from the HRG community. All are provided induction training by the TI. However, two of them need to be </w:t>
      </w:r>
      <w:r w:rsidR="005601A2" w:rsidRPr="00252E73">
        <w:rPr>
          <w:rFonts w:ascii="Arial" w:hAnsi="Arial" w:cs="Arial"/>
          <w:spacing w:val="2"/>
        </w:rPr>
        <w:t>capacitate</w:t>
      </w:r>
      <w:r w:rsidR="00AA4A35">
        <w:rPr>
          <w:rFonts w:ascii="Arial" w:hAnsi="Arial" w:cs="Arial"/>
          <w:spacing w:val="2"/>
        </w:rPr>
        <w:t>d</w:t>
      </w:r>
      <w:r w:rsidR="00573F67" w:rsidRPr="00252E73">
        <w:rPr>
          <w:rFonts w:ascii="Arial" w:hAnsi="Arial" w:cs="Arial"/>
          <w:spacing w:val="2"/>
        </w:rPr>
        <w:t xml:space="preserve"> as they are not clear about their role and responsibility. </w:t>
      </w:r>
      <w:r w:rsidR="00AA4A35">
        <w:rPr>
          <w:rFonts w:ascii="Arial" w:hAnsi="Arial" w:cs="Arial"/>
          <w:spacing w:val="2"/>
        </w:rPr>
        <w:t xml:space="preserve">They also needs to be trained on activities of the project besides condom and N/S distribution. </w:t>
      </w:r>
    </w:p>
    <w:p w:rsidR="00573F67" w:rsidRPr="00252E73" w:rsidRDefault="00573F67" w:rsidP="0050469E">
      <w:pPr>
        <w:widowControl w:val="0"/>
        <w:autoSpaceDE w:val="0"/>
        <w:autoSpaceDN w:val="0"/>
        <w:adjustRightInd w:val="0"/>
        <w:spacing w:after="0" w:line="240" w:lineRule="auto"/>
        <w:ind w:left="719"/>
        <w:jc w:val="both"/>
        <w:rPr>
          <w:rFonts w:ascii="Arial" w:hAnsi="Arial" w:cs="Arial"/>
          <w:spacing w:val="1"/>
        </w:rPr>
      </w:pPr>
    </w:p>
    <w:p w:rsidR="000E68D5" w:rsidRPr="00252E73" w:rsidRDefault="000E68D5" w:rsidP="0050469E">
      <w:pPr>
        <w:widowControl w:val="0"/>
        <w:autoSpaceDE w:val="0"/>
        <w:autoSpaceDN w:val="0"/>
        <w:adjustRightInd w:val="0"/>
        <w:spacing w:after="0" w:line="240" w:lineRule="auto"/>
        <w:ind w:left="824" w:hanging="682"/>
        <w:jc w:val="both"/>
        <w:rPr>
          <w:rFonts w:ascii="Arial" w:hAnsi="Arial" w:cs="Arial"/>
          <w:b/>
          <w:bCs/>
        </w:rPr>
      </w:pPr>
      <w:r w:rsidRPr="00252E73">
        <w:rPr>
          <w:rFonts w:ascii="Arial" w:hAnsi="Arial" w:cs="Arial"/>
          <w:b/>
          <w:bCs/>
        </w:rPr>
        <w:t>IX. a. O</w:t>
      </w:r>
      <w:r w:rsidRPr="00252E73">
        <w:rPr>
          <w:rFonts w:ascii="Arial" w:hAnsi="Arial" w:cs="Arial"/>
          <w:b/>
          <w:bCs/>
          <w:spacing w:val="1"/>
        </w:rPr>
        <w:t>u</w:t>
      </w:r>
      <w:r w:rsidRPr="00252E73">
        <w:rPr>
          <w:rFonts w:ascii="Arial" w:hAnsi="Arial" w:cs="Arial"/>
          <w:b/>
          <w:bCs/>
        </w:rPr>
        <w:t>t</w:t>
      </w:r>
      <w:r w:rsidRPr="00252E73">
        <w:rPr>
          <w:rFonts w:ascii="Arial" w:hAnsi="Arial" w:cs="Arial"/>
          <w:b/>
          <w:bCs/>
          <w:spacing w:val="-2"/>
        </w:rPr>
        <w:t>r</w:t>
      </w:r>
      <w:r w:rsidRPr="00252E73">
        <w:rPr>
          <w:rFonts w:ascii="Arial" w:hAnsi="Arial" w:cs="Arial"/>
          <w:b/>
          <w:bCs/>
          <w:spacing w:val="-1"/>
        </w:rPr>
        <w:t>e</w:t>
      </w:r>
      <w:r w:rsidRPr="00252E73">
        <w:rPr>
          <w:rFonts w:ascii="Arial" w:hAnsi="Arial" w:cs="Arial"/>
          <w:b/>
          <w:bCs/>
        </w:rPr>
        <w:t>a</w:t>
      </w:r>
      <w:r w:rsidRPr="00252E73">
        <w:rPr>
          <w:rFonts w:ascii="Arial" w:hAnsi="Arial" w:cs="Arial"/>
          <w:b/>
          <w:bCs/>
          <w:spacing w:val="-1"/>
        </w:rPr>
        <w:t>c</w:t>
      </w:r>
      <w:r w:rsidRPr="00252E73">
        <w:rPr>
          <w:rFonts w:ascii="Arial" w:hAnsi="Arial" w:cs="Arial"/>
          <w:b/>
          <w:bCs/>
        </w:rPr>
        <w:t>h</w:t>
      </w:r>
      <w:r w:rsidR="00573F67" w:rsidRPr="00252E73">
        <w:rPr>
          <w:rFonts w:ascii="Arial" w:hAnsi="Arial" w:cs="Arial"/>
          <w:b/>
          <w:bCs/>
        </w:rPr>
        <w:t xml:space="preserve"> </w:t>
      </w:r>
      <w:r w:rsidRPr="00252E73">
        <w:rPr>
          <w:rFonts w:ascii="Arial" w:hAnsi="Arial" w:cs="Arial"/>
          <w:b/>
          <w:bCs/>
        </w:rPr>
        <w:t>a</w:t>
      </w:r>
      <w:r w:rsidRPr="00252E73">
        <w:rPr>
          <w:rFonts w:ascii="Arial" w:hAnsi="Arial" w:cs="Arial"/>
          <w:b/>
          <w:bCs/>
          <w:spacing w:val="-1"/>
        </w:rPr>
        <w:t>c</w:t>
      </w:r>
      <w:r w:rsidRPr="00252E73">
        <w:rPr>
          <w:rFonts w:ascii="Arial" w:hAnsi="Arial" w:cs="Arial"/>
          <w:b/>
          <w:bCs/>
        </w:rPr>
        <w:t>tivity</w:t>
      </w:r>
      <w:r w:rsidR="00573F67" w:rsidRPr="00252E73">
        <w:rPr>
          <w:rFonts w:ascii="Arial" w:hAnsi="Arial" w:cs="Arial"/>
          <w:b/>
          <w:bCs/>
        </w:rPr>
        <w:t xml:space="preserve"> </w:t>
      </w:r>
      <w:r w:rsidRPr="00252E73">
        <w:rPr>
          <w:rFonts w:ascii="Arial" w:hAnsi="Arial" w:cs="Arial"/>
          <w:b/>
          <w:bCs/>
        </w:rPr>
        <w:t>in</w:t>
      </w:r>
      <w:r w:rsidR="00573F67" w:rsidRPr="00252E73">
        <w:rPr>
          <w:rFonts w:ascii="Arial" w:hAnsi="Arial" w:cs="Arial"/>
          <w:b/>
          <w:bCs/>
        </w:rPr>
        <w:t xml:space="preserve"> </w:t>
      </w:r>
      <w:r w:rsidRPr="00252E73">
        <w:rPr>
          <w:rFonts w:ascii="Arial" w:hAnsi="Arial" w:cs="Arial"/>
          <w:b/>
          <w:bCs/>
        </w:rPr>
        <w:t>Co</w:t>
      </w:r>
      <w:r w:rsidRPr="00252E73">
        <w:rPr>
          <w:rFonts w:ascii="Arial" w:hAnsi="Arial" w:cs="Arial"/>
          <w:b/>
          <w:bCs/>
          <w:spacing w:val="-1"/>
        </w:rPr>
        <w:t>r</w:t>
      </w:r>
      <w:r w:rsidRPr="00252E73">
        <w:rPr>
          <w:rFonts w:ascii="Arial" w:hAnsi="Arial" w:cs="Arial"/>
          <w:b/>
          <w:bCs/>
        </w:rPr>
        <w:t>e</w:t>
      </w:r>
      <w:r w:rsidR="006057BF" w:rsidRPr="00252E73">
        <w:rPr>
          <w:rFonts w:ascii="Arial" w:hAnsi="Arial" w:cs="Arial"/>
          <w:b/>
          <w:bCs/>
        </w:rPr>
        <w:t xml:space="preserve"> </w:t>
      </w:r>
      <w:r w:rsidRPr="00252E73">
        <w:rPr>
          <w:rFonts w:ascii="Arial" w:hAnsi="Arial" w:cs="Arial"/>
          <w:b/>
          <w:bCs/>
        </w:rPr>
        <w:t xml:space="preserve">TI </w:t>
      </w:r>
      <w:r w:rsidRPr="00252E73">
        <w:rPr>
          <w:rFonts w:ascii="Arial" w:hAnsi="Arial" w:cs="Arial"/>
          <w:b/>
          <w:bCs/>
          <w:spacing w:val="1"/>
        </w:rPr>
        <w:t>p</w:t>
      </w:r>
      <w:r w:rsidRPr="00252E73">
        <w:rPr>
          <w:rFonts w:ascii="Arial" w:hAnsi="Arial" w:cs="Arial"/>
          <w:b/>
          <w:bCs/>
          <w:spacing w:val="-1"/>
        </w:rPr>
        <w:t>r</w:t>
      </w:r>
      <w:r w:rsidRPr="00252E73">
        <w:rPr>
          <w:rFonts w:ascii="Arial" w:hAnsi="Arial" w:cs="Arial"/>
          <w:b/>
          <w:bCs/>
        </w:rPr>
        <w:t>o</w:t>
      </w:r>
      <w:r w:rsidRPr="00252E73">
        <w:rPr>
          <w:rFonts w:ascii="Arial" w:hAnsi="Arial" w:cs="Arial"/>
          <w:b/>
          <w:bCs/>
          <w:spacing w:val="-1"/>
        </w:rPr>
        <w:t>jec</w:t>
      </w:r>
      <w:r w:rsidRPr="00252E73">
        <w:rPr>
          <w:rFonts w:ascii="Arial" w:hAnsi="Arial" w:cs="Arial"/>
          <w:b/>
          <w:bCs/>
        </w:rPr>
        <w:t>t</w:t>
      </w:r>
    </w:p>
    <w:p w:rsidR="006057BF" w:rsidRPr="00252E73" w:rsidRDefault="006057BF" w:rsidP="0050469E">
      <w:pPr>
        <w:widowControl w:val="0"/>
        <w:autoSpaceDE w:val="0"/>
        <w:autoSpaceDN w:val="0"/>
        <w:adjustRightInd w:val="0"/>
        <w:spacing w:after="0" w:line="240" w:lineRule="auto"/>
        <w:ind w:left="824" w:hanging="682"/>
        <w:jc w:val="both"/>
        <w:rPr>
          <w:rFonts w:ascii="Arial" w:hAnsi="Arial" w:cs="Arial"/>
          <w:b/>
          <w:bCs/>
        </w:rPr>
      </w:pPr>
      <w:r w:rsidRPr="00252E73">
        <w:rPr>
          <w:rFonts w:ascii="Arial" w:hAnsi="Arial" w:cs="Arial"/>
          <w:b/>
          <w:bCs/>
        </w:rPr>
        <w:tab/>
      </w:r>
    </w:p>
    <w:p w:rsidR="006057BF" w:rsidRPr="00252E73" w:rsidRDefault="006057BF" w:rsidP="0050469E">
      <w:pPr>
        <w:widowControl w:val="0"/>
        <w:autoSpaceDE w:val="0"/>
        <w:autoSpaceDN w:val="0"/>
        <w:adjustRightInd w:val="0"/>
        <w:spacing w:after="0" w:line="240" w:lineRule="auto"/>
        <w:ind w:left="824" w:hanging="682"/>
        <w:jc w:val="both"/>
        <w:rPr>
          <w:rFonts w:ascii="Arial" w:hAnsi="Arial" w:cs="Arial"/>
          <w:bCs/>
        </w:rPr>
      </w:pPr>
      <w:r w:rsidRPr="00252E73">
        <w:rPr>
          <w:rFonts w:ascii="Arial" w:hAnsi="Arial" w:cs="Arial"/>
          <w:b/>
          <w:bCs/>
        </w:rPr>
        <w:tab/>
      </w:r>
      <w:r w:rsidRPr="00252E73">
        <w:rPr>
          <w:rFonts w:ascii="Arial" w:hAnsi="Arial" w:cs="Arial"/>
          <w:bCs/>
        </w:rPr>
        <w:t xml:space="preserve">Outreach activities are more focused on N/S and condom distribution. The other areas like IEC/BCC need to </w:t>
      </w:r>
      <w:r w:rsidR="00AA4A35">
        <w:rPr>
          <w:rFonts w:ascii="Arial" w:hAnsi="Arial" w:cs="Arial"/>
          <w:bCs/>
        </w:rPr>
        <w:t xml:space="preserve">be </w:t>
      </w:r>
      <w:r w:rsidRPr="00252E73">
        <w:rPr>
          <w:rFonts w:ascii="Arial" w:hAnsi="Arial" w:cs="Arial"/>
          <w:bCs/>
        </w:rPr>
        <w:t xml:space="preserve">widened as most of the HRG in FGDS lack </w:t>
      </w:r>
      <w:r w:rsidR="00AA4A35" w:rsidRPr="00252E73">
        <w:rPr>
          <w:rFonts w:ascii="Arial" w:hAnsi="Arial" w:cs="Arial"/>
          <w:bCs/>
        </w:rPr>
        <w:t>knowledge</w:t>
      </w:r>
      <w:r w:rsidRPr="00252E73">
        <w:rPr>
          <w:rFonts w:ascii="Arial" w:hAnsi="Arial" w:cs="Arial"/>
          <w:bCs/>
        </w:rPr>
        <w:t xml:space="preserve"> about STI and social marketing of condoms. </w:t>
      </w:r>
    </w:p>
    <w:p w:rsidR="000E68D5" w:rsidRPr="00252E73" w:rsidRDefault="000E68D5" w:rsidP="0050469E">
      <w:pPr>
        <w:widowControl w:val="0"/>
        <w:autoSpaceDE w:val="0"/>
        <w:autoSpaceDN w:val="0"/>
        <w:adjustRightInd w:val="0"/>
        <w:spacing w:after="0" w:line="240" w:lineRule="auto"/>
        <w:ind w:left="824" w:hanging="682"/>
        <w:jc w:val="both"/>
        <w:rPr>
          <w:rFonts w:ascii="Arial" w:hAnsi="Arial" w:cs="Arial"/>
        </w:rPr>
      </w:pPr>
    </w:p>
    <w:p w:rsidR="000E68D5" w:rsidRPr="00252E73" w:rsidRDefault="000E68D5" w:rsidP="0050469E">
      <w:pPr>
        <w:widowControl w:val="0"/>
        <w:autoSpaceDE w:val="0"/>
        <w:autoSpaceDN w:val="0"/>
        <w:adjustRightInd w:val="0"/>
        <w:spacing w:after="0" w:line="240" w:lineRule="auto"/>
        <w:jc w:val="both"/>
        <w:rPr>
          <w:rFonts w:ascii="Arial" w:hAnsi="Arial" w:cs="Arial"/>
          <w:b/>
          <w:bCs/>
        </w:rPr>
      </w:pPr>
      <w:r w:rsidRPr="00252E73">
        <w:rPr>
          <w:rFonts w:ascii="Arial" w:hAnsi="Arial" w:cs="Arial"/>
          <w:b/>
          <w:bCs/>
        </w:rPr>
        <w:t xml:space="preserve">X. </w:t>
      </w:r>
      <w:r w:rsidRPr="00252E73">
        <w:rPr>
          <w:rFonts w:ascii="Arial" w:hAnsi="Arial" w:cs="Arial"/>
          <w:b/>
          <w:bCs/>
          <w:spacing w:val="1"/>
        </w:rPr>
        <w:t>S</w:t>
      </w:r>
      <w:r w:rsidRPr="00252E73">
        <w:rPr>
          <w:rFonts w:ascii="Arial" w:hAnsi="Arial" w:cs="Arial"/>
          <w:b/>
          <w:bCs/>
          <w:spacing w:val="-1"/>
        </w:rPr>
        <w:t>er</w:t>
      </w:r>
      <w:r w:rsidRPr="00252E73">
        <w:rPr>
          <w:rFonts w:ascii="Arial" w:hAnsi="Arial" w:cs="Arial"/>
          <w:b/>
          <w:bCs/>
        </w:rPr>
        <w:t>vic</w:t>
      </w:r>
      <w:r w:rsidRPr="00252E73">
        <w:rPr>
          <w:rFonts w:ascii="Arial" w:hAnsi="Arial" w:cs="Arial"/>
          <w:b/>
          <w:bCs/>
          <w:spacing w:val="-1"/>
        </w:rPr>
        <w:t>e</w:t>
      </w:r>
      <w:r w:rsidRPr="00252E73">
        <w:rPr>
          <w:rFonts w:ascii="Arial" w:hAnsi="Arial" w:cs="Arial"/>
          <w:b/>
          <w:bCs/>
        </w:rPr>
        <w:t>s</w:t>
      </w:r>
    </w:p>
    <w:p w:rsidR="000E68D5" w:rsidRPr="00252E73" w:rsidRDefault="000E68D5" w:rsidP="0050469E">
      <w:pPr>
        <w:widowControl w:val="0"/>
        <w:autoSpaceDE w:val="0"/>
        <w:autoSpaceDN w:val="0"/>
        <w:adjustRightInd w:val="0"/>
        <w:spacing w:after="0" w:line="240" w:lineRule="auto"/>
        <w:jc w:val="both"/>
        <w:rPr>
          <w:rFonts w:ascii="Arial" w:hAnsi="Arial" w:cs="Arial"/>
        </w:rPr>
      </w:pPr>
    </w:p>
    <w:p w:rsidR="00A92F8D" w:rsidRPr="00252E73" w:rsidRDefault="00D80457" w:rsidP="00A92F8D">
      <w:pPr>
        <w:pStyle w:val="ListParagraph"/>
        <w:spacing w:after="200" w:line="276" w:lineRule="auto"/>
        <w:jc w:val="both"/>
        <w:rPr>
          <w:rFonts w:ascii="Arial" w:hAnsi="Arial" w:cs="Arial"/>
        </w:rPr>
      </w:pPr>
      <w:r w:rsidRPr="00252E73">
        <w:rPr>
          <w:rFonts w:ascii="Arial" w:hAnsi="Arial" w:cs="Arial"/>
        </w:rPr>
        <w:t xml:space="preserve">Overall service uptake in the project and quality of service and service delivery (Condom promotion, STI and ICTC referrals and linkages to other services) is </w:t>
      </w:r>
      <w:r w:rsidR="006057BF" w:rsidRPr="00252E73">
        <w:rPr>
          <w:rFonts w:ascii="Arial" w:hAnsi="Arial" w:cs="Arial"/>
        </w:rPr>
        <w:t>implemented. There is c</w:t>
      </w:r>
      <w:r w:rsidR="00A55549" w:rsidRPr="00252E73">
        <w:rPr>
          <w:rFonts w:ascii="Arial" w:hAnsi="Arial" w:cs="Arial"/>
        </w:rPr>
        <w:t xml:space="preserve">o-ordination with STI clinic </w:t>
      </w:r>
      <w:r w:rsidR="006057BF" w:rsidRPr="00252E73">
        <w:rPr>
          <w:rFonts w:ascii="Arial" w:hAnsi="Arial" w:cs="Arial"/>
        </w:rPr>
        <w:t xml:space="preserve">and </w:t>
      </w:r>
      <w:r w:rsidR="00AA4A35" w:rsidRPr="00252E73">
        <w:rPr>
          <w:rFonts w:ascii="Arial" w:hAnsi="Arial" w:cs="Arial"/>
        </w:rPr>
        <w:t>outreach</w:t>
      </w:r>
      <w:r w:rsidR="006057BF" w:rsidRPr="00252E73">
        <w:rPr>
          <w:rFonts w:ascii="Arial" w:hAnsi="Arial" w:cs="Arial"/>
        </w:rPr>
        <w:t xml:space="preserve"> team as per records. </w:t>
      </w:r>
      <w:r w:rsidR="00A55549" w:rsidRPr="00252E73">
        <w:rPr>
          <w:rFonts w:ascii="Arial" w:hAnsi="Arial" w:cs="Arial"/>
        </w:rPr>
        <w:t>is Though STI information and syphilis test are provided, most of the HRGs lack knowledge about it.</w:t>
      </w:r>
      <w:r w:rsidR="006057BF" w:rsidRPr="00252E73">
        <w:rPr>
          <w:rFonts w:ascii="Arial" w:hAnsi="Arial" w:cs="Arial"/>
        </w:rPr>
        <w:t xml:space="preserve"> None of the HRGs know about buying condoms from TI instead a few of them as for good quality condoms. All the HRGs in FGDs are satisfied with project services but they only know about N/S</w:t>
      </w:r>
      <w:r w:rsidR="00AA4A35" w:rsidRPr="00252E73">
        <w:rPr>
          <w:rFonts w:ascii="Arial" w:hAnsi="Arial" w:cs="Arial"/>
        </w:rPr>
        <w:t>, free</w:t>
      </w:r>
      <w:r w:rsidR="006057BF" w:rsidRPr="00252E73">
        <w:rPr>
          <w:rFonts w:ascii="Arial" w:hAnsi="Arial" w:cs="Arial"/>
        </w:rPr>
        <w:t xml:space="preserve"> condom distribution and ICTC</w:t>
      </w:r>
      <w:r w:rsidR="00A92F8D">
        <w:rPr>
          <w:rFonts w:ascii="Arial" w:hAnsi="Arial" w:cs="Arial"/>
        </w:rPr>
        <w:t xml:space="preserve">. </w:t>
      </w:r>
      <w:r w:rsidR="00A92F8D" w:rsidRPr="00252E73">
        <w:rPr>
          <w:rFonts w:ascii="Arial" w:hAnsi="Arial" w:cs="Arial"/>
        </w:rPr>
        <w:t xml:space="preserve">The P.E identified and motivated the HRGs to turn up to the DIC and referred to Nurse   to provide </w:t>
      </w:r>
      <w:r w:rsidR="00AA4A35" w:rsidRPr="00252E73">
        <w:rPr>
          <w:rFonts w:ascii="Arial" w:hAnsi="Arial" w:cs="Arial"/>
        </w:rPr>
        <w:t>counselling</w:t>
      </w:r>
      <w:r w:rsidR="00A92F8D" w:rsidRPr="00252E73">
        <w:rPr>
          <w:rFonts w:ascii="Arial" w:hAnsi="Arial" w:cs="Arial"/>
        </w:rPr>
        <w:t xml:space="preserve"> and ICTC referral and syphilis test and regular health check up. The Doctor of the project clinic done health check up and STI treatment those HRGs who were turned up at the DIC </w:t>
      </w:r>
    </w:p>
    <w:p w:rsidR="006057BF" w:rsidRPr="00252E73" w:rsidRDefault="006057BF" w:rsidP="0050469E">
      <w:pPr>
        <w:widowControl w:val="0"/>
        <w:autoSpaceDE w:val="0"/>
        <w:autoSpaceDN w:val="0"/>
        <w:adjustRightInd w:val="0"/>
        <w:spacing w:after="0" w:line="240" w:lineRule="auto"/>
        <w:ind w:left="720"/>
        <w:jc w:val="both"/>
        <w:rPr>
          <w:rFonts w:ascii="Arial" w:hAnsi="Arial" w:cs="Arial"/>
        </w:rPr>
      </w:pPr>
      <w:r w:rsidRPr="00252E73">
        <w:rPr>
          <w:rFonts w:ascii="Arial" w:hAnsi="Arial" w:cs="Arial"/>
        </w:rPr>
        <w:t xml:space="preserve">Most of the HRGs wanted OST in the TI as they have no other option for drug treatment. </w:t>
      </w:r>
    </w:p>
    <w:p w:rsidR="00D80457" w:rsidRPr="00252E73" w:rsidRDefault="00D80457" w:rsidP="0050469E">
      <w:pPr>
        <w:widowControl w:val="0"/>
        <w:autoSpaceDE w:val="0"/>
        <w:autoSpaceDN w:val="0"/>
        <w:adjustRightInd w:val="0"/>
        <w:spacing w:after="0" w:line="240" w:lineRule="auto"/>
        <w:ind w:left="720"/>
        <w:jc w:val="both"/>
        <w:rPr>
          <w:rFonts w:ascii="Arial" w:hAnsi="Arial" w:cs="Arial"/>
        </w:rPr>
      </w:pPr>
    </w:p>
    <w:p w:rsidR="000E68D5" w:rsidRPr="00252E73" w:rsidRDefault="000E68D5" w:rsidP="0050469E">
      <w:pPr>
        <w:widowControl w:val="0"/>
        <w:autoSpaceDE w:val="0"/>
        <w:autoSpaceDN w:val="0"/>
        <w:adjustRightInd w:val="0"/>
        <w:spacing w:after="0" w:line="240" w:lineRule="auto"/>
        <w:jc w:val="both"/>
        <w:rPr>
          <w:rFonts w:ascii="Arial" w:hAnsi="Arial" w:cs="Arial"/>
          <w:b/>
          <w:bCs/>
        </w:rPr>
      </w:pPr>
      <w:r w:rsidRPr="00252E73">
        <w:rPr>
          <w:rFonts w:ascii="Arial" w:hAnsi="Arial" w:cs="Arial"/>
          <w:b/>
          <w:bCs/>
        </w:rPr>
        <w:t>XI. C</w:t>
      </w:r>
      <w:r w:rsidRPr="00252E73">
        <w:rPr>
          <w:rFonts w:ascii="Arial" w:hAnsi="Arial" w:cs="Arial"/>
          <w:b/>
          <w:bCs/>
          <w:spacing w:val="2"/>
        </w:rPr>
        <w:t>o</w:t>
      </w:r>
      <w:r w:rsidRPr="00252E73">
        <w:rPr>
          <w:rFonts w:ascii="Arial" w:hAnsi="Arial" w:cs="Arial"/>
          <w:b/>
          <w:bCs/>
          <w:spacing w:val="-1"/>
        </w:rPr>
        <w:t>m</w:t>
      </w:r>
      <w:r w:rsidRPr="00252E73">
        <w:rPr>
          <w:rFonts w:ascii="Arial" w:hAnsi="Arial" w:cs="Arial"/>
          <w:b/>
          <w:bCs/>
          <w:spacing w:val="-3"/>
        </w:rPr>
        <w:t>m</w:t>
      </w:r>
      <w:r w:rsidRPr="00252E73">
        <w:rPr>
          <w:rFonts w:ascii="Arial" w:hAnsi="Arial" w:cs="Arial"/>
          <w:b/>
          <w:bCs/>
          <w:spacing w:val="1"/>
        </w:rPr>
        <w:t>un</w:t>
      </w:r>
      <w:r w:rsidRPr="00252E73">
        <w:rPr>
          <w:rFonts w:ascii="Arial" w:hAnsi="Arial" w:cs="Arial"/>
          <w:b/>
          <w:bCs/>
        </w:rPr>
        <w:t>ity i</w:t>
      </w:r>
      <w:r w:rsidRPr="00252E73">
        <w:rPr>
          <w:rFonts w:ascii="Arial" w:hAnsi="Arial" w:cs="Arial"/>
          <w:b/>
          <w:bCs/>
          <w:spacing w:val="1"/>
        </w:rPr>
        <w:t>n</w:t>
      </w:r>
      <w:r w:rsidRPr="00252E73">
        <w:rPr>
          <w:rFonts w:ascii="Arial" w:hAnsi="Arial" w:cs="Arial"/>
          <w:b/>
          <w:bCs/>
        </w:rPr>
        <w:t>volve</w:t>
      </w:r>
      <w:r w:rsidRPr="00252E73">
        <w:rPr>
          <w:rFonts w:ascii="Arial" w:hAnsi="Arial" w:cs="Arial"/>
          <w:b/>
          <w:bCs/>
          <w:spacing w:val="-1"/>
        </w:rPr>
        <w:t>me</w:t>
      </w:r>
      <w:r w:rsidRPr="00252E73">
        <w:rPr>
          <w:rFonts w:ascii="Arial" w:hAnsi="Arial" w:cs="Arial"/>
          <w:b/>
          <w:bCs/>
          <w:spacing w:val="1"/>
        </w:rPr>
        <w:t>n</w:t>
      </w:r>
      <w:r w:rsidRPr="00252E73">
        <w:rPr>
          <w:rFonts w:ascii="Arial" w:hAnsi="Arial" w:cs="Arial"/>
          <w:b/>
          <w:bCs/>
        </w:rPr>
        <w:t>t</w:t>
      </w:r>
    </w:p>
    <w:p w:rsidR="000E68D5" w:rsidRPr="00252E73" w:rsidRDefault="000E68D5" w:rsidP="0050469E">
      <w:pPr>
        <w:widowControl w:val="0"/>
        <w:autoSpaceDE w:val="0"/>
        <w:autoSpaceDN w:val="0"/>
        <w:adjustRightInd w:val="0"/>
        <w:spacing w:after="0" w:line="240" w:lineRule="auto"/>
        <w:jc w:val="both"/>
        <w:rPr>
          <w:rFonts w:ascii="Arial" w:hAnsi="Arial" w:cs="Arial"/>
        </w:rPr>
      </w:pPr>
    </w:p>
    <w:p w:rsidR="00CB16EB" w:rsidRPr="00252E73" w:rsidRDefault="00CB16EB" w:rsidP="0050469E">
      <w:pPr>
        <w:widowControl w:val="0"/>
        <w:autoSpaceDE w:val="0"/>
        <w:autoSpaceDN w:val="0"/>
        <w:adjustRightInd w:val="0"/>
        <w:spacing w:after="0" w:line="360" w:lineRule="auto"/>
        <w:ind w:left="360"/>
        <w:jc w:val="both"/>
        <w:rPr>
          <w:rFonts w:ascii="Arial" w:hAnsi="Arial" w:cs="Arial"/>
          <w:bCs/>
        </w:rPr>
      </w:pPr>
      <w:r w:rsidRPr="00252E73">
        <w:rPr>
          <w:rFonts w:ascii="Arial" w:hAnsi="Arial" w:cs="Arial"/>
          <w:bCs/>
        </w:rPr>
        <w:t xml:space="preserve">The whole community mobilization not implemented as there is no records of formation of </w:t>
      </w:r>
      <w:r w:rsidR="006057BF" w:rsidRPr="00252E73">
        <w:rPr>
          <w:rFonts w:ascii="Arial" w:hAnsi="Arial" w:cs="Arial"/>
          <w:bCs/>
        </w:rPr>
        <w:t xml:space="preserve">SHG, support group, </w:t>
      </w:r>
      <w:r w:rsidRPr="00252E73">
        <w:rPr>
          <w:rFonts w:ascii="Arial" w:hAnsi="Arial" w:cs="Arial"/>
          <w:bCs/>
        </w:rPr>
        <w:t xml:space="preserve">committees, CBO, etc. Events </w:t>
      </w:r>
      <w:r w:rsidR="005601A2" w:rsidRPr="00252E73">
        <w:rPr>
          <w:rFonts w:ascii="Arial" w:hAnsi="Arial" w:cs="Arial"/>
          <w:bCs/>
        </w:rPr>
        <w:t>are held</w:t>
      </w:r>
      <w:r w:rsidRPr="00252E73">
        <w:rPr>
          <w:rFonts w:ascii="Arial" w:hAnsi="Arial" w:cs="Arial"/>
          <w:bCs/>
        </w:rPr>
        <w:t xml:space="preserve">. The process of community mobilization should be started to increase involvement of HRGs in project implementation. </w:t>
      </w:r>
    </w:p>
    <w:p w:rsidR="000E68D5" w:rsidRPr="00252E73" w:rsidRDefault="000E68D5" w:rsidP="0050469E">
      <w:pPr>
        <w:widowControl w:val="0"/>
        <w:autoSpaceDE w:val="0"/>
        <w:autoSpaceDN w:val="0"/>
        <w:adjustRightInd w:val="0"/>
        <w:spacing w:before="1" w:after="0" w:line="280" w:lineRule="exact"/>
        <w:jc w:val="both"/>
        <w:rPr>
          <w:rFonts w:ascii="Arial" w:hAnsi="Arial" w:cs="Arial"/>
        </w:rPr>
      </w:pPr>
    </w:p>
    <w:p w:rsidR="000E68D5" w:rsidRPr="00252E73" w:rsidRDefault="000E68D5" w:rsidP="0050469E">
      <w:pPr>
        <w:widowControl w:val="0"/>
        <w:autoSpaceDE w:val="0"/>
        <w:autoSpaceDN w:val="0"/>
        <w:adjustRightInd w:val="0"/>
        <w:spacing w:after="0" w:line="240" w:lineRule="auto"/>
        <w:jc w:val="both"/>
        <w:rPr>
          <w:rFonts w:ascii="Arial" w:hAnsi="Arial" w:cs="Arial"/>
          <w:b/>
          <w:bCs/>
        </w:rPr>
      </w:pPr>
      <w:r w:rsidRPr="00252E73">
        <w:rPr>
          <w:rFonts w:ascii="Arial" w:hAnsi="Arial" w:cs="Arial"/>
          <w:b/>
          <w:bCs/>
        </w:rPr>
        <w:t>XII. C</w:t>
      </w:r>
      <w:r w:rsidRPr="00252E73">
        <w:rPr>
          <w:rFonts w:ascii="Arial" w:hAnsi="Arial" w:cs="Arial"/>
          <w:b/>
          <w:bCs/>
          <w:spacing w:val="2"/>
        </w:rPr>
        <w:t>o</w:t>
      </w:r>
      <w:r w:rsidRPr="00252E73">
        <w:rPr>
          <w:rFonts w:ascii="Arial" w:hAnsi="Arial" w:cs="Arial"/>
          <w:b/>
          <w:bCs/>
          <w:spacing w:val="-1"/>
        </w:rPr>
        <w:t>m</w:t>
      </w:r>
      <w:r w:rsidRPr="00252E73">
        <w:rPr>
          <w:rFonts w:ascii="Arial" w:hAnsi="Arial" w:cs="Arial"/>
          <w:b/>
          <w:bCs/>
          <w:spacing w:val="-3"/>
        </w:rPr>
        <w:t>m</w:t>
      </w:r>
      <w:r w:rsidRPr="00252E73">
        <w:rPr>
          <w:rFonts w:ascii="Arial" w:hAnsi="Arial" w:cs="Arial"/>
          <w:b/>
          <w:bCs/>
        </w:rPr>
        <w:t>o</w:t>
      </w:r>
      <w:r w:rsidRPr="00252E73">
        <w:rPr>
          <w:rFonts w:ascii="Arial" w:hAnsi="Arial" w:cs="Arial"/>
          <w:b/>
          <w:bCs/>
          <w:spacing w:val="1"/>
        </w:rPr>
        <w:t>d</w:t>
      </w:r>
      <w:r w:rsidRPr="00252E73">
        <w:rPr>
          <w:rFonts w:ascii="Arial" w:hAnsi="Arial" w:cs="Arial"/>
          <w:b/>
          <w:bCs/>
        </w:rPr>
        <w:t>ities</w:t>
      </w:r>
    </w:p>
    <w:p w:rsidR="000E68D5" w:rsidRPr="00252E73" w:rsidRDefault="000E68D5" w:rsidP="0050469E">
      <w:pPr>
        <w:widowControl w:val="0"/>
        <w:autoSpaceDE w:val="0"/>
        <w:autoSpaceDN w:val="0"/>
        <w:adjustRightInd w:val="0"/>
        <w:spacing w:after="0" w:line="271" w:lineRule="exact"/>
        <w:jc w:val="both"/>
        <w:rPr>
          <w:rFonts w:ascii="Arial" w:hAnsi="Arial" w:cs="Arial"/>
        </w:rPr>
      </w:pPr>
    </w:p>
    <w:p w:rsidR="00F80EE2" w:rsidRPr="00252E73" w:rsidRDefault="003D3B40" w:rsidP="0050469E">
      <w:pPr>
        <w:widowControl w:val="0"/>
        <w:autoSpaceDE w:val="0"/>
        <w:autoSpaceDN w:val="0"/>
        <w:adjustRightInd w:val="0"/>
        <w:spacing w:after="0" w:line="271" w:lineRule="exact"/>
        <w:ind w:left="824"/>
        <w:jc w:val="both"/>
        <w:rPr>
          <w:rFonts w:ascii="Arial" w:hAnsi="Arial" w:cs="Arial"/>
          <w:bCs/>
        </w:rPr>
      </w:pPr>
      <w:r w:rsidRPr="00252E73">
        <w:rPr>
          <w:rFonts w:ascii="Arial" w:hAnsi="Arial" w:cs="Arial"/>
        </w:rPr>
        <w:t>C</w:t>
      </w:r>
      <w:r w:rsidR="00F80EE2" w:rsidRPr="00252E73">
        <w:rPr>
          <w:rFonts w:ascii="Arial" w:hAnsi="Arial" w:cs="Arial"/>
        </w:rPr>
        <w:t>ondom</w:t>
      </w:r>
      <w:r w:rsidRPr="00252E73">
        <w:rPr>
          <w:rFonts w:ascii="Arial" w:hAnsi="Arial" w:cs="Arial"/>
        </w:rPr>
        <w:t xml:space="preserve"> and needle/syringes </w:t>
      </w:r>
      <w:r w:rsidR="00F80EE2" w:rsidRPr="00252E73">
        <w:rPr>
          <w:rFonts w:ascii="Arial" w:hAnsi="Arial" w:cs="Arial"/>
        </w:rPr>
        <w:t xml:space="preserve">demand and analysis have been done as per the risk and vulnerability factors. However the demand and distribution of condoms and </w:t>
      </w:r>
      <w:r w:rsidRPr="00252E73">
        <w:rPr>
          <w:rFonts w:ascii="Arial" w:hAnsi="Arial" w:cs="Arial"/>
        </w:rPr>
        <w:t xml:space="preserve">needle/syringes </w:t>
      </w:r>
      <w:r w:rsidR="00F80EE2" w:rsidRPr="00252E73">
        <w:rPr>
          <w:rFonts w:ascii="Arial" w:hAnsi="Arial" w:cs="Arial"/>
        </w:rPr>
        <w:t>calculation method is being done as per the demand of the HRGs on a weekly basis.</w:t>
      </w:r>
      <w:r w:rsidR="006057BF" w:rsidRPr="00252E73">
        <w:rPr>
          <w:rFonts w:ascii="Arial" w:hAnsi="Arial" w:cs="Arial"/>
        </w:rPr>
        <w:t xml:space="preserve"> Waste mechanism is in place. It is linked with CHC. Proper records should be maintained.</w:t>
      </w:r>
    </w:p>
    <w:p w:rsidR="000E68D5" w:rsidRPr="00252E73" w:rsidRDefault="000E68D5" w:rsidP="0050469E">
      <w:pPr>
        <w:widowControl w:val="0"/>
        <w:autoSpaceDE w:val="0"/>
        <w:autoSpaceDN w:val="0"/>
        <w:adjustRightInd w:val="0"/>
        <w:spacing w:after="0" w:line="271" w:lineRule="exact"/>
        <w:jc w:val="both"/>
        <w:rPr>
          <w:rFonts w:ascii="Arial" w:hAnsi="Arial" w:cs="Arial"/>
        </w:rPr>
      </w:pPr>
    </w:p>
    <w:p w:rsidR="000E68D5" w:rsidRPr="00252E73" w:rsidRDefault="000E68D5" w:rsidP="0050469E">
      <w:pPr>
        <w:widowControl w:val="0"/>
        <w:autoSpaceDE w:val="0"/>
        <w:autoSpaceDN w:val="0"/>
        <w:adjustRightInd w:val="0"/>
        <w:spacing w:after="0" w:line="240" w:lineRule="auto"/>
        <w:jc w:val="both"/>
        <w:rPr>
          <w:rFonts w:ascii="Arial" w:hAnsi="Arial" w:cs="Arial"/>
        </w:rPr>
      </w:pPr>
    </w:p>
    <w:p w:rsidR="000E68D5" w:rsidRPr="00252E73" w:rsidRDefault="000E68D5" w:rsidP="0050469E">
      <w:pPr>
        <w:widowControl w:val="0"/>
        <w:autoSpaceDE w:val="0"/>
        <w:autoSpaceDN w:val="0"/>
        <w:adjustRightInd w:val="0"/>
        <w:spacing w:after="0" w:line="240" w:lineRule="auto"/>
        <w:jc w:val="both"/>
        <w:rPr>
          <w:rFonts w:ascii="Arial" w:hAnsi="Arial" w:cs="Arial"/>
          <w:b/>
          <w:bCs/>
        </w:rPr>
      </w:pPr>
      <w:r w:rsidRPr="00252E73">
        <w:rPr>
          <w:rFonts w:ascii="Arial" w:hAnsi="Arial" w:cs="Arial"/>
          <w:b/>
          <w:bCs/>
        </w:rPr>
        <w:t>XIII. E</w:t>
      </w:r>
      <w:r w:rsidRPr="00252E73">
        <w:rPr>
          <w:rFonts w:ascii="Arial" w:hAnsi="Arial" w:cs="Arial"/>
          <w:b/>
          <w:bCs/>
          <w:spacing w:val="1"/>
        </w:rPr>
        <w:t>n</w:t>
      </w:r>
      <w:r w:rsidRPr="00252E73">
        <w:rPr>
          <w:rFonts w:ascii="Arial" w:hAnsi="Arial" w:cs="Arial"/>
          <w:b/>
          <w:bCs/>
        </w:rPr>
        <w:t>a</w:t>
      </w:r>
      <w:r w:rsidRPr="00252E73">
        <w:rPr>
          <w:rFonts w:ascii="Arial" w:hAnsi="Arial" w:cs="Arial"/>
          <w:b/>
          <w:bCs/>
          <w:spacing w:val="1"/>
        </w:rPr>
        <w:t>b</w:t>
      </w:r>
      <w:r w:rsidRPr="00252E73">
        <w:rPr>
          <w:rFonts w:ascii="Arial" w:hAnsi="Arial" w:cs="Arial"/>
          <w:b/>
          <w:bCs/>
        </w:rPr>
        <w:t>l</w:t>
      </w:r>
      <w:r w:rsidRPr="00252E73">
        <w:rPr>
          <w:rFonts w:ascii="Arial" w:hAnsi="Arial" w:cs="Arial"/>
          <w:b/>
          <w:bCs/>
          <w:spacing w:val="-1"/>
        </w:rPr>
        <w:t>i</w:t>
      </w:r>
      <w:r w:rsidRPr="00252E73">
        <w:rPr>
          <w:rFonts w:ascii="Arial" w:hAnsi="Arial" w:cs="Arial"/>
          <w:b/>
          <w:bCs/>
          <w:spacing w:val="1"/>
        </w:rPr>
        <w:t>n</w:t>
      </w:r>
      <w:r w:rsidRPr="00252E73">
        <w:rPr>
          <w:rFonts w:ascii="Arial" w:hAnsi="Arial" w:cs="Arial"/>
          <w:b/>
          <w:bCs/>
        </w:rPr>
        <w:t xml:space="preserve">g </w:t>
      </w:r>
      <w:r w:rsidRPr="00252E73">
        <w:rPr>
          <w:rFonts w:ascii="Arial" w:hAnsi="Arial" w:cs="Arial"/>
          <w:b/>
          <w:bCs/>
          <w:spacing w:val="-1"/>
        </w:rPr>
        <w:t>e</w:t>
      </w:r>
      <w:r w:rsidRPr="00252E73">
        <w:rPr>
          <w:rFonts w:ascii="Arial" w:hAnsi="Arial" w:cs="Arial"/>
          <w:b/>
          <w:bCs/>
          <w:spacing w:val="1"/>
        </w:rPr>
        <w:t>n</w:t>
      </w:r>
      <w:r w:rsidRPr="00252E73">
        <w:rPr>
          <w:rFonts w:ascii="Arial" w:hAnsi="Arial" w:cs="Arial"/>
          <w:b/>
          <w:bCs/>
        </w:rPr>
        <w:t>viro</w:t>
      </w:r>
      <w:r w:rsidRPr="00252E73">
        <w:rPr>
          <w:rFonts w:ascii="Arial" w:hAnsi="Arial" w:cs="Arial"/>
          <w:b/>
          <w:bCs/>
          <w:spacing w:val="-2"/>
        </w:rPr>
        <w:t>n</w:t>
      </w:r>
      <w:r w:rsidRPr="00252E73">
        <w:rPr>
          <w:rFonts w:ascii="Arial" w:hAnsi="Arial" w:cs="Arial"/>
          <w:b/>
          <w:bCs/>
          <w:spacing w:val="-1"/>
        </w:rPr>
        <w:t>me</w:t>
      </w:r>
      <w:r w:rsidRPr="00252E73">
        <w:rPr>
          <w:rFonts w:ascii="Arial" w:hAnsi="Arial" w:cs="Arial"/>
          <w:b/>
          <w:bCs/>
          <w:spacing w:val="1"/>
        </w:rPr>
        <w:t>n</w:t>
      </w:r>
      <w:r w:rsidRPr="00252E73">
        <w:rPr>
          <w:rFonts w:ascii="Arial" w:hAnsi="Arial" w:cs="Arial"/>
          <w:b/>
          <w:bCs/>
        </w:rPr>
        <w:t>t</w:t>
      </w:r>
    </w:p>
    <w:p w:rsidR="000E68D5" w:rsidRPr="00252E73" w:rsidRDefault="000E68D5" w:rsidP="0050469E">
      <w:pPr>
        <w:widowControl w:val="0"/>
        <w:autoSpaceDE w:val="0"/>
        <w:autoSpaceDN w:val="0"/>
        <w:adjustRightInd w:val="0"/>
        <w:spacing w:after="0" w:line="240" w:lineRule="auto"/>
        <w:jc w:val="both"/>
        <w:rPr>
          <w:rFonts w:ascii="Arial" w:hAnsi="Arial" w:cs="Arial"/>
        </w:rPr>
      </w:pPr>
    </w:p>
    <w:p w:rsidR="00CB16EB" w:rsidRPr="00252E73" w:rsidRDefault="00AA4A35" w:rsidP="0050469E">
      <w:pPr>
        <w:widowControl w:val="0"/>
        <w:autoSpaceDE w:val="0"/>
        <w:autoSpaceDN w:val="0"/>
        <w:adjustRightInd w:val="0"/>
        <w:spacing w:after="0" w:line="360" w:lineRule="auto"/>
        <w:ind w:left="360"/>
        <w:jc w:val="both"/>
        <w:rPr>
          <w:rFonts w:ascii="Arial" w:hAnsi="Arial" w:cs="Arial"/>
          <w:bCs/>
        </w:rPr>
      </w:pPr>
      <w:r>
        <w:rPr>
          <w:rFonts w:ascii="Arial" w:hAnsi="Arial" w:cs="Arial"/>
          <w:spacing w:val="3"/>
        </w:rPr>
        <w:t xml:space="preserve">In a remote place like Kamjong there is need to create enabling environment for project implementation. The TI has conducted </w:t>
      </w:r>
      <w:r w:rsidR="005601A2" w:rsidRPr="00252E73">
        <w:rPr>
          <w:rFonts w:ascii="Arial" w:hAnsi="Arial" w:cs="Arial"/>
          <w:spacing w:val="3"/>
        </w:rPr>
        <w:t xml:space="preserve">6 </w:t>
      </w:r>
      <w:r w:rsidR="00EC5D7A" w:rsidRPr="00252E73">
        <w:rPr>
          <w:rFonts w:ascii="Arial" w:hAnsi="Arial" w:cs="Arial"/>
          <w:spacing w:val="3"/>
        </w:rPr>
        <w:t xml:space="preserve">Advocacy meetings with different stakeholders </w:t>
      </w:r>
      <w:r w:rsidR="005601A2" w:rsidRPr="00252E73">
        <w:rPr>
          <w:rFonts w:ascii="Arial" w:hAnsi="Arial" w:cs="Arial"/>
          <w:spacing w:val="3"/>
        </w:rPr>
        <w:t xml:space="preserve">like the students Union, church leaders, Village authority, women organisation, etc.  The topics are related to discrimination against IDUs. </w:t>
      </w:r>
      <w:r>
        <w:rPr>
          <w:rFonts w:ascii="Arial" w:hAnsi="Arial" w:cs="Arial"/>
          <w:spacing w:val="3"/>
        </w:rPr>
        <w:t>Even the stakeholders interacted admit of attending the meetings and understands the projects services. Besides</w:t>
      </w:r>
      <w:r w:rsidR="00485154">
        <w:rPr>
          <w:rFonts w:ascii="Arial" w:hAnsi="Arial" w:cs="Arial"/>
          <w:spacing w:val="3"/>
        </w:rPr>
        <w:t>,</w:t>
      </w:r>
      <w:r>
        <w:rPr>
          <w:rFonts w:ascii="Arial" w:hAnsi="Arial" w:cs="Arial"/>
          <w:spacing w:val="3"/>
        </w:rPr>
        <w:t xml:space="preserve"> there is lots of harassment from the pressure group in the locality as they are not clear about the project activities. </w:t>
      </w:r>
      <w:r w:rsidR="005601A2" w:rsidRPr="00252E73">
        <w:rPr>
          <w:rFonts w:ascii="Arial" w:hAnsi="Arial" w:cs="Arial"/>
          <w:spacing w:val="3"/>
        </w:rPr>
        <w:t xml:space="preserve">9 </w:t>
      </w:r>
      <w:r w:rsidR="00485154">
        <w:rPr>
          <w:rFonts w:ascii="Arial" w:hAnsi="Arial" w:cs="Arial"/>
          <w:spacing w:val="3"/>
        </w:rPr>
        <w:t xml:space="preserve">crisis </w:t>
      </w:r>
      <w:r w:rsidR="005601A2" w:rsidRPr="00252E73">
        <w:rPr>
          <w:rFonts w:ascii="Arial" w:hAnsi="Arial" w:cs="Arial"/>
          <w:spacing w:val="3"/>
        </w:rPr>
        <w:t xml:space="preserve">of HRGs are address as per records but </w:t>
      </w:r>
      <w:r w:rsidR="00CB16EB" w:rsidRPr="00252E73">
        <w:rPr>
          <w:rFonts w:ascii="Arial" w:hAnsi="Arial" w:cs="Arial"/>
          <w:bCs/>
        </w:rPr>
        <w:t>Crisis Management</w:t>
      </w:r>
      <w:r w:rsidR="005601A2" w:rsidRPr="00252E73">
        <w:rPr>
          <w:rFonts w:ascii="Arial" w:hAnsi="Arial" w:cs="Arial"/>
          <w:bCs/>
        </w:rPr>
        <w:t xml:space="preserve"> is not </w:t>
      </w:r>
      <w:r w:rsidR="00CB16EB" w:rsidRPr="00252E73">
        <w:rPr>
          <w:rFonts w:ascii="Arial" w:hAnsi="Arial" w:cs="Arial"/>
          <w:bCs/>
        </w:rPr>
        <w:t>in place</w:t>
      </w:r>
      <w:r w:rsidR="005601A2" w:rsidRPr="00252E73">
        <w:rPr>
          <w:rFonts w:ascii="Arial" w:hAnsi="Arial" w:cs="Arial"/>
          <w:bCs/>
        </w:rPr>
        <w:t xml:space="preserve">.  </w:t>
      </w:r>
      <w:r w:rsidRPr="00252E73">
        <w:rPr>
          <w:rFonts w:ascii="Arial" w:hAnsi="Arial" w:cs="Arial"/>
          <w:bCs/>
        </w:rPr>
        <w:t>Mainly</w:t>
      </w:r>
      <w:r w:rsidR="005601A2" w:rsidRPr="00252E73">
        <w:rPr>
          <w:rFonts w:ascii="Arial" w:hAnsi="Arial" w:cs="Arial"/>
          <w:bCs/>
        </w:rPr>
        <w:t xml:space="preserve"> the staffs with the help of local stakeholders have solved the issues. No records found for overdose cases. </w:t>
      </w:r>
    </w:p>
    <w:p w:rsidR="00EC5D7A" w:rsidRPr="00252E73" w:rsidRDefault="00EC5D7A" w:rsidP="0050469E">
      <w:pPr>
        <w:widowControl w:val="0"/>
        <w:autoSpaceDE w:val="0"/>
        <w:autoSpaceDN w:val="0"/>
        <w:adjustRightInd w:val="0"/>
        <w:spacing w:after="0" w:line="271" w:lineRule="exact"/>
        <w:jc w:val="both"/>
        <w:rPr>
          <w:rFonts w:ascii="Arial" w:hAnsi="Arial" w:cs="Arial"/>
          <w:spacing w:val="3"/>
        </w:rPr>
      </w:pPr>
    </w:p>
    <w:p w:rsidR="00EC5D7A" w:rsidRPr="00252E73" w:rsidRDefault="00EC5D7A" w:rsidP="0050469E">
      <w:pPr>
        <w:widowControl w:val="0"/>
        <w:autoSpaceDE w:val="0"/>
        <w:autoSpaceDN w:val="0"/>
        <w:adjustRightInd w:val="0"/>
        <w:spacing w:after="0" w:line="271" w:lineRule="exact"/>
        <w:jc w:val="both"/>
        <w:rPr>
          <w:rFonts w:ascii="Arial" w:hAnsi="Arial" w:cs="Arial"/>
          <w:spacing w:val="3"/>
        </w:rPr>
      </w:pPr>
    </w:p>
    <w:p w:rsidR="00EC5D7A" w:rsidRPr="00252E73" w:rsidRDefault="00EC5D7A" w:rsidP="0050469E">
      <w:pPr>
        <w:widowControl w:val="0"/>
        <w:autoSpaceDE w:val="0"/>
        <w:autoSpaceDN w:val="0"/>
        <w:adjustRightInd w:val="0"/>
        <w:spacing w:after="0" w:line="271" w:lineRule="exact"/>
        <w:jc w:val="both"/>
        <w:rPr>
          <w:rFonts w:ascii="Arial" w:hAnsi="Arial" w:cs="Arial"/>
          <w:spacing w:val="3"/>
        </w:rPr>
      </w:pPr>
    </w:p>
    <w:p w:rsidR="00A6356B" w:rsidRPr="00485154" w:rsidRDefault="00F85D1F" w:rsidP="0050469E">
      <w:pPr>
        <w:widowControl w:val="0"/>
        <w:autoSpaceDE w:val="0"/>
        <w:autoSpaceDN w:val="0"/>
        <w:adjustRightInd w:val="0"/>
        <w:spacing w:after="0" w:line="271" w:lineRule="exact"/>
        <w:jc w:val="both"/>
        <w:rPr>
          <w:rFonts w:ascii="Arial" w:hAnsi="Arial" w:cs="Arial"/>
          <w:b/>
          <w:color w:val="000000"/>
        </w:rPr>
      </w:pPr>
      <w:bookmarkStart w:id="0" w:name="_GoBack"/>
      <w:bookmarkEnd w:id="0"/>
      <w:r w:rsidRPr="00485154">
        <w:rPr>
          <w:rFonts w:ascii="Arial" w:hAnsi="Arial" w:cs="Arial"/>
          <w:b/>
          <w:color w:val="000000"/>
        </w:rPr>
        <w:t>Best Practices</w:t>
      </w:r>
    </w:p>
    <w:p w:rsidR="00F85D1F" w:rsidRPr="00252E73" w:rsidRDefault="00F85D1F" w:rsidP="0050469E">
      <w:pPr>
        <w:widowControl w:val="0"/>
        <w:autoSpaceDE w:val="0"/>
        <w:autoSpaceDN w:val="0"/>
        <w:adjustRightInd w:val="0"/>
        <w:spacing w:after="0" w:line="271" w:lineRule="exact"/>
        <w:jc w:val="both"/>
        <w:rPr>
          <w:rFonts w:ascii="Arial" w:hAnsi="Arial" w:cs="Arial"/>
          <w:color w:val="000000"/>
        </w:rPr>
      </w:pPr>
    </w:p>
    <w:p w:rsidR="00F85D1F" w:rsidRPr="00252E73" w:rsidRDefault="00F85D1F" w:rsidP="0050469E">
      <w:pPr>
        <w:pStyle w:val="NoSpacing"/>
        <w:ind w:left="-180" w:firstLine="180"/>
        <w:jc w:val="both"/>
        <w:rPr>
          <w:rFonts w:ascii="Arial" w:hAnsi="Arial" w:cs="Arial"/>
          <w:b/>
          <w:u w:val="single"/>
        </w:rPr>
      </w:pPr>
      <w:r w:rsidRPr="00252E73">
        <w:rPr>
          <w:rFonts w:ascii="Arial" w:hAnsi="Arial" w:cs="Arial"/>
          <w:b/>
          <w:u w:val="single"/>
        </w:rPr>
        <w:t>ASSESSMENT BASED ON INDIVIDUAL CONDOM DEMAND OPINION PO</w:t>
      </w:r>
      <w:r w:rsidR="0072253D" w:rsidRPr="00252E73">
        <w:rPr>
          <w:rFonts w:ascii="Arial" w:hAnsi="Arial" w:cs="Arial"/>
          <w:b/>
          <w:u w:val="single"/>
        </w:rPr>
        <w:t>L</w:t>
      </w:r>
      <w:r w:rsidRPr="00252E73">
        <w:rPr>
          <w:rFonts w:ascii="Arial" w:hAnsi="Arial" w:cs="Arial"/>
          <w:b/>
          <w:u w:val="single"/>
        </w:rPr>
        <w:t>L</w:t>
      </w:r>
    </w:p>
    <w:p w:rsidR="00F85D1F" w:rsidRPr="00252E73" w:rsidRDefault="00F85D1F" w:rsidP="0050469E">
      <w:pPr>
        <w:widowControl w:val="0"/>
        <w:autoSpaceDE w:val="0"/>
        <w:autoSpaceDN w:val="0"/>
        <w:adjustRightInd w:val="0"/>
        <w:spacing w:after="0" w:line="271" w:lineRule="exact"/>
        <w:jc w:val="both"/>
        <w:rPr>
          <w:rFonts w:ascii="Arial" w:hAnsi="Arial" w:cs="Arial"/>
          <w:color w:val="000000"/>
        </w:rPr>
      </w:pPr>
    </w:p>
    <w:p w:rsidR="00F85D1F" w:rsidRPr="00252E73" w:rsidRDefault="00F85D1F" w:rsidP="0050469E">
      <w:pPr>
        <w:widowControl w:val="0"/>
        <w:autoSpaceDE w:val="0"/>
        <w:autoSpaceDN w:val="0"/>
        <w:adjustRightInd w:val="0"/>
        <w:spacing w:after="0" w:line="271" w:lineRule="exact"/>
        <w:jc w:val="both"/>
        <w:rPr>
          <w:rFonts w:ascii="Arial" w:hAnsi="Arial" w:cs="Arial"/>
          <w:color w:val="000000"/>
        </w:rPr>
      </w:pPr>
      <w:r w:rsidRPr="00252E73">
        <w:rPr>
          <w:rFonts w:ascii="Arial" w:hAnsi="Arial" w:cs="Arial"/>
          <w:color w:val="000000"/>
        </w:rPr>
        <w:t xml:space="preserve">The TI has conducted an assessment of individual condom demand opinion poll for 20 HRGs. </w:t>
      </w:r>
      <w:r w:rsidR="0072253D" w:rsidRPr="00252E73">
        <w:rPr>
          <w:rFonts w:ascii="Arial" w:hAnsi="Arial" w:cs="Arial"/>
          <w:color w:val="000000"/>
        </w:rPr>
        <w:t xml:space="preserve">12 are unmarried and 8 married. Age group is 25-30 is 8 and 31-35 is 12. </w:t>
      </w:r>
    </w:p>
    <w:p w:rsidR="0072253D" w:rsidRPr="00252E73" w:rsidRDefault="0072253D" w:rsidP="0050469E">
      <w:pPr>
        <w:widowControl w:val="0"/>
        <w:autoSpaceDE w:val="0"/>
        <w:autoSpaceDN w:val="0"/>
        <w:adjustRightInd w:val="0"/>
        <w:spacing w:after="0" w:line="271" w:lineRule="exact"/>
        <w:jc w:val="both"/>
        <w:rPr>
          <w:rFonts w:ascii="Arial" w:hAnsi="Arial" w:cs="Arial"/>
          <w:color w:val="000000"/>
        </w:rPr>
      </w:pPr>
    </w:p>
    <w:p w:rsidR="0072253D" w:rsidRPr="00252E73" w:rsidRDefault="0072253D" w:rsidP="0050469E">
      <w:pPr>
        <w:widowControl w:val="0"/>
        <w:autoSpaceDE w:val="0"/>
        <w:autoSpaceDN w:val="0"/>
        <w:adjustRightInd w:val="0"/>
        <w:spacing w:after="0" w:line="271" w:lineRule="exact"/>
        <w:jc w:val="both"/>
        <w:rPr>
          <w:rFonts w:ascii="Arial" w:hAnsi="Arial" w:cs="Arial"/>
          <w:color w:val="000000"/>
        </w:rPr>
      </w:pPr>
      <w:r w:rsidRPr="00252E73">
        <w:rPr>
          <w:rFonts w:ascii="Arial" w:hAnsi="Arial" w:cs="Arial"/>
          <w:color w:val="000000"/>
        </w:rPr>
        <w:t>Findings</w:t>
      </w:r>
    </w:p>
    <w:p w:rsidR="0072253D" w:rsidRPr="00252E73" w:rsidRDefault="0072253D" w:rsidP="0050469E">
      <w:pPr>
        <w:widowControl w:val="0"/>
        <w:autoSpaceDE w:val="0"/>
        <w:autoSpaceDN w:val="0"/>
        <w:adjustRightInd w:val="0"/>
        <w:spacing w:after="0" w:line="271" w:lineRule="exact"/>
        <w:jc w:val="both"/>
        <w:rPr>
          <w:rFonts w:ascii="Arial" w:hAnsi="Arial" w:cs="Arial"/>
          <w:color w:val="000000"/>
        </w:rPr>
      </w:pPr>
    </w:p>
    <w:p w:rsidR="0072253D" w:rsidRPr="00252E73" w:rsidRDefault="0072253D" w:rsidP="0050469E">
      <w:pPr>
        <w:pStyle w:val="ListParagraph"/>
        <w:numPr>
          <w:ilvl w:val="0"/>
          <w:numId w:val="41"/>
        </w:numPr>
        <w:spacing w:after="200" w:line="276" w:lineRule="auto"/>
        <w:jc w:val="both"/>
        <w:rPr>
          <w:rFonts w:ascii="Arial" w:hAnsi="Arial" w:cs="Arial"/>
        </w:rPr>
      </w:pPr>
      <w:r w:rsidRPr="00252E73">
        <w:rPr>
          <w:rFonts w:ascii="Arial" w:hAnsi="Arial" w:cs="Arial"/>
        </w:rPr>
        <w:t>IDU community in general as per opinion poll indicates clear knowledge and awareness on importance of using condom.</w:t>
      </w:r>
    </w:p>
    <w:p w:rsidR="0072253D" w:rsidRPr="00252E73" w:rsidRDefault="0072253D" w:rsidP="0050469E">
      <w:pPr>
        <w:pStyle w:val="ListParagraph"/>
        <w:numPr>
          <w:ilvl w:val="0"/>
          <w:numId w:val="41"/>
        </w:numPr>
        <w:spacing w:after="200" w:line="276" w:lineRule="auto"/>
        <w:jc w:val="both"/>
        <w:rPr>
          <w:rFonts w:ascii="Arial" w:hAnsi="Arial" w:cs="Arial"/>
        </w:rPr>
      </w:pPr>
      <w:r w:rsidRPr="00252E73">
        <w:rPr>
          <w:rFonts w:ascii="Arial" w:hAnsi="Arial" w:cs="Arial"/>
        </w:rPr>
        <w:t>Sexual activity shows negative impact of taking drugs (oral/injection) on the individual sexual behaviour. However, OST has less effect compare to other drugs.</w:t>
      </w:r>
    </w:p>
    <w:p w:rsidR="0072253D" w:rsidRPr="00252E73" w:rsidRDefault="0072253D" w:rsidP="0050469E">
      <w:pPr>
        <w:pStyle w:val="ListParagraph"/>
        <w:numPr>
          <w:ilvl w:val="0"/>
          <w:numId w:val="41"/>
        </w:numPr>
        <w:spacing w:after="200" w:line="276" w:lineRule="auto"/>
        <w:jc w:val="both"/>
        <w:rPr>
          <w:rFonts w:ascii="Arial" w:hAnsi="Arial" w:cs="Arial"/>
        </w:rPr>
      </w:pPr>
      <w:r w:rsidRPr="00252E73">
        <w:rPr>
          <w:rFonts w:ascii="Arial" w:hAnsi="Arial" w:cs="Arial"/>
        </w:rPr>
        <w:t>Majority of IDUs do not prefer free condom provided at CARE due to its poor quality. Whereas, few don’t feel comfortable accessing free condom and many still do not have knowledge about free condom available at CARE.</w:t>
      </w:r>
    </w:p>
    <w:p w:rsidR="0072253D" w:rsidRPr="00252E73" w:rsidRDefault="0072253D" w:rsidP="0050469E">
      <w:pPr>
        <w:pStyle w:val="ListParagraph"/>
        <w:numPr>
          <w:ilvl w:val="0"/>
          <w:numId w:val="41"/>
        </w:numPr>
        <w:spacing w:after="200" w:line="276" w:lineRule="auto"/>
        <w:jc w:val="both"/>
        <w:rPr>
          <w:rFonts w:ascii="Arial" w:hAnsi="Arial" w:cs="Arial"/>
        </w:rPr>
      </w:pPr>
      <w:r w:rsidRPr="00252E73">
        <w:rPr>
          <w:rFonts w:ascii="Arial" w:hAnsi="Arial" w:cs="Arial"/>
        </w:rPr>
        <w:t>Though 99% IDUs have clear knowledge on the importance of using condom yet, on an average only 30-35% use condom reason being, less pleasure.</w:t>
      </w:r>
    </w:p>
    <w:p w:rsidR="0072253D" w:rsidRPr="00252E73" w:rsidRDefault="0072253D" w:rsidP="0050469E">
      <w:pPr>
        <w:widowControl w:val="0"/>
        <w:autoSpaceDE w:val="0"/>
        <w:autoSpaceDN w:val="0"/>
        <w:adjustRightInd w:val="0"/>
        <w:spacing w:after="0" w:line="271" w:lineRule="exact"/>
        <w:jc w:val="both"/>
        <w:rPr>
          <w:rFonts w:ascii="Arial" w:hAnsi="Arial" w:cs="Arial"/>
          <w:color w:val="000000"/>
        </w:rPr>
      </w:pPr>
    </w:p>
    <w:sectPr w:rsidR="0072253D" w:rsidRPr="00252E73" w:rsidSect="0038244D">
      <w:headerReference w:type="default" r:id="rId9"/>
      <w:footerReference w:type="default" r:id="rId10"/>
      <w:pgSz w:w="11906" w:h="16838"/>
      <w:pgMar w:top="720" w:right="720" w:bottom="720" w:left="72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5F5" w:rsidRDefault="001835F5" w:rsidP="00FD7F54">
      <w:pPr>
        <w:spacing w:after="0" w:line="240" w:lineRule="auto"/>
      </w:pPr>
      <w:r>
        <w:separator/>
      </w:r>
    </w:p>
  </w:endnote>
  <w:endnote w:type="continuationSeparator" w:id="1">
    <w:p w:rsidR="001835F5" w:rsidRDefault="001835F5"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A92F8D" w:rsidRDefault="00A92F8D" w:rsidP="009C2C49">
        <w:pPr>
          <w:pStyle w:val="Footer"/>
          <w:jc w:val="center"/>
        </w:pPr>
      </w:p>
      <w:p w:rsidR="00A92F8D" w:rsidRDefault="00A92F8D" w:rsidP="009C2C49">
        <w:pPr>
          <w:pStyle w:val="Footer"/>
          <w:jc w:val="center"/>
        </w:pPr>
        <w:r>
          <w:t xml:space="preserve">Page | </w:t>
        </w:r>
        <w:fldSimple w:instr=" PAGE   \* MERGEFORMAT ">
          <w:r w:rsidR="0038244D">
            <w:rPr>
              <w:noProof/>
            </w:rPr>
            <w:t>9</w:t>
          </w:r>
        </w:fldSimple>
      </w:p>
    </w:sdtContent>
  </w:sdt>
  <w:p w:rsidR="00A92F8D" w:rsidRDefault="00A92F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5F5" w:rsidRDefault="001835F5" w:rsidP="00FD7F54">
      <w:pPr>
        <w:spacing w:after="0" w:line="240" w:lineRule="auto"/>
      </w:pPr>
      <w:r>
        <w:separator/>
      </w:r>
    </w:p>
  </w:footnote>
  <w:footnote w:type="continuationSeparator" w:id="1">
    <w:p w:rsidR="001835F5" w:rsidRDefault="001835F5"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F8D" w:rsidRPr="00C5155B" w:rsidRDefault="00A92F8D"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A92F8D" w:rsidRDefault="00A92F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9291637"/>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4570B59"/>
    <w:multiLevelType w:val="hybridMultilevel"/>
    <w:tmpl w:val="2C6A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6">
    <w:nsid w:val="1C3C5088"/>
    <w:multiLevelType w:val="hybridMultilevel"/>
    <w:tmpl w:val="4C629EB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DA1B65"/>
    <w:multiLevelType w:val="hybridMultilevel"/>
    <w:tmpl w:val="2CD8E3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3B4685A"/>
    <w:multiLevelType w:val="hybridMultilevel"/>
    <w:tmpl w:val="6990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0">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nsid w:val="324A729B"/>
    <w:multiLevelType w:val="hybridMultilevel"/>
    <w:tmpl w:val="E1425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BF408E"/>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5">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7">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2">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3">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4">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7">
    <w:nsid w:val="596838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9">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30">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2">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33">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4">
    <w:nsid w:val="64B130B7"/>
    <w:multiLevelType w:val="hybridMultilevel"/>
    <w:tmpl w:val="52FE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4521D"/>
    <w:multiLevelType w:val="hybridMultilevel"/>
    <w:tmpl w:val="66B6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8">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9">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8F764A2"/>
    <w:multiLevelType w:val="hybridMultilevel"/>
    <w:tmpl w:val="FF762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42">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4">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28"/>
  </w:num>
  <w:num w:numId="3">
    <w:abstractNumId w:val="32"/>
  </w:num>
  <w:num w:numId="4">
    <w:abstractNumId w:val="24"/>
  </w:num>
  <w:num w:numId="5">
    <w:abstractNumId w:val="17"/>
  </w:num>
  <w:num w:numId="6">
    <w:abstractNumId w:val="37"/>
  </w:num>
  <w:num w:numId="7">
    <w:abstractNumId w:val="3"/>
  </w:num>
  <w:num w:numId="8">
    <w:abstractNumId w:val="5"/>
  </w:num>
  <w:num w:numId="9">
    <w:abstractNumId w:val="1"/>
  </w:num>
  <w:num w:numId="10">
    <w:abstractNumId w:val="21"/>
  </w:num>
  <w:num w:numId="11">
    <w:abstractNumId w:val="9"/>
  </w:num>
  <w:num w:numId="12">
    <w:abstractNumId w:val="41"/>
  </w:num>
  <w:num w:numId="13">
    <w:abstractNumId w:val="31"/>
  </w:num>
  <w:num w:numId="14">
    <w:abstractNumId w:val="23"/>
  </w:num>
  <w:num w:numId="15">
    <w:abstractNumId w:val="16"/>
  </w:num>
  <w:num w:numId="16">
    <w:abstractNumId w:val="26"/>
  </w:num>
  <w:num w:numId="17">
    <w:abstractNumId w:val="25"/>
  </w:num>
  <w:num w:numId="18">
    <w:abstractNumId w:val="0"/>
  </w:num>
  <w:num w:numId="19">
    <w:abstractNumId w:val="39"/>
  </w:num>
  <w:num w:numId="20">
    <w:abstractNumId w:val="20"/>
  </w:num>
  <w:num w:numId="21">
    <w:abstractNumId w:val="22"/>
  </w:num>
  <w:num w:numId="22">
    <w:abstractNumId w:val="29"/>
  </w:num>
  <w:num w:numId="23">
    <w:abstractNumId w:val="38"/>
  </w:num>
  <w:num w:numId="24">
    <w:abstractNumId w:val="43"/>
  </w:num>
  <w:num w:numId="25">
    <w:abstractNumId w:val="14"/>
  </w:num>
  <w:num w:numId="26">
    <w:abstractNumId w:val="11"/>
  </w:num>
  <w:num w:numId="27">
    <w:abstractNumId w:val="44"/>
  </w:num>
  <w:num w:numId="28">
    <w:abstractNumId w:val="15"/>
  </w:num>
  <w:num w:numId="29">
    <w:abstractNumId w:val="42"/>
  </w:num>
  <w:num w:numId="30">
    <w:abstractNumId w:val="6"/>
  </w:num>
  <w:num w:numId="31">
    <w:abstractNumId w:val="40"/>
  </w:num>
  <w:num w:numId="32">
    <w:abstractNumId w:val="18"/>
  </w:num>
  <w:num w:numId="33">
    <w:abstractNumId w:val="10"/>
  </w:num>
  <w:num w:numId="34">
    <w:abstractNumId w:val="30"/>
  </w:num>
  <w:num w:numId="35">
    <w:abstractNumId w:val="36"/>
  </w:num>
  <w:num w:numId="36">
    <w:abstractNumId w:val="19"/>
  </w:num>
  <w:num w:numId="37">
    <w:abstractNumId w:val="13"/>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
  </w:num>
  <w:num w:numId="41">
    <w:abstractNumId w:val="34"/>
  </w:num>
  <w:num w:numId="42">
    <w:abstractNumId w:val="8"/>
  </w:num>
  <w:num w:numId="43">
    <w:abstractNumId w:val="7"/>
  </w:num>
  <w:num w:numId="44">
    <w:abstractNumId w:val="4"/>
  </w:num>
  <w:num w:numId="45">
    <w:abstractNumId w:val="35"/>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FD7F54"/>
    <w:rsid w:val="00006C6D"/>
    <w:rsid w:val="00015C3B"/>
    <w:rsid w:val="00017163"/>
    <w:rsid w:val="0002753C"/>
    <w:rsid w:val="00041BFE"/>
    <w:rsid w:val="000578ED"/>
    <w:rsid w:val="000606B2"/>
    <w:rsid w:val="0006721C"/>
    <w:rsid w:val="00071468"/>
    <w:rsid w:val="00071C1E"/>
    <w:rsid w:val="00073F1B"/>
    <w:rsid w:val="000867A1"/>
    <w:rsid w:val="000958DE"/>
    <w:rsid w:val="0009644D"/>
    <w:rsid w:val="000A4B65"/>
    <w:rsid w:val="000A7B16"/>
    <w:rsid w:val="000B094E"/>
    <w:rsid w:val="000B16FD"/>
    <w:rsid w:val="000B1C5C"/>
    <w:rsid w:val="000B79FB"/>
    <w:rsid w:val="000C4CCD"/>
    <w:rsid w:val="000D0864"/>
    <w:rsid w:val="000D5AE2"/>
    <w:rsid w:val="000E0FB1"/>
    <w:rsid w:val="000E39A5"/>
    <w:rsid w:val="000E52DB"/>
    <w:rsid w:val="000E68D5"/>
    <w:rsid w:val="000E7F94"/>
    <w:rsid w:val="000F14C5"/>
    <w:rsid w:val="000F18A4"/>
    <w:rsid w:val="000F1FA8"/>
    <w:rsid w:val="00103010"/>
    <w:rsid w:val="00106ADC"/>
    <w:rsid w:val="00107DB0"/>
    <w:rsid w:val="00122FF2"/>
    <w:rsid w:val="00125DC0"/>
    <w:rsid w:val="00131187"/>
    <w:rsid w:val="00133D9A"/>
    <w:rsid w:val="0013401C"/>
    <w:rsid w:val="00142997"/>
    <w:rsid w:val="00143647"/>
    <w:rsid w:val="00144F46"/>
    <w:rsid w:val="00152BF6"/>
    <w:rsid w:val="00166CDA"/>
    <w:rsid w:val="001714AD"/>
    <w:rsid w:val="00177D68"/>
    <w:rsid w:val="001835F5"/>
    <w:rsid w:val="00187E4F"/>
    <w:rsid w:val="00190507"/>
    <w:rsid w:val="00192210"/>
    <w:rsid w:val="00196BFD"/>
    <w:rsid w:val="001A05F9"/>
    <w:rsid w:val="001A2436"/>
    <w:rsid w:val="001B5CB2"/>
    <w:rsid w:val="001C6CE1"/>
    <w:rsid w:val="001D1052"/>
    <w:rsid w:val="00202368"/>
    <w:rsid w:val="00206DBD"/>
    <w:rsid w:val="00212674"/>
    <w:rsid w:val="00224DC0"/>
    <w:rsid w:val="00225742"/>
    <w:rsid w:val="0022724D"/>
    <w:rsid w:val="00243830"/>
    <w:rsid w:val="00243CBD"/>
    <w:rsid w:val="00246C97"/>
    <w:rsid w:val="00246DFE"/>
    <w:rsid w:val="00252E73"/>
    <w:rsid w:val="00253CEB"/>
    <w:rsid w:val="00255A4E"/>
    <w:rsid w:val="00256EB5"/>
    <w:rsid w:val="00263C91"/>
    <w:rsid w:val="00265DC2"/>
    <w:rsid w:val="00270C89"/>
    <w:rsid w:val="00271E37"/>
    <w:rsid w:val="002748A5"/>
    <w:rsid w:val="002770BA"/>
    <w:rsid w:val="00277251"/>
    <w:rsid w:val="00277D1E"/>
    <w:rsid w:val="002854B1"/>
    <w:rsid w:val="002960E5"/>
    <w:rsid w:val="002A59AD"/>
    <w:rsid w:val="002A631C"/>
    <w:rsid w:val="002C54D3"/>
    <w:rsid w:val="002D59AF"/>
    <w:rsid w:val="002E1ADD"/>
    <w:rsid w:val="002E4770"/>
    <w:rsid w:val="002E73A1"/>
    <w:rsid w:val="002F2671"/>
    <w:rsid w:val="002F4296"/>
    <w:rsid w:val="002F5DE8"/>
    <w:rsid w:val="002F6F5E"/>
    <w:rsid w:val="002F7E5B"/>
    <w:rsid w:val="0030150F"/>
    <w:rsid w:val="00302F3E"/>
    <w:rsid w:val="003107C1"/>
    <w:rsid w:val="00312E23"/>
    <w:rsid w:val="0031558A"/>
    <w:rsid w:val="00317585"/>
    <w:rsid w:val="00326363"/>
    <w:rsid w:val="0033146F"/>
    <w:rsid w:val="0033233C"/>
    <w:rsid w:val="00360614"/>
    <w:rsid w:val="00362BDC"/>
    <w:rsid w:val="0036311F"/>
    <w:rsid w:val="00367653"/>
    <w:rsid w:val="003721E4"/>
    <w:rsid w:val="0037491E"/>
    <w:rsid w:val="0037681D"/>
    <w:rsid w:val="003770A8"/>
    <w:rsid w:val="0038054E"/>
    <w:rsid w:val="0038244D"/>
    <w:rsid w:val="00385EBC"/>
    <w:rsid w:val="00386630"/>
    <w:rsid w:val="003A2B55"/>
    <w:rsid w:val="003A6C4F"/>
    <w:rsid w:val="003A72E8"/>
    <w:rsid w:val="003B279C"/>
    <w:rsid w:val="003B5A93"/>
    <w:rsid w:val="003D3B40"/>
    <w:rsid w:val="003D4281"/>
    <w:rsid w:val="003D7E85"/>
    <w:rsid w:val="00404BBA"/>
    <w:rsid w:val="00407CCF"/>
    <w:rsid w:val="00411BB8"/>
    <w:rsid w:val="0042660C"/>
    <w:rsid w:val="00437F34"/>
    <w:rsid w:val="0044045C"/>
    <w:rsid w:val="00452729"/>
    <w:rsid w:val="00457970"/>
    <w:rsid w:val="004627DE"/>
    <w:rsid w:val="00475950"/>
    <w:rsid w:val="00480F10"/>
    <w:rsid w:val="00485154"/>
    <w:rsid w:val="00485D46"/>
    <w:rsid w:val="00492C2C"/>
    <w:rsid w:val="00494026"/>
    <w:rsid w:val="00495F29"/>
    <w:rsid w:val="004B2054"/>
    <w:rsid w:val="004B423E"/>
    <w:rsid w:val="004C6F2B"/>
    <w:rsid w:val="004C7157"/>
    <w:rsid w:val="004D0507"/>
    <w:rsid w:val="004D1004"/>
    <w:rsid w:val="004E225C"/>
    <w:rsid w:val="004E72A9"/>
    <w:rsid w:val="004F0579"/>
    <w:rsid w:val="004F51B9"/>
    <w:rsid w:val="004F5BDE"/>
    <w:rsid w:val="0050228A"/>
    <w:rsid w:val="00502456"/>
    <w:rsid w:val="0050469E"/>
    <w:rsid w:val="005048B8"/>
    <w:rsid w:val="005065E6"/>
    <w:rsid w:val="0051049B"/>
    <w:rsid w:val="00513D09"/>
    <w:rsid w:val="00514D63"/>
    <w:rsid w:val="005161DA"/>
    <w:rsid w:val="00520F77"/>
    <w:rsid w:val="00522285"/>
    <w:rsid w:val="00524F9F"/>
    <w:rsid w:val="00531FC2"/>
    <w:rsid w:val="00534A43"/>
    <w:rsid w:val="005407DF"/>
    <w:rsid w:val="005423DB"/>
    <w:rsid w:val="0054559C"/>
    <w:rsid w:val="00551666"/>
    <w:rsid w:val="005534F0"/>
    <w:rsid w:val="00554587"/>
    <w:rsid w:val="00554F7D"/>
    <w:rsid w:val="005601A2"/>
    <w:rsid w:val="00560FDC"/>
    <w:rsid w:val="005701F2"/>
    <w:rsid w:val="005727CB"/>
    <w:rsid w:val="00573F67"/>
    <w:rsid w:val="005741A8"/>
    <w:rsid w:val="005851B7"/>
    <w:rsid w:val="00594877"/>
    <w:rsid w:val="00594CCF"/>
    <w:rsid w:val="005A0394"/>
    <w:rsid w:val="005A0D77"/>
    <w:rsid w:val="005A45A3"/>
    <w:rsid w:val="005A52BE"/>
    <w:rsid w:val="005A65AB"/>
    <w:rsid w:val="005B58E5"/>
    <w:rsid w:val="005B6A0A"/>
    <w:rsid w:val="005B6EE3"/>
    <w:rsid w:val="005C2109"/>
    <w:rsid w:val="005C3DDB"/>
    <w:rsid w:val="005C442D"/>
    <w:rsid w:val="005C5B3D"/>
    <w:rsid w:val="005D03A4"/>
    <w:rsid w:val="005D3AE7"/>
    <w:rsid w:val="005E2A1C"/>
    <w:rsid w:val="005E571D"/>
    <w:rsid w:val="005E5EC0"/>
    <w:rsid w:val="005F21F4"/>
    <w:rsid w:val="005F2A07"/>
    <w:rsid w:val="005F5262"/>
    <w:rsid w:val="005F7700"/>
    <w:rsid w:val="00601800"/>
    <w:rsid w:val="00602A0C"/>
    <w:rsid w:val="006057BF"/>
    <w:rsid w:val="00605F3E"/>
    <w:rsid w:val="00606895"/>
    <w:rsid w:val="00614DCA"/>
    <w:rsid w:val="006177C3"/>
    <w:rsid w:val="00624737"/>
    <w:rsid w:val="0062513E"/>
    <w:rsid w:val="00630557"/>
    <w:rsid w:val="00630721"/>
    <w:rsid w:val="00630E3D"/>
    <w:rsid w:val="00641F22"/>
    <w:rsid w:val="00644160"/>
    <w:rsid w:val="00645C17"/>
    <w:rsid w:val="00650794"/>
    <w:rsid w:val="00652135"/>
    <w:rsid w:val="00653191"/>
    <w:rsid w:val="00657D76"/>
    <w:rsid w:val="00661A89"/>
    <w:rsid w:val="00666553"/>
    <w:rsid w:val="006707FB"/>
    <w:rsid w:val="00671B43"/>
    <w:rsid w:val="00683326"/>
    <w:rsid w:val="006906A6"/>
    <w:rsid w:val="00690EED"/>
    <w:rsid w:val="00695D2D"/>
    <w:rsid w:val="006A680D"/>
    <w:rsid w:val="006B21AA"/>
    <w:rsid w:val="006B4AD0"/>
    <w:rsid w:val="006B6989"/>
    <w:rsid w:val="006B7D2D"/>
    <w:rsid w:val="006C0C8E"/>
    <w:rsid w:val="006E0808"/>
    <w:rsid w:val="006E2571"/>
    <w:rsid w:val="006E28C5"/>
    <w:rsid w:val="006F030A"/>
    <w:rsid w:val="006F1674"/>
    <w:rsid w:val="00700FF0"/>
    <w:rsid w:val="007100C2"/>
    <w:rsid w:val="007218AF"/>
    <w:rsid w:val="00722302"/>
    <w:rsid w:val="0072253D"/>
    <w:rsid w:val="00724809"/>
    <w:rsid w:val="0073587D"/>
    <w:rsid w:val="00741A4F"/>
    <w:rsid w:val="00747536"/>
    <w:rsid w:val="00762509"/>
    <w:rsid w:val="00771735"/>
    <w:rsid w:val="00771945"/>
    <w:rsid w:val="00774EA0"/>
    <w:rsid w:val="00781D2E"/>
    <w:rsid w:val="00782FCB"/>
    <w:rsid w:val="00785696"/>
    <w:rsid w:val="007908A6"/>
    <w:rsid w:val="007A09D0"/>
    <w:rsid w:val="007A0ADC"/>
    <w:rsid w:val="007A1899"/>
    <w:rsid w:val="007A32F0"/>
    <w:rsid w:val="007B0DF3"/>
    <w:rsid w:val="007B2031"/>
    <w:rsid w:val="007B6D36"/>
    <w:rsid w:val="007C1724"/>
    <w:rsid w:val="007C38D9"/>
    <w:rsid w:val="007C3AA6"/>
    <w:rsid w:val="007C410E"/>
    <w:rsid w:val="007D19D4"/>
    <w:rsid w:val="007F7A7E"/>
    <w:rsid w:val="00800037"/>
    <w:rsid w:val="008001C3"/>
    <w:rsid w:val="008051FA"/>
    <w:rsid w:val="0080555B"/>
    <w:rsid w:val="008059FA"/>
    <w:rsid w:val="0080625F"/>
    <w:rsid w:val="00806B43"/>
    <w:rsid w:val="00812151"/>
    <w:rsid w:val="00816358"/>
    <w:rsid w:val="00824BA7"/>
    <w:rsid w:val="0083260A"/>
    <w:rsid w:val="008326D2"/>
    <w:rsid w:val="0083611E"/>
    <w:rsid w:val="00846230"/>
    <w:rsid w:val="00851061"/>
    <w:rsid w:val="00864A0D"/>
    <w:rsid w:val="00865C13"/>
    <w:rsid w:val="0086736D"/>
    <w:rsid w:val="00876EFD"/>
    <w:rsid w:val="00877640"/>
    <w:rsid w:val="008801C6"/>
    <w:rsid w:val="00882648"/>
    <w:rsid w:val="00885E04"/>
    <w:rsid w:val="00887E3A"/>
    <w:rsid w:val="008A1C0C"/>
    <w:rsid w:val="008B069C"/>
    <w:rsid w:val="008B7500"/>
    <w:rsid w:val="008C29DF"/>
    <w:rsid w:val="008C5160"/>
    <w:rsid w:val="008D54C5"/>
    <w:rsid w:val="008E08B8"/>
    <w:rsid w:val="008E0E2A"/>
    <w:rsid w:val="008E5B46"/>
    <w:rsid w:val="008E714F"/>
    <w:rsid w:val="008E7A6E"/>
    <w:rsid w:val="008F383C"/>
    <w:rsid w:val="008F7C9E"/>
    <w:rsid w:val="009029DC"/>
    <w:rsid w:val="0090763F"/>
    <w:rsid w:val="00912B1D"/>
    <w:rsid w:val="00912F1C"/>
    <w:rsid w:val="00920421"/>
    <w:rsid w:val="00926044"/>
    <w:rsid w:val="00932653"/>
    <w:rsid w:val="00940B58"/>
    <w:rsid w:val="00945134"/>
    <w:rsid w:val="00946279"/>
    <w:rsid w:val="00946DAA"/>
    <w:rsid w:val="0095524F"/>
    <w:rsid w:val="00956A38"/>
    <w:rsid w:val="00976149"/>
    <w:rsid w:val="0097617F"/>
    <w:rsid w:val="00977C3B"/>
    <w:rsid w:val="00986E9F"/>
    <w:rsid w:val="009870C5"/>
    <w:rsid w:val="0099270C"/>
    <w:rsid w:val="00993B86"/>
    <w:rsid w:val="009961E0"/>
    <w:rsid w:val="00996361"/>
    <w:rsid w:val="009A3116"/>
    <w:rsid w:val="009A684B"/>
    <w:rsid w:val="009B1BEB"/>
    <w:rsid w:val="009C1D2F"/>
    <w:rsid w:val="009C2C49"/>
    <w:rsid w:val="009C2FA9"/>
    <w:rsid w:val="009C4989"/>
    <w:rsid w:val="009C7F61"/>
    <w:rsid w:val="009D0303"/>
    <w:rsid w:val="009D2753"/>
    <w:rsid w:val="009D3C10"/>
    <w:rsid w:val="009D3C36"/>
    <w:rsid w:val="009D5486"/>
    <w:rsid w:val="009E27A3"/>
    <w:rsid w:val="009E4FD4"/>
    <w:rsid w:val="009F144F"/>
    <w:rsid w:val="009F359B"/>
    <w:rsid w:val="009F7D51"/>
    <w:rsid w:val="00A0105C"/>
    <w:rsid w:val="00A0216A"/>
    <w:rsid w:val="00A02839"/>
    <w:rsid w:val="00A10303"/>
    <w:rsid w:val="00A123AA"/>
    <w:rsid w:val="00A210EB"/>
    <w:rsid w:val="00A30142"/>
    <w:rsid w:val="00A37F91"/>
    <w:rsid w:val="00A46A27"/>
    <w:rsid w:val="00A508DB"/>
    <w:rsid w:val="00A51D60"/>
    <w:rsid w:val="00A531FE"/>
    <w:rsid w:val="00A55549"/>
    <w:rsid w:val="00A6356B"/>
    <w:rsid w:val="00A73C63"/>
    <w:rsid w:val="00A84EF9"/>
    <w:rsid w:val="00A86331"/>
    <w:rsid w:val="00A86F16"/>
    <w:rsid w:val="00A92F8D"/>
    <w:rsid w:val="00AA4003"/>
    <w:rsid w:val="00AA444D"/>
    <w:rsid w:val="00AA4A35"/>
    <w:rsid w:val="00AB2630"/>
    <w:rsid w:val="00AB3D6C"/>
    <w:rsid w:val="00AC371C"/>
    <w:rsid w:val="00AC739C"/>
    <w:rsid w:val="00AD2A06"/>
    <w:rsid w:val="00AD5128"/>
    <w:rsid w:val="00AD6127"/>
    <w:rsid w:val="00AE08B9"/>
    <w:rsid w:val="00AE4231"/>
    <w:rsid w:val="00AE6A95"/>
    <w:rsid w:val="00AE7E2D"/>
    <w:rsid w:val="00AF34CF"/>
    <w:rsid w:val="00AF4F2D"/>
    <w:rsid w:val="00AF73A7"/>
    <w:rsid w:val="00B05490"/>
    <w:rsid w:val="00B076FC"/>
    <w:rsid w:val="00B25D75"/>
    <w:rsid w:val="00B35E4F"/>
    <w:rsid w:val="00B37610"/>
    <w:rsid w:val="00B44247"/>
    <w:rsid w:val="00B62941"/>
    <w:rsid w:val="00B644F8"/>
    <w:rsid w:val="00B70101"/>
    <w:rsid w:val="00B7727D"/>
    <w:rsid w:val="00B82B7C"/>
    <w:rsid w:val="00B90B78"/>
    <w:rsid w:val="00B93144"/>
    <w:rsid w:val="00BB0684"/>
    <w:rsid w:val="00BB2C44"/>
    <w:rsid w:val="00BC1E1F"/>
    <w:rsid w:val="00BC42BA"/>
    <w:rsid w:val="00BC4C7D"/>
    <w:rsid w:val="00BD1E9C"/>
    <w:rsid w:val="00BD31A7"/>
    <w:rsid w:val="00BD4819"/>
    <w:rsid w:val="00BD4E13"/>
    <w:rsid w:val="00BE16D2"/>
    <w:rsid w:val="00BE3005"/>
    <w:rsid w:val="00BE6E2F"/>
    <w:rsid w:val="00BF3E59"/>
    <w:rsid w:val="00BF5A9C"/>
    <w:rsid w:val="00BF5D50"/>
    <w:rsid w:val="00BF6030"/>
    <w:rsid w:val="00C025F6"/>
    <w:rsid w:val="00C02B38"/>
    <w:rsid w:val="00C07298"/>
    <w:rsid w:val="00C07C3A"/>
    <w:rsid w:val="00C25289"/>
    <w:rsid w:val="00C33A4D"/>
    <w:rsid w:val="00C4577B"/>
    <w:rsid w:val="00C5155B"/>
    <w:rsid w:val="00C51ECB"/>
    <w:rsid w:val="00C543FD"/>
    <w:rsid w:val="00C56346"/>
    <w:rsid w:val="00C61BE2"/>
    <w:rsid w:val="00C66081"/>
    <w:rsid w:val="00C73AE8"/>
    <w:rsid w:val="00C76BC7"/>
    <w:rsid w:val="00C77616"/>
    <w:rsid w:val="00C80BC9"/>
    <w:rsid w:val="00C80E35"/>
    <w:rsid w:val="00C87D9D"/>
    <w:rsid w:val="00C958C3"/>
    <w:rsid w:val="00CA020E"/>
    <w:rsid w:val="00CA6FE7"/>
    <w:rsid w:val="00CA76C1"/>
    <w:rsid w:val="00CB06D0"/>
    <w:rsid w:val="00CB16EB"/>
    <w:rsid w:val="00CB4F9C"/>
    <w:rsid w:val="00CC5DFA"/>
    <w:rsid w:val="00CC5E6B"/>
    <w:rsid w:val="00CE70AB"/>
    <w:rsid w:val="00CF0A86"/>
    <w:rsid w:val="00CF566E"/>
    <w:rsid w:val="00D04C20"/>
    <w:rsid w:val="00D1049C"/>
    <w:rsid w:val="00D16282"/>
    <w:rsid w:val="00D32B8A"/>
    <w:rsid w:val="00D35D8D"/>
    <w:rsid w:val="00D362A5"/>
    <w:rsid w:val="00D448FD"/>
    <w:rsid w:val="00D46034"/>
    <w:rsid w:val="00D65D0A"/>
    <w:rsid w:val="00D66DC5"/>
    <w:rsid w:val="00D66ECF"/>
    <w:rsid w:val="00D671D2"/>
    <w:rsid w:val="00D67B5B"/>
    <w:rsid w:val="00D74ACE"/>
    <w:rsid w:val="00D7668D"/>
    <w:rsid w:val="00D80457"/>
    <w:rsid w:val="00D81A8B"/>
    <w:rsid w:val="00D82952"/>
    <w:rsid w:val="00D82AA9"/>
    <w:rsid w:val="00D93D59"/>
    <w:rsid w:val="00DA0A31"/>
    <w:rsid w:val="00DA5605"/>
    <w:rsid w:val="00DC5A23"/>
    <w:rsid w:val="00DD1A5E"/>
    <w:rsid w:val="00DD654B"/>
    <w:rsid w:val="00DE6960"/>
    <w:rsid w:val="00DE72CB"/>
    <w:rsid w:val="00DF2E34"/>
    <w:rsid w:val="00E06D6E"/>
    <w:rsid w:val="00E107A7"/>
    <w:rsid w:val="00E1244E"/>
    <w:rsid w:val="00E14047"/>
    <w:rsid w:val="00E16DFA"/>
    <w:rsid w:val="00E22E4F"/>
    <w:rsid w:val="00E24C6C"/>
    <w:rsid w:val="00E302F6"/>
    <w:rsid w:val="00E337B1"/>
    <w:rsid w:val="00E46F64"/>
    <w:rsid w:val="00E5004A"/>
    <w:rsid w:val="00E524D3"/>
    <w:rsid w:val="00E53540"/>
    <w:rsid w:val="00E54E54"/>
    <w:rsid w:val="00E54EB3"/>
    <w:rsid w:val="00E61740"/>
    <w:rsid w:val="00E63790"/>
    <w:rsid w:val="00E64276"/>
    <w:rsid w:val="00E70CC7"/>
    <w:rsid w:val="00E74A14"/>
    <w:rsid w:val="00E76D08"/>
    <w:rsid w:val="00E77BD3"/>
    <w:rsid w:val="00E81510"/>
    <w:rsid w:val="00E82F2C"/>
    <w:rsid w:val="00E86C11"/>
    <w:rsid w:val="00E9539D"/>
    <w:rsid w:val="00E96117"/>
    <w:rsid w:val="00EA16E2"/>
    <w:rsid w:val="00EA545F"/>
    <w:rsid w:val="00EA69B6"/>
    <w:rsid w:val="00EA6C91"/>
    <w:rsid w:val="00EB5B6B"/>
    <w:rsid w:val="00EB7D60"/>
    <w:rsid w:val="00EC5D7A"/>
    <w:rsid w:val="00ED1B23"/>
    <w:rsid w:val="00ED1CA6"/>
    <w:rsid w:val="00ED1EA5"/>
    <w:rsid w:val="00EF1F96"/>
    <w:rsid w:val="00EF2A48"/>
    <w:rsid w:val="00F03775"/>
    <w:rsid w:val="00F05DE3"/>
    <w:rsid w:val="00F24B1C"/>
    <w:rsid w:val="00F35A29"/>
    <w:rsid w:val="00F514A5"/>
    <w:rsid w:val="00F6096C"/>
    <w:rsid w:val="00F70BC0"/>
    <w:rsid w:val="00F76E81"/>
    <w:rsid w:val="00F80EE2"/>
    <w:rsid w:val="00F8147D"/>
    <w:rsid w:val="00F85D1F"/>
    <w:rsid w:val="00FA5807"/>
    <w:rsid w:val="00FA5BAD"/>
    <w:rsid w:val="00FA7F7B"/>
    <w:rsid w:val="00FB0B91"/>
    <w:rsid w:val="00FB4BF9"/>
    <w:rsid w:val="00FB50D4"/>
    <w:rsid w:val="00FC0084"/>
    <w:rsid w:val="00FC245C"/>
    <w:rsid w:val="00FC515F"/>
    <w:rsid w:val="00FD3F60"/>
    <w:rsid w:val="00FD6D52"/>
    <w:rsid w:val="00FD78D8"/>
    <w:rsid w:val="00FD7F54"/>
    <w:rsid w:val="00FE4CDD"/>
    <w:rsid w:val="00FE6919"/>
    <w:rsid w:val="00FF33CE"/>
    <w:rsid w:val="00FF582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5A3"/>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B1C4D-9C86-45C1-90EA-76B1BD93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10</Pages>
  <Words>3649</Words>
  <Characters>20804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Hewlett-Packard</Company>
  <LinksUpToDate>false</LinksUpToDate>
  <CharactersWithSpaces>24405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Malsawma;Lalmalsawma Pachuau</dc:creator>
  <cp:keywords>MSACS Evaluation 2014</cp:keywords>
  <dc:description/>
  <cp:lastModifiedBy>hp</cp:lastModifiedBy>
  <cp:revision>5</cp:revision>
  <cp:lastPrinted>2015-11-07T09:51:00Z</cp:lastPrinted>
  <dcterms:created xsi:type="dcterms:W3CDTF">2015-10-21T03:40:00Z</dcterms:created>
  <dcterms:modified xsi:type="dcterms:W3CDTF">2015-11-07T10:03:00Z</dcterms:modified>
</cp:coreProperties>
</file>